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5BB" w:rsidRDefault="004C1FC1" w:rsidP="004C1FC1">
      <w:pPr>
        <w:pStyle w:val="LCF7Authors"/>
        <w:spacing w:line="360" w:lineRule="auto"/>
        <w:jc w:val="left"/>
        <w:rPr>
          <w:b w:val="0"/>
          <w:iCs/>
          <w:noProof/>
          <w:lang w:val="de-DE"/>
        </w:rPr>
      </w:pPr>
      <w:r w:rsidRPr="004C1FC1">
        <w:rPr>
          <w:iCs/>
          <w:noProof/>
          <w:lang w:val="de-DE"/>
        </w:rPr>
        <w:t>AUTHORS:</w:t>
      </w:r>
      <w:r>
        <w:rPr>
          <w:b w:val="0"/>
          <w:iCs/>
          <w:noProof/>
          <w:lang w:val="de-DE"/>
        </w:rPr>
        <w:t xml:space="preserve"> </w:t>
      </w:r>
      <w:r w:rsidR="00211140">
        <w:rPr>
          <w:b w:val="0"/>
          <w:iCs/>
          <w:noProof/>
          <w:lang w:val="de-DE"/>
        </w:rPr>
        <w:tab/>
      </w:r>
      <w:r w:rsidR="000445BB" w:rsidRPr="000445BB">
        <w:rPr>
          <w:b w:val="0"/>
          <w:iCs/>
          <w:noProof/>
          <w:lang w:val="de-DE"/>
        </w:rPr>
        <w:t>Antonio Mateo, Gemma Fargas, Jessica Calvo, Joan Josep Roa</w:t>
      </w:r>
    </w:p>
    <w:p w:rsidR="00D77DEF" w:rsidRPr="000445BB" w:rsidRDefault="00D77DEF" w:rsidP="004C1FC1">
      <w:pPr>
        <w:pStyle w:val="LCF7Authors"/>
        <w:spacing w:line="360" w:lineRule="auto"/>
        <w:jc w:val="left"/>
        <w:rPr>
          <w:b w:val="0"/>
          <w:iCs/>
          <w:noProof/>
          <w:lang w:val="de-DE"/>
        </w:rPr>
      </w:pPr>
    </w:p>
    <w:p w:rsidR="000445BB" w:rsidRDefault="000445BB" w:rsidP="000445BB">
      <w:pPr>
        <w:autoSpaceDE w:val="0"/>
        <w:autoSpaceDN w:val="0"/>
        <w:adjustRightInd w:val="0"/>
        <w:spacing w:line="360" w:lineRule="auto"/>
        <w:jc w:val="center"/>
        <w:rPr>
          <w:b/>
          <w:caps/>
          <w:sz w:val="24"/>
          <w:szCs w:val="24"/>
          <w:lang w:val="en-US"/>
        </w:rPr>
      </w:pPr>
    </w:p>
    <w:p w:rsidR="000445BB" w:rsidRDefault="004C1FC1" w:rsidP="004C1FC1">
      <w:pPr>
        <w:autoSpaceDE w:val="0"/>
        <w:autoSpaceDN w:val="0"/>
        <w:adjustRightInd w:val="0"/>
        <w:spacing w:line="360" w:lineRule="auto"/>
        <w:rPr>
          <w:b/>
          <w:sz w:val="24"/>
          <w:szCs w:val="24"/>
          <w:lang w:val="en-US"/>
        </w:rPr>
      </w:pPr>
      <w:r w:rsidRPr="00211140">
        <w:rPr>
          <w:b/>
          <w:sz w:val="24"/>
          <w:szCs w:val="24"/>
          <w:lang w:val="en-US"/>
        </w:rPr>
        <w:t xml:space="preserve">TITLE: </w:t>
      </w:r>
      <w:r w:rsidR="00211140">
        <w:rPr>
          <w:b/>
          <w:sz w:val="24"/>
          <w:szCs w:val="24"/>
          <w:lang w:val="en-US"/>
        </w:rPr>
        <w:t xml:space="preserve"> </w:t>
      </w:r>
      <w:r w:rsidR="000445BB" w:rsidRPr="00211140">
        <w:rPr>
          <w:b/>
          <w:sz w:val="24"/>
          <w:szCs w:val="24"/>
          <w:lang w:val="en-US"/>
        </w:rPr>
        <w:t>Influence of laser cutting on the fatigue limit of two high strength steels</w:t>
      </w:r>
    </w:p>
    <w:p w:rsidR="00D77DEF" w:rsidRPr="00211140" w:rsidRDefault="00D77DEF" w:rsidP="004C1FC1">
      <w:pPr>
        <w:autoSpaceDE w:val="0"/>
        <w:autoSpaceDN w:val="0"/>
        <w:adjustRightInd w:val="0"/>
        <w:spacing w:line="360" w:lineRule="auto"/>
        <w:rPr>
          <w:b/>
          <w:sz w:val="24"/>
          <w:szCs w:val="24"/>
          <w:lang w:val="en-US"/>
        </w:rPr>
      </w:pPr>
    </w:p>
    <w:p w:rsidR="00243CF4" w:rsidRDefault="00243CF4" w:rsidP="00876451">
      <w:pPr>
        <w:spacing w:line="360" w:lineRule="auto"/>
        <w:rPr>
          <w:b/>
          <w:lang w:val="en-US"/>
        </w:rPr>
      </w:pPr>
    </w:p>
    <w:p w:rsidR="00F346CD" w:rsidRPr="00F346CD" w:rsidRDefault="00F346CD" w:rsidP="00876451">
      <w:pPr>
        <w:spacing w:line="360" w:lineRule="auto"/>
        <w:rPr>
          <w:b/>
          <w:lang w:val="en-GB"/>
        </w:rPr>
      </w:pPr>
      <w:r w:rsidRPr="00F346CD">
        <w:rPr>
          <w:b/>
          <w:lang w:val="en-GB"/>
        </w:rPr>
        <w:t>ABSTRACT</w:t>
      </w:r>
    </w:p>
    <w:p w:rsidR="00F346CD" w:rsidRDefault="00F346CD" w:rsidP="00876451">
      <w:pPr>
        <w:spacing w:line="360" w:lineRule="auto"/>
        <w:rPr>
          <w:lang w:val="en-GB"/>
        </w:rPr>
      </w:pPr>
    </w:p>
    <w:p w:rsidR="00F346CD" w:rsidRDefault="00F346CD" w:rsidP="00876451">
      <w:pPr>
        <w:spacing w:line="360" w:lineRule="auto"/>
        <w:jc w:val="both"/>
        <w:rPr>
          <w:lang w:val="en-US"/>
        </w:rPr>
      </w:pPr>
      <w:r>
        <w:rPr>
          <w:lang w:val="en-US"/>
        </w:rPr>
        <w:t>Laser cutting is widely used in the metal industry, particularly when components of high strength steels sheets are produced. On the other hand, the roughness of cut</w:t>
      </w:r>
      <w:r w:rsidR="004C4B5B">
        <w:rPr>
          <w:lang w:val="en-US"/>
        </w:rPr>
        <w:t>-</w:t>
      </w:r>
      <w:r>
        <w:rPr>
          <w:lang w:val="en-US"/>
        </w:rPr>
        <w:t xml:space="preserve">edges produced by laser differs from that obtained by other methods, such as mechanical </w:t>
      </w:r>
      <w:r w:rsidR="00D429D0">
        <w:rPr>
          <w:lang w:val="en-US"/>
        </w:rPr>
        <w:t>blank</w:t>
      </w:r>
      <w:r>
        <w:rPr>
          <w:lang w:val="en-US"/>
        </w:rPr>
        <w:t xml:space="preserve">ing, and this </w:t>
      </w:r>
      <w:r w:rsidR="004C4B5B">
        <w:rPr>
          <w:lang w:val="en-US"/>
        </w:rPr>
        <w:t xml:space="preserve">fact </w:t>
      </w:r>
      <w:r>
        <w:rPr>
          <w:lang w:val="en-US"/>
        </w:rPr>
        <w:t>influence</w:t>
      </w:r>
      <w:r w:rsidR="004C4B5B">
        <w:rPr>
          <w:lang w:val="en-US"/>
        </w:rPr>
        <w:t>s</w:t>
      </w:r>
      <w:r>
        <w:rPr>
          <w:lang w:val="en-US"/>
        </w:rPr>
        <w:t xml:space="preserve"> the fatigue performance. In the present investigation, specimens of two grades of high strength </w:t>
      </w:r>
      <w:r w:rsidR="00E43170">
        <w:rPr>
          <w:lang w:val="en-US"/>
        </w:rPr>
        <w:t xml:space="preserve">austenitic </w:t>
      </w:r>
      <w:r w:rsidR="000445BB">
        <w:rPr>
          <w:lang w:val="en-US"/>
        </w:rPr>
        <w:t xml:space="preserve">steels, i.e. </w:t>
      </w:r>
      <w:r w:rsidR="000445BB">
        <w:rPr>
          <w:lang w:val="en-US"/>
        </w:rPr>
        <w:t>AISI 301LN</w:t>
      </w:r>
      <w:r w:rsidR="000445BB">
        <w:rPr>
          <w:lang w:val="en-US"/>
        </w:rPr>
        <w:t xml:space="preserve"> and </w:t>
      </w:r>
      <w:r w:rsidR="000445BB">
        <w:rPr>
          <w:lang w:val="en-US"/>
        </w:rPr>
        <w:t>TWIP17Mn</w:t>
      </w:r>
      <w:r w:rsidR="000445BB">
        <w:rPr>
          <w:lang w:val="en-US"/>
        </w:rPr>
        <w:t>,</w:t>
      </w:r>
      <w:r w:rsidR="000445BB">
        <w:rPr>
          <w:lang w:val="en-US"/>
        </w:rPr>
        <w:t xml:space="preserve"> </w:t>
      </w:r>
      <w:r>
        <w:rPr>
          <w:lang w:val="en-US"/>
        </w:rPr>
        <w:t xml:space="preserve">were cut by laser and tested in the high cycle fatigue regime to determine their corresponding fatigue limits. </w:t>
      </w:r>
      <w:r w:rsidR="004C4B5B">
        <w:rPr>
          <w:lang w:val="en-US"/>
        </w:rPr>
        <w:t>A series of</w:t>
      </w:r>
      <w:r>
        <w:rPr>
          <w:lang w:val="en-US"/>
        </w:rPr>
        <w:t xml:space="preserve"> </w:t>
      </w:r>
      <w:r w:rsidR="004C4B5B">
        <w:rPr>
          <w:lang w:val="en-US"/>
        </w:rPr>
        <w:t xml:space="preserve">fatigue </w:t>
      </w:r>
      <w:r>
        <w:rPr>
          <w:lang w:val="en-US"/>
        </w:rPr>
        <w:t>specimens were tested without polishing the cut</w:t>
      </w:r>
      <w:r w:rsidR="004C4B5B">
        <w:rPr>
          <w:lang w:val="en-US"/>
        </w:rPr>
        <w:t>-</w:t>
      </w:r>
      <w:r>
        <w:rPr>
          <w:lang w:val="en-US"/>
        </w:rPr>
        <w:t>edges and other</w:t>
      </w:r>
      <w:r w:rsidR="004C4B5B">
        <w:rPr>
          <w:lang w:val="en-US"/>
        </w:rPr>
        <w:t xml:space="preserve"> </w:t>
      </w:r>
      <w:r>
        <w:rPr>
          <w:lang w:val="en-US"/>
        </w:rPr>
        <w:t>s</w:t>
      </w:r>
      <w:r w:rsidR="004C4B5B">
        <w:rPr>
          <w:lang w:val="en-US"/>
        </w:rPr>
        <w:t>eries</w:t>
      </w:r>
      <w:r>
        <w:rPr>
          <w:lang w:val="en-US"/>
        </w:rPr>
        <w:t xml:space="preserve"> after a careful polishing, in order to assess the influence of the cut</w:t>
      </w:r>
      <w:r w:rsidR="004C4B5B">
        <w:rPr>
          <w:lang w:val="en-US"/>
        </w:rPr>
        <w:t>-</w:t>
      </w:r>
      <w:r>
        <w:rPr>
          <w:lang w:val="en-US"/>
        </w:rPr>
        <w:t xml:space="preserve">edges condition. </w:t>
      </w:r>
      <w:r w:rsidR="004C4B5B">
        <w:rPr>
          <w:lang w:val="en-US"/>
        </w:rPr>
        <w:t>R</w:t>
      </w:r>
      <w:r>
        <w:rPr>
          <w:lang w:val="en-US"/>
        </w:rPr>
        <w:t xml:space="preserve">esults indicate a significant influence of the edges roughness, more marked for the AISI 301LN than for the TWIP steel. </w:t>
      </w:r>
    </w:p>
    <w:p w:rsidR="00D77DEF" w:rsidRDefault="00D77DEF" w:rsidP="00876451">
      <w:pPr>
        <w:spacing w:line="360" w:lineRule="auto"/>
        <w:jc w:val="both"/>
        <w:rPr>
          <w:lang w:val="en-US"/>
        </w:rPr>
      </w:pPr>
    </w:p>
    <w:p w:rsidR="006102FC" w:rsidRDefault="006102FC" w:rsidP="00876451">
      <w:pPr>
        <w:spacing w:line="360" w:lineRule="auto"/>
        <w:rPr>
          <w:lang w:val="en-GB"/>
        </w:rPr>
      </w:pPr>
    </w:p>
    <w:tbl>
      <w:tblPr>
        <w:tblW w:w="0" w:type="auto"/>
        <w:tblLook w:val="01E0" w:firstRow="1" w:lastRow="1" w:firstColumn="1" w:lastColumn="1" w:noHBand="0" w:noVBand="0"/>
      </w:tblPr>
      <w:tblGrid>
        <w:gridCol w:w="9070"/>
      </w:tblGrid>
      <w:tr w:rsidR="004371BB" w:rsidRPr="0014192C" w:rsidTr="0014192C">
        <w:trPr>
          <w:trHeight w:hRule="exact" w:val="567"/>
        </w:trPr>
        <w:tc>
          <w:tcPr>
            <w:tcW w:w="9070" w:type="dxa"/>
            <w:shd w:val="clear" w:color="auto" w:fill="auto"/>
            <w:tcMar>
              <w:left w:w="0" w:type="dxa"/>
              <w:right w:w="0" w:type="dxa"/>
            </w:tcMar>
          </w:tcPr>
          <w:tbl>
            <w:tblPr>
              <w:tblW w:w="0" w:type="auto"/>
              <w:tblLook w:val="01E0" w:firstRow="1" w:lastRow="1" w:firstColumn="1" w:lastColumn="1" w:noHBand="0" w:noVBand="0"/>
            </w:tblPr>
            <w:tblGrid>
              <w:gridCol w:w="9055"/>
            </w:tblGrid>
            <w:tr w:rsidR="004371BB" w:rsidRPr="0014192C" w:rsidTr="0014192C">
              <w:trPr>
                <w:trHeight w:hRule="exact" w:val="567"/>
              </w:trPr>
              <w:tc>
                <w:tcPr>
                  <w:tcW w:w="9055" w:type="dxa"/>
                  <w:shd w:val="clear" w:color="auto" w:fill="auto"/>
                  <w:tcMar>
                    <w:left w:w="0" w:type="dxa"/>
                    <w:right w:w="0" w:type="dxa"/>
                  </w:tcMar>
                </w:tcPr>
                <w:p w:rsidR="004371BB" w:rsidRPr="0014192C" w:rsidRDefault="00E913F7" w:rsidP="00876451">
                  <w:pPr>
                    <w:spacing w:line="360" w:lineRule="auto"/>
                    <w:rPr>
                      <w:lang w:val="en-GB"/>
                    </w:rPr>
                  </w:pPr>
                  <w:r w:rsidRPr="00F346CD">
                    <w:rPr>
                      <w:b/>
                      <w:caps/>
                      <w:lang w:val="en-GB"/>
                    </w:rPr>
                    <w:fldChar w:fldCharType="begin"/>
                  </w:r>
                  <w:r w:rsidRPr="00F346CD">
                    <w:rPr>
                      <w:b/>
                      <w:caps/>
                      <w:lang w:val="en-GB"/>
                    </w:rPr>
                    <w:instrText xml:space="preserve"> AUTHOR  Keywords \* Lower  \* MERGEFORMAT </w:instrText>
                  </w:r>
                  <w:r w:rsidRPr="00F346CD">
                    <w:rPr>
                      <w:b/>
                      <w:caps/>
                      <w:lang w:val="en-GB"/>
                    </w:rPr>
                    <w:fldChar w:fldCharType="separate"/>
                  </w:r>
                  <w:r w:rsidR="004C2074" w:rsidRPr="00F346CD">
                    <w:rPr>
                      <w:b/>
                      <w:caps/>
                      <w:noProof/>
                      <w:lang w:val="en-GB"/>
                    </w:rPr>
                    <w:t>keywords</w:t>
                  </w:r>
                  <w:r w:rsidRPr="00F346CD">
                    <w:rPr>
                      <w:b/>
                      <w:caps/>
                      <w:lang w:val="en-GB"/>
                    </w:rPr>
                    <w:fldChar w:fldCharType="end"/>
                  </w:r>
                </w:p>
              </w:tc>
            </w:tr>
          </w:tbl>
          <w:p w:rsidR="004371BB" w:rsidRPr="0014192C" w:rsidRDefault="004371BB" w:rsidP="00876451">
            <w:pPr>
              <w:spacing w:line="360" w:lineRule="auto"/>
              <w:rPr>
                <w:lang w:val="en-GB"/>
              </w:rPr>
            </w:pPr>
          </w:p>
        </w:tc>
      </w:tr>
    </w:tbl>
    <w:p w:rsidR="00E40EAF" w:rsidRDefault="006102FC" w:rsidP="00876451">
      <w:pPr>
        <w:pStyle w:val="LCF7MainHeading"/>
        <w:spacing w:line="360" w:lineRule="auto"/>
        <w:rPr>
          <w:caps w:val="0"/>
          <w:noProof/>
        </w:rPr>
      </w:pPr>
      <w:r w:rsidRPr="006102FC">
        <w:rPr>
          <w:caps w:val="0"/>
          <w:noProof/>
        </w:rPr>
        <w:t>Fatigue limit, metastable stainless steel, TWIP steel, laser cutting</w:t>
      </w:r>
      <w:r w:rsidR="00D429D0">
        <w:rPr>
          <w:caps w:val="0"/>
          <w:noProof/>
        </w:rPr>
        <w:t>, cut-edges.</w:t>
      </w:r>
    </w:p>
    <w:p w:rsidR="00D77DEF" w:rsidRPr="006102FC" w:rsidRDefault="00D77DEF" w:rsidP="00876451">
      <w:pPr>
        <w:pStyle w:val="LCF7MainHeading"/>
        <w:spacing w:line="360" w:lineRule="auto"/>
        <w:rPr>
          <w:caps w:val="0"/>
        </w:rPr>
      </w:pPr>
    </w:p>
    <w:p w:rsidR="00243CF4" w:rsidRDefault="00243CF4" w:rsidP="00876451">
      <w:pPr>
        <w:spacing w:line="360" w:lineRule="auto"/>
        <w:jc w:val="both"/>
        <w:rPr>
          <w:lang w:val="en-GB"/>
        </w:rPr>
      </w:pPr>
    </w:p>
    <w:p w:rsidR="00F346CD" w:rsidRDefault="00F346CD" w:rsidP="00876451">
      <w:pPr>
        <w:spacing w:line="360" w:lineRule="auto"/>
        <w:jc w:val="both"/>
        <w:rPr>
          <w:b/>
          <w:lang w:val="en-GB"/>
        </w:rPr>
      </w:pPr>
      <w:r w:rsidRPr="00F346CD">
        <w:rPr>
          <w:b/>
          <w:lang w:val="en-GB"/>
        </w:rPr>
        <w:t>INTRODUCTION</w:t>
      </w:r>
    </w:p>
    <w:p w:rsidR="00071942" w:rsidRDefault="00071942" w:rsidP="00876451">
      <w:pPr>
        <w:spacing w:line="360" w:lineRule="auto"/>
        <w:jc w:val="both"/>
        <w:rPr>
          <w:lang w:val="en-GB"/>
        </w:rPr>
      </w:pPr>
    </w:p>
    <w:p w:rsidR="00211140" w:rsidRDefault="00E43170" w:rsidP="00876451">
      <w:pPr>
        <w:spacing w:line="360" w:lineRule="auto"/>
        <w:jc w:val="both"/>
        <w:rPr>
          <w:lang w:val="en-US"/>
        </w:rPr>
      </w:pPr>
      <w:r w:rsidRPr="00E43170">
        <w:rPr>
          <w:lang w:val="en-US"/>
        </w:rPr>
        <w:t>The automotive industry is the second largest steel market after construction and public works. Chassis, body, engine parts, steering, transmission and exhaust</w:t>
      </w:r>
      <w:r w:rsidR="00261BEE">
        <w:rPr>
          <w:lang w:val="en-US"/>
        </w:rPr>
        <w:t xml:space="preserve"> system</w:t>
      </w:r>
      <w:r w:rsidRPr="00E43170">
        <w:rPr>
          <w:lang w:val="en-US"/>
        </w:rPr>
        <w:t xml:space="preserve">, etc., are made of steel, so it represents about 70% of the weight </w:t>
      </w:r>
      <w:r w:rsidR="00D429D0">
        <w:rPr>
          <w:lang w:val="en-US"/>
        </w:rPr>
        <w:t xml:space="preserve">of the </w:t>
      </w:r>
      <w:r w:rsidR="00D429D0" w:rsidRPr="00E43170">
        <w:rPr>
          <w:lang w:val="en-US"/>
        </w:rPr>
        <w:t>body</w:t>
      </w:r>
      <w:r w:rsidR="00D429D0">
        <w:rPr>
          <w:lang w:val="en-US"/>
        </w:rPr>
        <w:t xml:space="preserve">-in-white (BIW) </w:t>
      </w:r>
      <w:r w:rsidRPr="00E43170">
        <w:rPr>
          <w:lang w:val="en-US"/>
        </w:rPr>
        <w:t xml:space="preserve">of </w:t>
      </w:r>
      <w:r w:rsidR="00D429D0">
        <w:rPr>
          <w:lang w:val="en-US"/>
        </w:rPr>
        <w:t xml:space="preserve">an ordinary </w:t>
      </w:r>
      <w:r w:rsidRPr="00E43170">
        <w:rPr>
          <w:lang w:val="en-US"/>
        </w:rPr>
        <w:t>car. Automotive companies are trying to develop lighter vehicles</w:t>
      </w:r>
      <w:r w:rsidR="00261BEE">
        <w:rPr>
          <w:lang w:val="en-US"/>
        </w:rPr>
        <w:t xml:space="preserve"> because</w:t>
      </w:r>
      <w:r w:rsidRPr="00E43170">
        <w:rPr>
          <w:lang w:val="en-US"/>
        </w:rPr>
        <w:t xml:space="preserve"> lower weight is mandatory in order to achieve a reduction in fuel consumption and a</w:t>
      </w:r>
      <w:r w:rsidR="004C4B5B">
        <w:rPr>
          <w:lang w:val="en-US"/>
        </w:rPr>
        <w:t>lso</w:t>
      </w:r>
      <w:r w:rsidRPr="00E43170">
        <w:rPr>
          <w:lang w:val="en-US"/>
        </w:rPr>
        <w:t xml:space="preserve"> </w:t>
      </w:r>
      <w:r w:rsidR="004C4B5B">
        <w:rPr>
          <w:lang w:val="en-US"/>
        </w:rPr>
        <w:t xml:space="preserve">a </w:t>
      </w:r>
      <w:r w:rsidR="004C4B5B" w:rsidRPr="00E43170">
        <w:rPr>
          <w:lang w:val="en-US"/>
        </w:rPr>
        <w:t>diminution</w:t>
      </w:r>
      <w:r w:rsidRPr="00E43170">
        <w:rPr>
          <w:lang w:val="en-US"/>
        </w:rPr>
        <w:t xml:space="preserve"> of </w:t>
      </w:r>
      <w:r w:rsidR="00D429D0">
        <w:rPr>
          <w:lang w:val="en-US"/>
        </w:rPr>
        <w:t xml:space="preserve">contaminant </w:t>
      </w:r>
      <w:r w:rsidRPr="00E43170">
        <w:rPr>
          <w:lang w:val="en-US"/>
        </w:rPr>
        <w:t xml:space="preserve">emissions. </w:t>
      </w:r>
      <w:r w:rsidR="00261BEE" w:rsidRPr="00E43170">
        <w:rPr>
          <w:lang w:val="en-US"/>
        </w:rPr>
        <w:t>However</w:t>
      </w:r>
      <w:r w:rsidR="00261BEE">
        <w:rPr>
          <w:lang w:val="en-US"/>
        </w:rPr>
        <w:t>,</w:t>
      </w:r>
      <w:r w:rsidRPr="00E43170">
        <w:rPr>
          <w:lang w:val="en-US"/>
        </w:rPr>
        <w:t xml:space="preserve"> at the same time</w:t>
      </w:r>
      <w:r w:rsidR="00261BEE">
        <w:rPr>
          <w:lang w:val="en-US"/>
        </w:rPr>
        <w:t>,</w:t>
      </w:r>
      <w:r w:rsidRPr="00E43170">
        <w:rPr>
          <w:lang w:val="en-US"/>
        </w:rPr>
        <w:t xml:space="preserve"> these companies are forced to increase safety levels</w:t>
      </w:r>
      <w:r w:rsidR="004C4B5B">
        <w:rPr>
          <w:lang w:val="en-US"/>
        </w:rPr>
        <w:t xml:space="preserve">, particularly </w:t>
      </w:r>
      <w:r w:rsidRPr="00E43170">
        <w:rPr>
          <w:lang w:val="en-US"/>
        </w:rPr>
        <w:t xml:space="preserve">in </w:t>
      </w:r>
      <w:r w:rsidR="004C4B5B">
        <w:rPr>
          <w:lang w:val="en-US"/>
        </w:rPr>
        <w:t>crash</w:t>
      </w:r>
      <w:r w:rsidRPr="00E43170">
        <w:rPr>
          <w:lang w:val="en-US"/>
        </w:rPr>
        <w:t xml:space="preserve"> tests</w:t>
      </w:r>
      <w:r w:rsidR="004C4B5B">
        <w:rPr>
          <w:lang w:val="en-US"/>
        </w:rPr>
        <w:t xml:space="preserve"> conditions,</w:t>
      </w:r>
      <w:r w:rsidRPr="00E43170">
        <w:rPr>
          <w:lang w:val="en-US"/>
        </w:rPr>
        <w:t xml:space="preserve"> and to maintain standards of comfort required by customers [1]. Encouraged by these needs </w:t>
      </w:r>
      <w:r w:rsidR="00970D44">
        <w:rPr>
          <w:lang w:val="en-US"/>
        </w:rPr>
        <w:t>of</w:t>
      </w:r>
      <w:r w:rsidRPr="00E43170">
        <w:rPr>
          <w:lang w:val="en-US"/>
        </w:rPr>
        <w:t xml:space="preserve"> the </w:t>
      </w:r>
      <w:r w:rsidRPr="00E43170">
        <w:rPr>
          <w:lang w:val="en-US"/>
        </w:rPr>
        <w:lastRenderedPageBreak/>
        <w:t xml:space="preserve">automotive industry, the steel manufacturers </w:t>
      </w:r>
      <w:r w:rsidR="00D429D0">
        <w:rPr>
          <w:lang w:val="en-US"/>
        </w:rPr>
        <w:t xml:space="preserve">have </w:t>
      </w:r>
      <w:r w:rsidRPr="00E43170">
        <w:rPr>
          <w:lang w:val="en-US"/>
        </w:rPr>
        <w:t>develop</w:t>
      </w:r>
      <w:r w:rsidR="00D429D0">
        <w:rPr>
          <w:lang w:val="en-US"/>
        </w:rPr>
        <w:t>ed in the last decades a new grade of steels known as</w:t>
      </w:r>
      <w:r w:rsidRPr="00E43170">
        <w:rPr>
          <w:lang w:val="en-US"/>
        </w:rPr>
        <w:t xml:space="preserve"> </w:t>
      </w:r>
      <w:r w:rsidR="00970D44">
        <w:rPr>
          <w:lang w:val="en-US"/>
        </w:rPr>
        <w:t>H</w:t>
      </w:r>
      <w:r w:rsidRPr="00E43170">
        <w:rPr>
          <w:lang w:val="en-US"/>
        </w:rPr>
        <w:t>igh</w:t>
      </w:r>
      <w:r w:rsidR="00D429D0">
        <w:rPr>
          <w:lang w:val="en-US"/>
        </w:rPr>
        <w:t xml:space="preserve"> </w:t>
      </w:r>
      <w:r w:rsidR="00970D44">
        <w:rPr>
          <w:lang w:val="en-US"/>
        </w:rPr>
        <w:t>S</w:t>
      </w:r>
      <w:r w:rsidRPr="00E43170">
        <w:rPr>
          <w:lang w:val="en-US"/>
        </w:rPr>
        <w:t xml:space="preserve">trength </w:t>
      </w:r>
      <w:r w:rsidR="00970D44">
        <w:rPr>
          <w:lang w:val="en-US"/>
        </w:rPr>
        <w:t>S</w:t>
      </w:r>
      <w:r w:rsidRPr="00E43170">
        <w:rPr>
          <w:lang w:val="en-US"/>
        </w:rPr>
        <w:t xml:space="preserve">teels </w:t>
      </w:r>
      <w:r w:rsidR="00970D44">
        <w:rPr>
          <w:lang w:val="en-US"/>
        </w:rPr>
        <w:t>(HSS)</w:t>
      </w:r>
      <w:r w:rsidR="00D429D0">
        <w:rPr>
          <w:lang w:val="en-US"/>
        </w:rPr>
        <w:t xml:space="preserve">. </w:t>
      </w:r>
    </w:p>
    <w:p w:rsidR="00211140" w:rsidRDefault="00211140" w:rsidP="00876451">
      <w:pPr>
        <w:spacing w:line="360" w:lineRule="auto"/>
        <w:jc w:val="both"/>
        <w:rPr>
          <w:lang w:val="en-US"/>
        </w:rPr>
      </w:pPr>
    </w:p>
    <w:p w:rsidR="00C63DB4" w:rsidRDefault="00117636" w:rsidP="00EE5536">
      <w:pPr>
        <w:spacing w:line="360" w:lineRule="auto"/>
        <w:jc w:val="both"/>
        <w:rPr>
          <w:lang w:val="en-US"/>
        </w:rPr>
      </w:pPr>
      <w:r>
        <w:rPr>
          <w:lang w:val="en-US"/>
        </w:rPr>
        <w:t xml:space="preserve">Figure 1 shows </w:t>
      </w:r>
      <w:r w:rsidRPr="00E43170">
        <w:rPr>
          <w:lang w:val="en-US"/>
        </w:rPr>
        <w:t xml:space="preserve">the </w:t>
      </w:r>
      <w:r>
        <w:rPr>
          <w:lang w:val="en-US"/>
        </w:rPr>
        <w:t>advent of another generation of steels: the A</w:t>
      </w:r>
      <w:r w:rsidRPr="00E43170">
        <w:rPr>
          <w:lang w:val="en-US"/>
        </w:rPr>
        <w:t xml:space="preserve">dvanced </w:t>
      </w:r>
      <w:r>
        <w:rPr>
          <w:lang w:val="en-US"/>
        </w:rPr>
        <w:t>H</w:t>
      </w:r>
      <w:r w:rsidRPr="00E43170">
        <w:rPr>
          <w:lang w:val="en-US"/>
        </w:rPr>
        <w:t>igh-</w:t>
      </w:r>
      <w:r>
        <w:rPr>
          <w:lang w:val="en-US"/>
        </w:rPr>
        <w:t>S</w:t>
      </w:r>
      <w:r w:rsidRPr="00E43170">
        <w:rPr>
          <w:lang w:val="en-US"/>
        </w:rPr>
        <w:t xml:space="preserve">trength </w:t>
      </w:r>
      <w:r>
        <w:rPr>
          <w:lang w:val="en-US"/>
        </w:rPr>
        <w:t>S</w:t>
      </w:r>
      <w:r w:rsidRPr="00E43170">
        <w:rPr>
          <w:lang w:val="en-US"/>
        </w:rPr>
        <w:t>teels</w:t>
      </w:r>
      <w:r>
        <w:rPr>
          <w:lang w:val="en-US"/>
        </w:rPr>
        <w:t xml:space="preserve"> (A</w:t>
      </w:r>
      <w:r w:rsidRPr="00E43170">
        <w:rPr>
          <w:lang w:val="en-US"/>
        </w:rPr>
        <w:t>HSS)</w:t>
      </w:r>
      <w:r>
        <w:rPr>
          <w:lang w:val="en-US"/>
        </w:rPr>
        <w:t>.</w:t>
      </w:r>
      <w:r w:rsidRPr="00E43170">
        <w:rPr>
          <w:lang w:val="en-US"/>
        </w:rPr>
        <w:t xml:space="preserve"> </w:t>
      </w:r>
      <w:r>
        <w:t>First generation AHSS includ</w:t>
      </w:r>
      <w:r w:rsidR="007B3074">
        <w:t>es,</w:t>
      </w:r>
      <w:r>
        <w:t xml:space="preserve"> </w:t>
      </w:r>
      <w:r w:rsidR="007B3074">
        <w:t xml:space="preserve">among others, </w:t>
      </w:r>
      <w:r>
        <w:t>dual phase (DP), transformation induced plasticity (TRIP), complex phase (CP) and martensitic</w:t>
      </w:r>
      <w:r w:rsidR="007B3074">
        <w:t xml:space="preserve"> stels</w:t>
      </w:r>
      <w:r>
        <w:t>. Second generation AHSS (</w:t>
      </w:r>
      <w:r w:rsidR="00071942">
        <w:t xml:space="preserve">placed in the top part of </w:t>
      </w:r>
      <w:r>
        <w:t>Fig</w:t>
      </w:r>
      <w:r w:rsidR="00071942">
        <w:t>ure</w:t>
      </w:r>
      <w:r>
        <w:t xml:space="preserve"> 1) combine high strenght with excellent ductility. This generation includes twinning induced plasticity (TWIP) steels, Al-added lightweight steels with induced plasticity (L-IP) and metastable austenitic stainless steels. Nowadays, there is an increasing interest in the development of a “Third Generation” of AHSS, i.e. steels with strength-ductility combinations significantly better than exhibited by the steels of the first generation but at a cost significantly lower than the second generation ones. </w:t>
      </w:r>
    </w:p>
    <w:p w:rsidR="00C63DB4" w:rsidRDefault="00C63DB4" w:rsidP="00876451">
      <w:pPr>
        <w:spacing w:line="360" w:lineRule="auto"/>
        <w:jc w:val="both"/>
        <w:rPr>
          <w:lang w:val="en-US"/>
        </w:rPr>
      </w:pPr>
    </w:p>
    <w:p w:rsidR="00267AD0" w:rsidRDefault="00A60980" w:rsidP="00876451">
      <w:pPr>
        <w:spacing w:line="360" w:lineRule="auto"/>
        <w:jc w:val="both"/>
        <w:rPr>
          <w:lang w:val="en-US"/>
        </w:rPr>
      </w:pPr>
      <w:r w:rsidRPr="002871FB">
        <w:rPr>
          <w:lang w:val="en-US"/>
        </w:rPr>
        <w:t xml:space="preserve">Different types of cutting methods are used in the sheet metal industry. The selection between them can be based in </w:t>
      </w:r>
      <w:r w:rsidR="002871FB" w:rsidRPr="002871FB">
        <w:rPr>
          <w:lang w:val="en-US"/>
        </w:rPr>
        <w:t>factors such as tolerances, price, availability, etc</w:t>
      </w:r>
      <w:proofErr w:type="gramStart"/>
      <w:r w:rsidR="002871FB" w:rsidRPr="002871FB">
        <w:rPr>
          <w:lang w:val="en-US"/>
        </w:rPr>
        <w:t>.</w:t>
      </w:r>
      <w:r w:rsidR="007318F2">
        <w:rPr>
          <w:lang w:val="en-US"/>
        </w:rPr>
        <w:t>.</w:t>
      </w:r>
      <w:proofErr w:type="gramEnd"/>
      <w:r w:rsidR="002871FB" w:rsidRPr="002871FB">
        <w:rPr>
          <w:lang w:val="en-US"/>
        </w:rPr>
        <w:t xml:space="preserve"> </w:t>
      </w:r>
      <w:r w:rsidR="004C4B5B">
        <w:rPr>
          <w:lang w:val="en-US"/>
        </w:rPr>
        <w:t>The elevated mechanical resistance of</w:t>
      </w:r>
      <w:r w:rsidR="002871FB" w:rsidRPr="002871FB">
        <w:rPr>
          <w:lang w:val="en-US"/>
        </w:rPr>
        <w:t xml:space="preserve"> AHSS</w:t>
      </w:r>
      <w:r w:rsidR="004C4B5B">
        <w:rPr>
          <w:lang w:val="en-US"/>
        </w:rPr>
        <w:t xml:space="preserve"> makes more difficult the conventional cutting </w:t>
      </w:r>
      <w:r w:rsidR="00020CF1">
        <w:rPr>
          <w:lang w:val="en-US"/>
        </w:rPr>
        <w:t>by shearing. For that reason</w:t>
      </w:r>
      <w:r w:rsidR="002871FB" w:rsidRPr="002871FB">
        <w:rPr>
          <w:lang w:val="en-US"/>
        </w:rPr>
        <w:t xml:space="preserve">, laser cutting </w:t>
      </w:r>
      <w:r w:rsidR="00BA7E6B" w:rsidRPr="00BA7E6B">
        <w:rPr>
          <w:lang w:val="en-US"/>
        </w:rPr>
        <w:t>offers a desirable alternative to mechanical blanking,</w:t>
      </w:r>
      <w:r w:rsidR="00BA7E6B">
        <w:rPr>
          <w:lang w:val="en-US"/>
        </w:rPr>
        <w:t xml:space="preserve"> due to its </w:t>
      </w:r>
      <w:r w:rsidR="00BA7E6B" w:rsidRPr="00BA7E6B">
        <w:rPr>
          <w:lang w:val="en-US"/>
        </w:rPr>
        <w:t>capability to cut sheet components</w:t>
      </w:r>
      <w:r w:rsidR="00BA7E6B">
        <w:rPr>
          <w:lang w:val="en-US"/>
        </w:rPr>
        <w:t xml:space="preserve"> </w:t>
      </w:r>
      <w:r w:rsidR="00020CF1">
        <w:rPr>
          <w:lang w:val="en-US"/>
        </w:rPr>
        <w:t xml:space="preserve">of AHSS </w:t>
      </w:r>
      <w:r w:rsidR="00BA7E6B" w:rsidRPr="00BA7E6B">
        <w:rPr>
          <w:lang w:val="en-US"/>
        </w:rPr>
        <w:t>with intricate geometries at high precision</w:t>
      </w:r>
      <w:r w:rsidR="00BA7E6B">
        <w:rPr>
          <w:lang w:val="en-US"/>
        </w:rPr>
        <w:t>, combined with speed and flexibility [</w:t>
      </w:r>
      <w:r w:rsidR="00F878BF">
        <w:rPr>
          <w:lang w:val="en-US"/>
        </w:rPr>
        <w:t>3</w:t>
      </w:r>
      <w:r w:rsidR="00BA7E6B">
        <w:rPr>
          <w:lang w:val="en-US"/>
        </w:rPr>
        <w:t>]</w:t>
      </w:r>
      <w:r w:rsidR="00BA7E6B" w:rsidRPr="00BA7E6B">
        <w:rPr>
          <w:lang w:val="en-US"/>
        </w:rPr>
        <w:t>.</w:t>
      </w:r>
      <w:r w:rsidR="00BA7E6B">
        <w:rPr>
          <w:lang w:val="en-US"/>
        </w:rPr>
        <w:t xml:space="preserve"> </w:t>
      </w:r>
      <w:r w:rsidR="00BA7E6B" w:rsidRPr="00BA7E6B">
        <w:rPr>
          <w:lang w:val="en-US"/>
        </w:rPr>
        <w:t xml:space="preserve"> </w:t>
      </w:r>
    </w:p>
    <w:p w:rsidR="00267AD0" w:rsidRDefault="00267AD0" w:rsidP="00876451">
      <w:pPr>
        <w:spacing w:line="360" w:lineRule="auto"/>
        <w:jc w:val="both"/>
        <w:rPr>
          <w:lang w:val="en-US"/>
        </w:rPr>
      </w:pPr>
    </w:p>
    <w:p w:rsidR="00982A6B" w:rsidRDefault="000F2162" w:rsidP="00876451">
      <w:pPr>
        <w:spacing w:line="360" w:lineRule="auto"/>
        <w:jc w:val="both"/>
        <w:rPr>
          <w:lang w:val="en-US"/>
        </w:rPr>
      </w:pPr>
      <w:r>
        <w:rPr>
          <w:lang w:val="en-US"/>
        </w:rPr>
        <w:t>Cu</w:t>
      </w:r>
      <w:r w:rsidR="00020CF1">
        <w:rPr>
          <w:lang w:val="en-US"/>
        </w:rPr>
        <w:t>t-</w:t>
      </w:r>
      <w:r>
        <w:rPr>
          <w:lang w:val="en-US"/>
        </w:rPr>
        <w:t xml:space="preserve">edges of steel sheets produced by laser differ from mechanically cut ones in topography, residual stresses and microstructural changes induced by heat exposition. </w:t>
      </w:r>
      <w:r w:rsidR="00267AD0">
        <w:rPr>
          <w:lang w:val="en-US"/>
        </w:rPr>
        <w:t>The</w:t>
      </w:r>
      <w:r>
        <w:rPr>
          <w:lang w:val="en-US"/>
        </w:rPr>
        <w:t>se factors determine the</w:t>
      </w:r>
      <w:r w:rsidR="00267AD0">
        <w:rPr>
          <w:lang w:val="en-US"/>
        </w:rPr>
        <w:t xml:space="preserve"> edges quality</w:t>
      </w:r>
      <w:r>
        <w:rPr>
          <w:lang w:val="en-US"/>
        </w:rPr>
        <w:t>, which</w:t>
      </w:r>
      <w:r w:rsidR="00267AD0">
        <w:rPr>
          <w:lang w:val="en-US"/>
        </w:rPr>
        <w:t xml:space="preserve"> </w:t>
      </w:r>
      <w:r w:rsidR="00BF1FCD">
        <w:rPr>
          <w:lang w:val="en-US"/>
        </w:rPr>
        <w:t>becomes</w:t>
      </w:r>
      <w:r w:rsidR="00DB6DFE">
        <w:rPr>
          <w:lang w:val="en-US"/>
        </w:rPr>
        <w:t xml:space="preserve"> </w:t>
      </w:r>
      <w:r w:rsidR="00020CF1">
        <w:rPr>
          <w:lang w:val="en-US"/>
        </w:rPr>
        <w:t>a critical factor</w:t>
      </w:r>
      <w:r w:rsidR="00DB6DFE">
        <w:rPr>
          <w:lang w:val="en-US"/>
        </w:rPr>
        <w:t xml:space="preserve"> </w:t>
      </w:r>
      <w:r w:rsidR="00020CF1">
        <w:rPr>
          <w:lang w:val="en-US"/>
        </w:rPr>
        <w:t>if</w:t>
      </w:r>
      <w:r w:rsidR="00DB6DFE">
        <w:rPr>
          <w:lang w:val="en-US"/>
        </w:rPr>
        <w:t xml:space="preserve"> the component </w:t>
      </w:r>
      <w:r w:rsidR="00020CF1">
        <w:rPr>
          <w:lang w:val="en-US"/>
        </w:rPr>
        <w:t>ha</w:t>
      </w:r>
      <w:r w:rsidR="00DB6DFE">
        <w:rPr>
          <w:lang w:val="en-US"/>
        </w:rPr>
        <w:t xml:space="preserve">s </w:t>
      </w:r>
      <w:r w:rsidR="00020CF1">
        <w:rPr>
          <w:lang w:val="en-US"/>
        </w:rPr>
        <w:t xml:space="preserve">to be </w:t>
      </w:r>
      <w:r w:rsidR="00DB6DFE">
        <w:rPr>
          <w:lang w:val="en-US"/>
        </w:rPr>
        <w:t>exposed to fatigue loading during its service life.</w:t>
      </w:r>
      <w:r>
        <w:rPr>
          <w:lang w:val="en-US"/>
        </w:rPr>
        <w:t xml:space="preserve"> </w:t>
      </w:r>
      <w:r w:rsidR="00BA7E6B">
        <w:rPr>
          <w:lang w:val="en-US"/>
        </w:rPr>
        <w:t xml:space="preserve">Literature </w:t>
      </w:r>
      <w:r w:rsidR="00BA7E6B" w:rsidRPr="00BA7E6B">
        <w:rPr>
          <w:lang w:val="en-US"/>
        </w:rPr>
        <w:t>work</w:t>
      </w:r>
      <w:r w:rsidR="00BA7E6B">
        <w:rPr>
          <w:lang w:val="en-US"/>
        </w:rPr>
        <w:t>s</w:t>
      </w:r>
      <w:r w:rsidR="00BA7E6B" w:rsidRPr="00BA7E6B">
        <w:rPr>
          <w:lang w:val="en-US"/>
        </w:rPr>
        <w:t xml:space="preserve"> </w:t>
      </w:r>
      <w:r w:rsidR="00020CF1" w:rsidRPr="00BA7E6B">
        <w:rPr>
          <w:lang w:val="en-US"/>
        </w:rPr>
        <w:t>indi</w:t>
      </w:r>
      <w:r w:rsidR="00020CF1">
        <w:rPr>
          <w:lang w:val="en-US"/>
        </w:rPr>
        <w:t>cate</w:t>
      </w:r>
      <w:r w:rsidR="00BA7E6B" w:rsidRPr="00BA7E6B">
        <w:rPr>
          <w:lang w:val="en-US"/>
        </w:rPr>
        <w:t xml:space="preserve"> that laser cut-edges of </w:t>
      </w:r>
      <w:r w:rsidR="00BA7E6B">
        <w:rPr>
          <w:lang w:val="en-US"/>
        </w:rPr>
        <w:t xml:space="preserve">AHSS </w:t>
      </w:r>
      <w:r w:rsidR="00BA7E6B" w:rsidRPr="00BA7E6B">
        <w:rPr>
          <w:lang w:val="en-US"/>
        </w:rPr>
        <w:t>tend to</w:t>
      </w:r>
      <w:r w:rsidR="00BA7E6B">
        <w:rPr>
          <w:lang w:val="en-US"/>
        </w:rPr>
        <w:t xml:space="preserve"> </w:t>
      </w:r>
      <w:r w:rsidR="00BA7E6B" w:rsidRPr="00BA7E6B">
        <w:rPr>
          <w:lang w:val="en-US"/>
        </w:rPr>
        <w:t>display improved fatigue strength in comparison with mechanical</w:t>
      </w:r>
      <w:r w:rsidR="00BA7E6B">
        <w:rPr>
          <w:lang w:val="en-US"/>
        </w:rPr>
        <w:t xml:space="preserve"> </w:t>
      </w:r>
      <w:r w:rsidR="00BA7E6B" w:rsidRPr="00BA7E6B">
        <w:rPr>
          <w:lang w:val="en-US"/>
        </w:rPr>
        <w:t xml:space="preserve">cut-edges. </w:t>
      </w:r>
      <w:proofErr w:type="spellStart"/>
      <w:r w:rsidR="00BA7E6B" w:rsidRPr="00BA7E6B">
        <w:rPr>
          <w:lang w:val="en-US"/>
        </w:rPr>
        <w:t>Meurling</w:t>
      </w:r>
      <w:proofErr w:type="spellEnd"/>
      <w:r w:rsidR="00BA7E6B" w:rsidRPr="00BA7E6B">
        <w:rPr>
          <w:lang w:val="en-US"/>
        </w:rPr>
        <w:t xml:space="preserve"> et al. </w:t>
      </w:r>
      <w:r w:rsidR="00BA7E6B">
        <w:rPr>
          <w:lang w:val="en-US"/>
        </w:rPr>
        <w:t>[</w:t>
      </w:r>
      <w:r w:rsidR="00F878BF">
        <w:rPr>
          <w:lang w:val="en-US"/>
        </w:rPr>
        <w:t>4</w:t>
      </w:r>
      <w:r w:rsidR="00BA7E6B">
        <w:rPr>
          <w:lang w:val="en-US"/>
        </w:rPr>
        <w:t>] attributed t</w:t>
      </w:r>
      <w:r w:rsidR="00BA7E6B" w:rsidRPr="00BA7E6B">
        <w:rPr>
          <w:lang w:val="en-US"/>
        </w:rPr>
        <w:t xml:space="preserve">his </w:t>
      </w:r>
      <w:r w:rsidR="00BA7E6B">
        <w:rPr>
          <w:lang w:val="en-US"/>
        </w:rPr>
        <w:t xml:space="preserve">fact to </w:t>
      </w:r>
      <w:r w:rsidR="00BA7E6B" w:rsidRPr="00BA7E6B">
        <w:rPr>
          <w:lang w:val="en-US"/>
        </w:rPr>
        <w:t>the larger number of accumulated defects on the surface of</w:t>
      </w:r>
      <w:r w:rsidR="00BA7E6B">
        <w:rPr>
          <w:lang w:val="en-US"/>
        </w:rPr>
        <w:t xml:space="preserve"> </w:t>
      </w:r>
      <w:r w:rsidR="00BA7E6B" w:rsidRPr="00BA7E6B">
        <w:rPr>
          <w:lang w:val="en-US"/>
        </w:rPr>
        <w:t>mechanical cut-edge fracture zones in comparison with those</w:t>
      </w:r>
      <w:r w:rsidR="00BA7E6B">
        <w:rPr>
          <w:lang w:val="en-US"/>
        </w:rPr>
        <w:t xml:space="preserve"> </w:t>
      </w:r>
      <w:r w:rsidR="00BA7E6B" w:rsidRPr="00BA7E6B">
        <w:rPr>
          <w:lang w:val="en-US"/>
        </w:rPr>
        <w:t xml:space="preserve">of laser cut-edge surfaces. </w:t>
      </w:r>
      <w:r w:rsidR="007318F2">
        <w:rPr>
          <w:lang w:val="en-US"/>
        </w:rPr>
        <w:t>On the other hand</w:t>
      </w:r>
      <w:r w:rsidR="00BA7E6B">
        <w:rPr>
          <w:lang w:val="en-US"/>
        </w:rPr>
        <w:t xml:space="preserve">, </w:t>
      </w:r>
      <w:r w:rsidR="0026001B">
        <w:rPr>
          <w:lang w:val="en-US"/>
        </w:rPr>
        <w:t>Thomas e</w:t>
      </w:r>
      <w:r w:rsidR="00BA7E6B" w:rsidRPr="00BA7E6B">
        <w:rPr>
          <w:lang w:val="en-US"/>
        </w:rPr>
        <w:t xml:space="preserve">t al. </w:t>
      </w:r>
      <w:r w:rsidR="00BA7E6B">
        <w:rPr>
          <w:lang w:val="en-US"/>
        </w:rPr>
        <w:t>[</w:t>
      </w:r>
      <w:r w:rsidR="0026001B">
        <w:rPr>
          <w:lang w:val="en-US"/>
        </w:rPr>
        <w:t>3</w:t>
      </w:r>
      <w:r w:rsidR="00BA7E6B">
        <w:rPr>
          <w:lang w:val="en-US"/>
        </w:rPr>
        <w:t>]</w:t>
      </w:r>
      <w:r w:rsidR="00BA7E6B" w:rsidRPr="00BA7E6B">
        <w:rPr>
          <w:lang w:val="en-US"/>
        </w:rPr>
        <w:t xml:space="preserve"> </w:t>
      </w:r>
      <w:r w:rsidR="00BA7E6B">
        <w:rPr>
          <w:lang w:val="en-US"/>
        </w:rPr>
        <w:t xml:space="preserve">showed that </w:t>
      </w:r>
      <w:r w:rsidR="00BA7E6B" w:rsidRPr="00BA7E6B">
        <w:rPr>
          <w:lang w:val="en-US"/>
        </w:rPr>
        <w:t xml:space="preserve">slight variations in laser power and cutting speed </w:t>
      </w:r>
      <w:r w:rsidR="00BA7E6B">
        <w:rPr>
          <w:lang w:val="en-US"/>
        </w:rPr>
        <w:t xml:space="preserve">may </w:t>
      </w:r>
      <w:r w:rsidR="00BA7E6B" w:rsidRPr="00BA7E6B">
        <w:rPr>
          <w:lang w:val="en-US"/>
        </w:rPr>
        <w:t>result in</w:t>
      </w:r>
      <w:r w:rsidR="00BA7E6B" w:rsidRPr="00BA7E6B">
        <w:t xml:space="preserve"> </w:t>
      </w:r>
      <w:r w:rsidR="00BA7E6B" w:rsidRPr="00BA7E6B">
        <w:rPr>
          <w:lang w:val="en-US"/>
        </w:rPr>
        <w:t xml:space="preserve">non-optimum process parameters, which significantly </w:t>
      </w:r>
      <w:r w:rsidR="00EE417C">
        <w:rPr>
          <w:lang w:val="en-US"/>
        </w:rPr>
        <w:t>increase the</w:t>
      </w:r>
      <w:r w:rsidR="00BA7E6B">
        <w:rPr>
          <w:lang w:val="en-US"/>
        </w:rPr>
        <w:t xml:space="preserve"> </w:t>
      </w:r>
      <w:r w:rsidR="00BA7E6B" w:rsidRPr="00BA7E6B">
        <w:rPr>
          <w:lang w:val="en-US"/>
        </w:rPr>
        <w:t xml:space="preserve">cut-edge </w:t>
      </w:r>
      <w:r w:rsidR="00EE417C">
        <w:rPr>
          <w:lang w:val="en-US"/>
        </w:rPr>
        <w:t xml:space="preserve">roughness. </w:t>
      </w:r>
    </w:p>
    <w:p w:rsidR="002738DC" w:rsidRDefault="002738DC" w:rsidP="00876451">
      <w:pPr>
        <w:spacing w:line="360" w:lineRule="auto"/>
        <w:jc w:val="both"/>
        <w:rPr>
          <w:lang w:val="en-US"/>
        </w:rPr>
      </w:pPr>
    </w:p>
    <w:p w:rsidR="00982A6B" w:rsidRDefault="00982A6B" w:rsidP="00876451">
      <w:pPr>
        <w:spacing w:line="360" w:lineRule="auto"/>
        <w:jc w:val="both"/>
        <w:rPr>
          <w:lang w:val="en-US"/>
        </w:rPr>
      </w:pPr>
      <w:r>
        <w:rPr>
          <w:lang w:val="en-US"/>
        </w:rPr>
        <w:t>The present paper addresses the influence of the cut</w:t>
      </w:r>
      <w:r w:rsidR="00020CF1">
        <w:rPr>
          <w:lang w:val="en-US"/>
        </w:rPr>
        <w:t>-</w:t>
      </w:r>
      <w:r>
        <w:rPr>
          <w:lang w:val="en-US"/>
        </w:rPr>
        <w:t xml:space="preserve">edges quality produced by laser on the fatigue limit of two types of second generation AHSS. </w:t>
      </w:r>
      <w:r w:rsidR="0025613A">
        <w:rPr>
          <w:lang w:val="en-US"/>
        </w:rPr>
        <w:t>In order to assess this influence, some fatigue s</w:t>
      </w:r>
      <w:r>
        <w:rPr>
          <w:lang w:val="en-US"/>
        </w:rPr>
        <w:t xml:space="preserve">pecimens were tested </w:t>
      </w:r>
      <w:r w:rsidR="00020CF1">
        <w:rPr>
          <w:lang w:val="en-US"/>
        </w:rPr>
        <w:t xml:space="preserve">in the as-received state after laser cutting, i.e. </w:t>
      </w:r>
      <w:r>
        <w:rPr>
          <w:lang w:val="en-US"/>
        </w:rPr>
        <w:t xml:space="preserve">without polishing the </w:t>
      </w:r>
      <w:r w:rsidR="0025613A">
        <w:rPr>
          <w:lang w:val="en-US"/>
        </w:rPr>
        <w:t xml:space="preserve">laser </w:t>
      </w:r>
      <w:proofErr w:type="gramStart"/>
      <w:r w:rsidR="00020CF1">
        <w:rPr>
          <w:lang w:val="en-US"/>
        </w:rPr>
        <w:t>cut-edges</w:t>
      </w:r>
      <w:r w:rsidR="007318F2">
        <w:rPr>
          <w:lang w:val="en-US"/>
        </w:rPr>
        <w:t>,</w:t>
      </w:r>
      <w:proofErr w:type="gramEnd"/>
      <w:r>
        <w:rPr>
          <w:lang w:val="en-US"/>
        </w:rPr>
        <w:t xml:space="preserve"> and others after a careful polishing of the</w:t>
      </w:r>
      <w:r w:rsidR="000C7057">
        <w:rPr>
          <w:lang w:val="en-US"/>
        </w:rPr>
        <w:t>m</w:t>
      </w:r>
      <w:r w:rsidR="00EE417C">
        <w:rPr>
          <w:lang w:val="en-US"/>
        </w:rPr>
        <w:t>.</w:t>
      </w:r>
    </w:p>
    <w:p w:rsidR="004C1FC1" w:rsidRDefault="004C1FC1" w:rsidP="00876451">
      <w:pPr>
        <w:spacing w:line="360" w:lineRule="auto"/>
        <w:jc w:val="both"/>
        <w:rPr>
          <w:b/>
          <w:lang w:val="en-US"/>
        </w:rPr>
      </w:pPr>
    </w:p>
    <w:p w:rsidR="00211140" w:rsidRDefault="00425E7A" w:rsidP="00876451">
      <w:pPr>
        <w:spacing w:line="360" w:lineRule="auto"/>
        <w:jc w:val="both"/>
        <w:rPr>
          <w:b/>
          <w:lang w:val="en-US"/>
        </w:rPr>
      </w:pPr>
      <w:r w:rsidRPr="002871FB">
        <w:rPr>
          <w:b/>
          <w:lang w:val="en-US"/>
        </w:rPr>
        <w:t xml:space="preserve">MATERIALS </w:t>
      </w:r>
    </w:p>
    <w:p w:rsidR="00D77DEF" w:rsidRPr="002871FB" w:rsidRDefault="00D77DEF" w:rsidP="00876451">
      <w:pPr>
        <w:spacing w:line="360" w:lineRule="auto"/>
        <w:jc w:val="both"/>
        <w:rPr>
          <w:b/>
          <w:lang w:val="en-US"/>
        </w:rPr>
      </w:pPr>
    </w:p>
    <w:p w:rsidR="007910DE" w:rsidRDefault="007910DE" w:rsidP="00EE5536">
      <w:pPr>
        <w:spacing w:line="360" w:lineRule="auto"/>
        <w:jc w:val="both"/>
        <w:rPr>
          <w:lang w:val="en-GB"/>
        </w:rPr>
      </w:pPr>
      <w:r>
        <w:rPr>
          <w:lang w:val="en-US"/>
        </w:rPr>
        <w:t>T</w:t>
      </w:r>
      <w:r w:rsidRPr="002871FB">
        <w:rPr>
          <w:lang w:val="en-US"/>
        </w:rPr>
        <w:t xml:space="preserve">wo grades </w:t>
      </w:r>
      <w:r>
        <w:rPr>
          <w:lang w:val="en-US"/>
        </w:rPr>
        <w:t xml:space="preserve">of </w:t>
      </w:r>
      <w:r w:rsidRPr="002871FB">
        <w:rPr>
          <w:lang w:val="en-US"/>
        </w:rPr>
        <w:t xml:space="preserve">second generation AHSS </w:t>
      </w:r>
      <w:r>
        <w:rPr>
          <w:lang w:val="en-US"/>
        </w:rPr>
        <w:t>were used in t</w:t>
      </w:r>
      <w:r w:rsidR="0032169E" w:rsidRPr="002871FB">
        <w:rPr>
          <w:lang w:val="en-US"/>
        </w:rPr>
        <w:t>h</w:t>
      </w:r>
      <w:r w:rsidR="00243CF4">
        <w:rPr>
          <w:lang w:val="en-US"/>
        </w:rPr>
        <w:t>is</w:t>
      </w:r>
      <w:r w:rsidR="0032169E" w:rsidRPr="002871FB">
        <w:rPr>
          <w:lang w:val="en-US"/>
        </w:rPr>
        <w:t xml:space="preserve"> investigation</w:t>
      </w:r>
      <w:r w:rsidR="00D73BA6" w:rsidRPr="002871FB">
        <w:rPr>
          <w:lang w:val="en-US"/>
        </w:rPr>
        <w:t xml:space="preserve">: a </w:t>
      </w:r>
      <w:r w:rsidR="00425E7A" w:rsidRPr="002871FB">
        <w:rPr>
          <w:lang w:val="en-US"/>
        </w:rPr>
        <w:t xml:space="preserve">metastable </w:t>
      </w:r>
      <w:r w:rsidR="00D73BA6" w:rsidRPr="002871FB">
        <w:rPr>
          <w:lang w:val="en-US"/>
        </w:rPr>
        <w:t xml:space="preserve">stainless (AISI 301LN) and a TWIP steel (TWIP17Mn). </w:t>
      </w:r>
      <w:r>
        <w:rPr>
          <w:lang w:val="en-US"/>
        </w:rPr>
        <w:t>Their chemical compositions are given in Table 1.</w:t>
      </w:r>
    </w:p>
    <w:p w:rsidR="0006386B" w:rsidRDefault="0006386B" w:rsidP="00876451">
      <w:pPr>
        <w:spacing w:line="360" w:lineRule="auto"/>
        <w:jc w:val="both"/>
        <w:rPr>
          <w:lang w:val="en-GB"/>
        </w:rPr>
      </w:pPr>
    </w:p>
    <w:p w:rsidR="00425E7A" w:rsidRPr="002871FB" w:rsidRDefault="00020CF1" w:rsidP="00876451">
      <w:pPr>
        <w:spacing w:line="360" w:lineRule="auto"/>
        <w:jc w:val="both"/>
        <w:rPr>
          <w:lang w:val="en-US"/>
        </w:rPr>
      </w:pPr>
      <w:r>
        <w:rPr>
          <w:lang w:val="en-US"/>
        </w:rPr>
        <w:t xml:space="preserve">The </w:t>
      </w:r>
      <w:r w:rsidRPr="00E67078">
        <w:rPr>
          <w:lang w:val="en-US"/>
        </w:rPr>
        <w:t xml:space="preserve">AISI 301 LN </w:t>
      </w:r>
      <w:r w:rsidR="002D2338" w:rsidRPr="00E67078">
        <w:rPr>
          <w:lang w:val="en-US"/>
        </w:rPr>
        <w:t>stainless steel</w:t>
      </w:r>
      <w:r w:rsidR="007318F2">
        <w:rPr>
          <w:lang w:val="en-US"/>
        </w:rPr>
        <w:t xml:space="preserve"> (</w:t>
      </w:r>
      <w:r w:rsidR="002D2338">
        <w:rPr>
          <w:lang w:val="en-US"/>
        </w:rPr>
        <w:t>equivalent</w:t>
      </w:r>
      <w:r w:rsidR="002D2338" w:rsidRPr="00E67078">
        <w:rPr>
          <w:lang w:val="en-US"/>
        </w:rPr>
        <w:t xml:space="preserve"> to standard EN 1.4318</w:t>
      </w:r>
      <w:r w:rsidR="007318F2">
        <w:rPr>
          <w:lang w:val="en-US"/>
        </w:rPr>
        <w:t>)</w:t>
      </w:r>
      <w:r w:rsidR="002D2338">
        <w:rPr>
          <w:lang w:val="en-US"/>
        </w:rPr>
        <w:t>,</w:t>
      </w:r>
      <w:r w:rsidR="002D2338" w:rsidRPr="002871FB">
        <w:rPr>
          <w:lang w:val="en-US"/>
        </w:rPr>
        <w:t xml:space="preserve"> </w:t>
      </w:r>
      <w:r w:rsidR="002D2338" w:rsidRPr="00E67078">
        <w:rPr>
          <w:lang w:val="en-US"/>
        </w:rPr>
        <w:t xml:space="preserve">used in this study was a commercial grade </w:t>
      </w:r>
      <w:r w:rsidR="002D2338">
        <w:rPr>
          <w:lang w:val="en-US"/>
        </w:rPr>
        <w:t>fabricated</w:t>
      </w:r>
      <w:r w:rsidR="002D2338" w:rsidRPr="00E67078">
        <w:rPr>
          <w:lang w:val="en-US"/>
        </w:rPr>
        <w:t xml:space="preserve"> by </w:t>
      </w:r>
      <w:proofErr w:type="spellStart"/>
      <w:r w:rsidR="002D2338" w:rsidRPr="00E67078">
        <w:rPr>
          <w:lang w:val="en-US"/>
        </w:rPr>
        <w:t>O</w:t>
      </w:r>
      <w:r w:rsidR="002D2338">
        <w:rPr>
          <w:lang w:val="en-US"/>
        </w:rPr>
        <w:t>utokumpu</w:t>
      </w:r>
      <w:proofErr w:type="spellEnd"/>
      <w:r w:rsidR="002D2338">
        <w:rPr>
          <w:lang w:val="en-US"/>
        </w:rPr>
        <w:t xml:space="preserve"> (Finland</w:t>
      </w:r>
      <w:r w:rsidR="002D2338" w:rsidRPr="00E67078">
        <w:rPr>
          <w:lang w:val="en-US"/>
        </w:rPr>
        <w:t xml:space="preserve">). </w:t>
      </w:r>
      <w:r w:rsidR="002D2338">
        <w:rPr>
          <w:lang w:val="en-US"/>
        </w:rPr>
        <w:t xml:space="preserve">It was supplied as </w:t>
      </w:r>
      <w:r w:rsidR="002D2338" w:rsidRPr="00E67078">
        <w:rPr>
          <w:lang w:val="en-US"/>
        </w:rPr>
        <w:t xml:space="preserve">1.5 mm </w:t>
      </w:r>
      <w:r w:rsidR="002D2338">
        <w:rPr>
          <w:lang w:val="en-US"/>
        </w:rPr>
        <w:t>thick</w:t>
      </w:r>
      <w:r w:rsidR="002D2338" w:rsidRPr="00E67078">
        <w:rPr>
          <w:lang w:val="en-US"/>
        </w:rPr>
        <w:t xml:space="preserve"> sheets </w:t>
      </w:r>
      <w:r w:rsidR="002D2338">
        <w:rPr>
          <w:lang w:val="en-US"/>
        </w:rPr>
        <w:t>produced by</w:t>
      </w:r>
      <w:r w:rsidR="002D2338" w:rsidRPr="00E67078">
        <w:rPr>
          <w:lang w:val="en-US"/>
        </w:rPr>
        <w:t xml:space="preserve"> cold rolling, annealing, pickling and a final skin passing. </w:t>
      </w:r>
      <w:r w:rsidR="008C6069" w:rsidRPr="002871FB">
        <w:rPr>
          <w:lang w:val="en-US"/>
        </w:rPr>
        <w:t>AISI 301LN</w:t>
      </w:r>
      <w:r w:rsidR="00E67078">
        <w:rPr>
          <w:lang w:val="en-US"/>
        </w:rPr>
        <w:t xml:space="preserve"> </w:t>
      </w:r>
      <w:r w:rsidR="008C6069" w:rsidRPr="002871FB">
        <w:rPr>
          <w:lang w:val="en-US"/>
        </w:rPr>
        <w:t>is considered to be metastable since its austenitic microstructure transform</w:t>
      </w:r>
      <w:r w:rsidR="00E67078">
        <w:rPr>
          <w:lang w:val="en-US"/>
        </w:rPr>
        <w:t>s</w:t>
      </w:r>
      <w:r w:rsidR="008C6069" w:rsidRPr="002871FB">
        <w:rPr>
          <w:lang w:val="en-US"/>
        </w:rPr>
        <w:t xml:space="preserve"> to α'-martensite when it is plastically deformed. </w:t>
      </w:r>
      <w:r w:rsidR="00425E7A" w:rsidRPr="002871FB">
        <w:rPr>
          <w:lang w:val="en-US"/>
        </w:rPr>
        <w:t xml:space="preserve">Metastable stainless steels are currently used in applications where </w:t>
      </w:r>
      <w:r w:rsidR="008C6069" w:rsidRPr="002871FB">
        <w:rPr>
          <w:lang w:val="en-US"/>
        </w:rPr>
        <w:t>corrosion resistance is requi</w:t>
      </w:r>
      <w:r w:rsidR="00425E7A" w:rsidRPr="002871FB">
        <w:rPr>
          <w:lang w:val="en-US"/>
        </w:rPr>
        <w:t xml:space="preserve">red </w:t>
      </w:r>
      <w:r w:rsidR="008C6069" w:rsidRPr="002871FB">
        <w:rPr>
          <w:lang w:val="en-US"/>
        </w:rPr>
        <w:t xml:space="preserve">in </w:t>
      </w:r>
      <w:r w:rsidR="00425E7A" w:rsidRPr="002871FB">
        <w:rPr>
          <w:lang w:val="en-US" w:eastAsia="es-CO"/>
        </w:rPr>
        <w:t>combin</w:t>
      </w:r>
      <w:r w:rsidR="008C6069" w:rsidRPr="002871FB">
        <w:rPr>
          <w:lang w:val="en-US" w:eastAsia="es-CO"/>
        </w:rPr>
        <w:t>ation</w:t>
      </w:r>
      <w:r w:rsidR="00425E7A" w:rsidRPr="002871FB">
        <w:rPr>
          <w:lang w:val="en-US" w:eastAsia="es-CO"/>
        </w:rPr>
        <w:t xml:space="preserve"> with versatile mechanical properties. In the annealed state, the</w:t>
      </w:r>
      <w:r w:rsidR="00E67078">
        <w:rPr>
          <w:lang w:val="en-US" w:eastAsia="es-CO"/>
        </w:rPr>
        <w:t>ir</w:t>
      </w:r>
      <w:r w:rsidR="00425E7A" w:rsidRPr="002871FB">
        <w:rPr>
          <w:lang w:val="en-US" w:eastAsia="es-CO"/>
        </w:rPr>
        <w:t xml:space="preserve"> totally austenitic microstructure confers them an excellent ductility although limited </w:t>
      </w:r>
      <w:r w:rsidR="00C667ED">
        <w:rPr>
          <w:lang w:val="en-US" w:eastAsia="es-CO"/>
        </w:rPr>
        <w:t>yield stress</w:t>
      </w:r>
      <w:r w:rsidR="00425E7A" w:rsidRPr="002871FB">
        <w:rPr>
          <w:lang w:val="en-US" w:eastAsia="es-CO"/>
        </w:rPr>
        <w:t xml:space="preserve">. Cold deformation generates strain-induced martensite </w:t>
      </w:r>
      <w:r w:rsidR="00E67078">
        <w:rPr>
          <w:lang w:val="en-US" w:eastAsia="es-CO"/>
        </w:rPr>
        <w:t>which</w:t>
      </w:r>
      <w:r w:rsidR="00C667ED">
        <w:rPr>
          <w:lang w:val="en-US" w:eastAsia="es-CO"/>
        </w:rPr>
        <w:t>,</w:t>
      </w:r>
      <w:r w:rsidR="00E67078">
        <w:rPr>
          <w:lang w:val="en-US" w:eastAsia="es-CO"/>
        </w:rPr>
        <w:t xml:space="preserve"> </w:t>
      </w:r>
      <w:r w:rsidR="00425E7A" w:rsidRPr="002871FB">
        <w:rPr>
          <w:lang w:val="en-US" w:eastAsia="es-CO"/>
        </w:rPr>
        <w:t xml:space="preserve">in addition to </w:t>
      </w:r>
      <w:r w:rsidR="00C667ED" w:rsidRPr="002871FB">
        <w:rPr>
          <w:lang w:val="en-US" w:eastAsia="es-CO"/>
        </w:rPr>
        <w:t xml:space="preserve">austenite </w:t>
      </w:r>
      <w:r w:rsidR="00425E7A" w:rsidRPr="002871FB">
        <w:rPr>
          <w:lang w:val="en-US" w:eastAsia="es-CO"/>
        </w:rPr>
        <w:t>strain hardening, result</w:t>
      </w:r>
      <w:r w:rsidR="00C667ED">
        <w:rPr>
          <w:lang w:val="en-US" w:eastAsia="es-CO"/>
        </w:rPr>
        <w:t>s</w:t>
      </w:r>
      <w:r w:rsidR="00425E7A" w:rsidRPr="002871FB">
        <w:rPr>
          <w:lang w:val="en-US" w:eastAsia="es-CO"/>
        </w:rPr>
        <w:t xml:space="preserve"> in a drastic improvement of yield stress [</w:t>
      </w:r>
      <w:r w:rsidR="0026001B">
        <w:rPr>
          <w:lang w:val="en-US" w:eastAsia="es-CO"/>
        </w:rPr>
        <w:t>5</w:t>
      </w:r>
      <w:r w:rsidR="00425E7A" w:rsidRPr="002871FB">
        <w:rPr>
          <w:lang w:val="en-US" w:eastAsia="es-CO"/>
        </w:rPr>
        <w:t>]</w:t>
      </w:r>
      <w:r w:rsidR="0058002A">
        <w:rPr>
          <w:lang w:val="en-US" w:eastAsia="es-CO"/>
        </w:rPr>
        <w:t xml:space="preserve"> besides an excellent </w:t>
      </w:r>
      <w:r w:rsidR="00E67078" w:rsidRPr="002871FB">
        <w:rPr>
          <w:lang w:val="en-US"/>
        </w:rPr>
        <w:t>formability.</w:t>
      </w:r>
    </w:p>
    <w:p w:rsidR="00E67078" w:rsidRPr="00E67078" w:rsidRDefault="00E67078" w:rsidP="00876451">
      <w:pPr>
        <w:spacing w:line="360" w:lineRule="auto"/>
        <w:jc w:val="both"/>
        <w:rPr>
          <w:lang w:val="en-US"/>
        </w:rPr>
      </w:pPr>
    </w:p>
    <w:p w:rsidR="0006386B" w:rsidRPr="002F58D5" w:rsidRDefault="0006386B" w:rsidP="00876451">
      <w:pPr>
        <w:spacing w:line="360" w:lineRule="auto"/>
        <w:jc w:val="both"/>
        <w:rPr>
          <w:color w:val="FF0000"/>
          <w:lang w:val="en-US"/>
        </w:rPr>
      </w:pPr>
      <w:r>
        <w:rPr>
          <w:lang w:val="en-US"/>
        </w:rPr>
        <w:t xml:space="preserve">On the other hand, </w:t>
      </w:r>
      <w:r w:rsidRPr="002871FB">
        <w:rPr>
          <w:lang w:val="en-US"/>
        </w:rPr>
        <w:t>TWIP</w:t>
      </w:r>
      <w:r w:rsidR="00D419A2">
        <w:rPr>
          <w:lang w:val="en-US"/>
        </w:rPr>
        <w:t xml:space="preserve">17Mn was produced by </w:t>
      </w:r>
      <w:proofErr w:type="spellStart"/>
      <w:r w:rsidR="00D419A2">
        <w:rPr>
          <w:lang w:val="en-US"/>
        </w:rPr>
        <w:t>Posco</w:t>
      </w:r>
      <w:proofErr w:type="spellEnd"/>
      <w:r w:rsidR="00D419A2">
        <w:rPr>
          <w:lang w:val="en-US"/>
        </w:rPr>
        <w:t xml:space="preserve"> (South </w:t>
      </w:r>
      <w:proofErr w:type="spellStart"/>
      <w:r w:rsidR="00D419A2">
        <w:rPr>
          <w:lang w:val="en-US"/>
        </w:rPr>
        <w:t>Corea</w:t>
      </w:r>
      <w:proofErr w:type="spellEnd"/>
      <w:r w:rsidR="00D419A2">
        <w:rPr>
          <w:lang w:val="en-US"/>
        </w:rPr>
        <w:t>) as 1.5 mm thick sheets. TWIP</w:t>
      </w:r>
      <w:r w:rsidRPr="002871FB">
        <w:rPr>
          <w:lang w:val="en-US"/>
        </w:rPr>
        <w:t xml:space="preserve"> steels contain ultra-high manganese</w:t>
      </w:r>
      <w:r w:rsidRPr="00425E7A">
        <w:rPr>
          <w:lang w:val="en-US"/>
        </w:rPr>
        <w:t xml:space="preserve"> (until 25%) that renders the austenite totally stable, so it does not transform during the deformation. The high plasticity is obtained by twinning and not by austenite transformation to martensite</w:t>
      </w:r>
      <w:r w:rsidR="00115BE3">
        <w:rPr>
          <w:lang w:val="en-US"/>
        </w:rPr>
        <w:t xml:space="preserve">. </w:t>
      </w:r>
      <w:r w:rsidR="00115BE3" w:rsidRPr="002F58D5">
        <w:rPr>
          <w:lang w:val="en-US"/>
        </w:rPr>
        <w:t>As the formation of deformation twins involve</w:t>
      </w:r>
      <w:r w:rsidR="00C667ED">
        <w:rPr>
          <w:lang w:val="en-US"/>
        </w:rPr>
        <w:t>s</w:t>
      </w:r>
      <w:r w:rsidR="00115BE3" w:rsidRPr="002F58D5">
        <w:rPr>
          <w:lang w:val="en-US"/>
        </w:rPr>
        <w:t xml:space="preserve"> the creation of new crystal orientations, twins progressively reduce the effective mean free path of dislocations and increase the flow stress, resulting in a</w:t>
      </w:r>
      <w:r w:rsidR="00D56B05">
        <w:rPr>
          <w:lang w:val="en-US"/>
        </w:rPr>
        <w:t>n</w:t>
      </w:r>
      <w:r w:rsidR="00115BE3" w:rsidRPr="002F58D5">
        <w:rPr>
          <w:lang w:val="en-US"/>
        </w:rPr>
        <w:t xml:space="preserve"> </w:t>
      </w:r>
      <w:r w:rsidR="00115BE3">
        <w:rPr>
          <w:lang w:val="en-US"/>
        </w:rPr>
        <w:t>ultra-</w:t>
      </w:r>
      <w:r w:rsidR="00115BE3" w:rsidRPr="002F58D5">
        <w:rPr>
          <w:lang w:val="en-US"/>
        </w:rPr>
        <w:t>high strain hardening</w:t>
      </w:r>
      <w:r w:rsidR="00115BE3">
        <w:rPr>
          <w:lang w:val="en-US"/>
        </w:rPr>
        <w:t xml:space="preserve"> [</w:t>
      </w:r>
      <w:r w:rsidR="00F878BF">
        <w:rPr>
          <w:lang w:val="en-US"/>
        </w:rPr>
        <w:t>6</w:t>
      </w:r>
      <w:r w:rsidR="00115BE3">
        <w:rPr>
          <w:lang w:val="en-US"/>
        </w:rPr>
        <w:t>]</w:t>
      </w:r>
      <w:r w:rsidR="00115BE3" w:rsidRPr="00425E7A">
        <w:rPr>
          <w:lang w:val="en-US"/>
        </w:rPr>
        <w:t xml:space="preserve">. </w:t>
      </w:r>
    </w:p>
    <w:p w:rsidR="0006386B" w:rsidRDefault="0006386B" w:rsidP="00876451">
      <w:pPr>
        <w:spacing w:line="360" w:lineRule="auto"/>
        <w:jc w:val="both"/>
        <w:rPr>
          <w:lang w:val="en-US"/>
        </w:rPr>
      </w:pPr>
    </w:p>
    <w:p w:rsidR="00117636" w:rsidRDefault="0058002A" w:rsidP="00876451">
      <w:pPr>
        <w:spacing w:line="360" w:lineRule="auto"/>
        <w:jc w:val="both"/>
        <w:rPr>
          <w:lang w:val="en-US"/>
        </w:rPr>
      </w:pPr>
      <w:r w:rsidRPr="00E67078">
        <w:rPr>
          <w:lang w:val="en-US"/>
        </w:rPr>
        <w:t>In metastable steels, mechanical grinding and polishing can induce transformation</w:t>
      </w:r>
      <w:r w:rsidR="004062E3">
        <w:rPr>
          <w:lang w:val="en-US"/>
        </w:rPr>
        <w:t>s</w:t>
      </w:r>
      <w:r w:rsidRPr="00E67078">
        <w:rPr>
          <w:lang w:val="en-US"/>
        </w:rPr>
        <w:t xml:space="preserve"> on the surface layer. </w:t>
      </w:r>
      <w:r w:rsidR="0006386B">
        <w:rPr>
          <w:lang w:val="en-US"/>
        </w:rPr>
        <w:t>T</w:t>
      </w:r>
      <w:r w:rsidRPr="00E67078">
        <w:rPr>
          <w:lang w:val="en-US"/>
        </w:rPr>
        <w:t xml:space="preserve">o avoid this effect, electro-polishing with 65% nitric acid solution was carried out at 12 V. </w:t>
      </w:r>
      <w:r w:rsidR="004062E3">
        <w:rPr>
          <w:lang w:val="en-US"/>
        </w:rPr>
        <w:t>For the stainless steel, samples were e</w:t>
      </w:r>
      <w:r w:rsidRPr="00E67078">
        <w:rPr>
          <w:lang w:val="en-US"/>
        </w:rPr>
        <w:t>lectro-etch</w:t>
      </w:r>
      <w:r w:rsidR="004062E3">
        <w:rPr>
          <w:lang w:val="en-US"/>
        </w:rPr>
        <w:t>ed</w:t>
      </w:r>
      <w:r w:rsidRPr="00E67078">
        <w:rPr>
          <w:lang w:val="en-US"/>
        </w:rPr>
        <w:t xml:space="preserve"> in the same </w:t>
      </w:r>
      <w:r w:rsidR="007318F2">
        <w:rPr>
          <w:lang w:val="en-US"/>
        </w:rPr>
        <w:t xml:space="preserve">polishing </w:t>
      </w:r>
      <w:r w:rsidRPr="00E67078">
        <w:rPr>
          <w:lang w:val="en-US"/>
        </w:rPr>
        <w:t>solution</w:t>
      </w:r>
      <w:r w:rsidR="004062E3">
        <w:rPr>
          <w:lang w:val="en-US"/>
        </w:rPr>
        <w:t>, whereas Nital6 was used</w:t>
      </w:r>
      <w:r w:rsidR="009576C3">
        <w:rPr>
          <w:lang w:val="en-US"/>
        </w:rPr>
        <w:t xml:space="preserve"> for TWIP</w:t>
      </w:r>
      <w:r w:rsidR="004062E3">
        <w:rPr>
          <w:lang w:val="en-US"/>
        </w:rPr>
        <w:t xml:space="preserve">. </w:t>
      </w:r>
    </w:p>
    <w:p w:rsidR="00117636" w:rsidRDefault="00117636" w:rsidP="00876451">
      <w:pPr>
        <w:spacing w:line="360" w:lineRule="auto"/>
        <w:jc w:val="both"/>
        <w:rPr>
          <w:lang w:val="en-US"/>
        </w:rPr>
      </w:pPr>
    </w:p>
    <w:p w:rsidR="00925F29" w:rsidRPr="00143AC5" w:rsidRDefault="0006386B" w:rsidP="00EE5536">
      <w:pPr>
        <w:spacing w:line="360" w:lineRule="auto"/>
        <w:jc w:val="both"/>
        <w:rPr>
          <w:b/>
          <w:lang w:val="fr-FR"/>
        </w:rPr>
      </w:pPr>
      <w:r w:rsidRPr="0094019A">
        <w:rPr>
          <w:lang w:val="en-US"/>
        </w:rPr>
        <w:t xml:space="preserve">Figure </w:t>
      </w:r>
      <w:r>
        <w:rPr>
          <w:lang w:val="en-US"/>
        </w:rPr>
        <w:t>2</w:t>
      </w:r>
      <w:r w:rsidRPr="0094019A">
        <w:rPr>
          <w:lang w:val="en-US"/>
        </w:rPr>
        <w:t xml:space="preserve"> shows </w:t>
      </w:r>
      <w:r w:rsidR="004062E3">
        <w:rPr>
          <w:lang w:val="en-US"/>
        </w:rPr>
        <w:t xml:space="preserve">optical </w:t>
      </w:r>
      <w:r w:rsidRPr="0094019A">
        <w:rPr>
          <w:lang w:val="en-US"/>
        </w:rPr>
        <w:t>micros</w:t>
      </w:r>
      <w:r w:rsidR="004062E3">
        <w:rPr>
          <w:lang w:val="en-US"/>
        </w:rPr>
        <w:t>copy images</w:t>
      </w:r>
      <w:r w:rsidRPr="0094019A">
        <w:rPr>
          <w:lang w:val="en-US"/>
        </w:rPr>
        <w:t xml:space="preserve"> of both </w:t>
      </w:r>
      <w:r>
        <w:rPr>
          <w:lang w:val="en-US"/>
        </w:rPr>
        <w:t xml:space="preserve">steels. </w:t>
      </w:r>
      <w:r w:rsidR="009576C3">
        <w:rPr>
          <w:lang w:val="en-US"/>
        </w:rPr>
        <w:t>M</w:t>
      </w:r>
      <w:r w:rsidR="004062E3">
        <w:rPr>
          <w:lang w:val="en-US"/>
        </w:rPr>
        <w:t>icrostructure</w:t>
      </w:r>
      <w:r w:rsidR="009576C3">
        <w:rPr>
          <w:lang w:val="en-US"/>
        </w:rPr>
        <w:t>s</w:t>
      </w:r>
      <w:r w:rsidR="004062E3">
        <w:rPr>
          <w:lang w:val="en-US"/>
        </w:rPr>
        <w:t xml:space="preserve"> w</w:t>
      </w:r>
      <w:r w:rsidR="009576C3">
        <w:rPr>
          <w:lang w:val="en-US"/>
        </w:rPr>
        <w:t>ere</w:t>
      </w:r>
      <w:r w:rsidRPr="0094019A">
        <w:rPr>
          <w:lang w:val="en-US"/>
        </w:rPr>
        <w:t xml:space="preserve"> composed of </w:t>
      </w:r>
      <w:proofErr w:type="spellStart"/>
      <w:r w:rsidR="004062E3">
        <w:rPr>
          <w:lang w:val="en-US"/>
        </w:rPr>
        <w:t>equiaxial</w:t>
      </w:r>
      <w:proofErr w:type="spellEnd"/>
      <w:r w:rsidR="004062E3">
        <w:rPr>
          <w:lang w:val="en-US"/>
        </w:rPr>
        <w:t xml:space="preserve"> </w:t>
      </w:r>
      <w:r w:rsidRPr="0094019A">
        <w:rPr>
          <w:lang w:val="en-US"/>
        </w:rPr>
        <w:t>austenitic grains</w:t>
      </w:r>
      <w:r w:rsidR="004062E3">
        <w:rPr>
          <w:lang w:val="en-US"/>
        </w:rPr>
        <w:t>, with a</w:t>
      </w:r>
      <w:r w:rsidRPr="0094019A">
        <w:rPr>
          <w:lang w:val="en-US"/>
        </w:rPr>
        <w:t>n average grain size of 1</w:t>
      </w:r>
      <w:r w:rsidR="004062E3">
        <w:rPr>
          <w:lang w:val="en-US"/>
        </w:rPr>
        <w:t>5</w:t>
      </w:r>
      <w:r w:rsidR="00620A3B">
        <w:rPr>
          <w:lang w:val="en-US"/>
        </w:rPr>
        <w:t>.</w:t>
      </w:r>
      <w:r w:rsidR="004062E3">
        <w:rPr>
          <w:lang w:val="en-US"/>
        </w:rPr>
        <w:t>3</w:t>
      </w:r>
      <w:r w:rsidRPr="0094019A">
        <w:rPr>
          <w:lang w:val="en-US"/>
        </w:rPr>
        <w:t xml:space="preserve"> </w:t>
      </w:r>
      <w:r w:rsidRPr="0094019A">
        <w:rPr>
          <w:rFonts w:ascii="Garamond" w:hAnsi="Garamond" w:cs="Garamond"/>
          <w:lang w:val="en-US"/>
        </w:rPr>
        <w:t>±</w:t>
      </w:r>
      <w:r w:rsidRPr="0094019A">
        <w:rPr>
          <w:lang w:val="en-US"/>
        </w:rPr>
        <w:t xml:space="preserve"> </w:t>
      </w:r>
      <w:r w:rsidR="004062E3">
        <w:rPr>
          <w:lang w:val="en-US"/>
        </w:rPr>
        <w:t>7</w:t>
      </w:r>
      <w:r w:rsidR="00620A3B">
        <w:rPr>
          <w:lang w:val="en-US"/>
        </w:rPr>
        <w:t>.</w:t>
      </w:r>
      <w:r w:rsidR="004062E3">
        <w:rPr>
          <w:lang w:val="en-US"/>
        </w:rPr>
        <w:t>0</w:t>
      </w:r>
      <w:r w:rsidRPr="0094019A">
        <w:rPr>
          <w:lang w:val="en-US"/>
        </w:rPr>
        <w:t xml:space="preserve"> </w:t>
      </w:r>
      <w:r w:rsidRPr="0094019A">
        <w:rPr>
          <w:rFonts w:ascii="Symbol" w:hAnsi="Symbol" w:cs="Symbol"/>
          <w:lang w:val="en-US"/>
        </w:rPr>
        <w:t></w:t>
      </w:r>
      <w:r w:rsidRPr="0094019A">
        <w:rPr>
          <w:lang w:val="en-US"/>
        </w:rPr>
        <w:t>m</w:t>
      </w:r>
      <w:r w:rsidR="009576C3">
        <w:rPr>
          <w:lang w:val="en-US"/>
        </w:rPr>
        <w:t xml:space="preserve"> for 301LN and 4</w:t>
      </w:r>
      <w:r w:rsidR="00620A3B">
        <w:rPr>
          <w:lang w:val="en-US"/>
        </w:rPr>
        <w:t>.</w:t>
      </w:r>
      <w:r w:rsidR="009576C3">
        <w:rPr>
          <w:lang w:val="en-US"/>
        </w:rPr>
        <w:t>8</w:t>
      </w:r>
      <w:r w:rsidR="009576C3" w:rsidRPr="0094019A">
        <w:rPr>
          <w:lang w:val="en-US"/>
        </w:rPr>
        <w:t xml:space="preserve"> </w:t>
      </w:r>
      <w:r w:rsidR="009576C3" w:rsidRPr="0094019A">
        <w:rPr>
          <w:rFonts w:ascii="Garamond" w:hAnsi="Garamond" w:cs="Garamond"/>
          <w:lang w:val="en-US"/>
        </w:rPr>
        <w:t>±</w:t>
      </w:r>
      <w:r w:rsidR="009576C3" w:rsidRPr="0094019A">
        <w:rPr>
          <w:lang w:val="en-US"/>
        </w:rPr>
        <w:t xml:space="preserve"> </w:t>
      </w:r>
      <w:r w:rsidR="009576C3">
        <w:rPr>
          <w:lang w:val="en-US"/>
        </w:rPr>
        <w:t>1</w:t>
      </w:r>
      <w:r w:rsidR="00620A3B">
        <w:rPr>
          <w:lang w:val="en-US"/>
        </w:rPr>
        <w:t>.</w:t>
      </w:r>
      <w:r w:rsidR="009576C3">
        <w:rPr>
          <w:lang w:val="en-US"/>
        </w:rPr>
        <w:t>9</w:t>
      </w:r>
      <w:r w:rsidR="009576C3" w:rsidRPr="0094019A">
        <w:rPr>
          <w:lang w:val="en-US"/>
        </w:rPr>
        <w:t xml:space="preserve"> </w:t>
      </w:r>
      <w:r w:rsidR="009576C3" w:rsidRPr="0094019A">
        <w:rPr>
          <w:rFonts w:ascii="Symbol" w:hAnsi="Symbol" w:cs="Symbol"/>
          <w:lang w:val="en-US"/>
        </w:rPr>
        <w:t></w:t>
      </w:r>
      <w:r w:rsidR="009576C3" w:rsidRPr="0094019A">
        <w:rPr>
          <w:lang w:val="en-US"/>
        </w:rPr>
        <w:t>m</w:t>
      </w:r>
      <w:r w:rsidR="009576C3">
        <w:rPr>
          <w:lang w:val="en-US"/>
        </w:rPr>
        <w:t xml:space="preserve"> for TWIP</w:t>
      </w:r>
      <w:r w:rsidR="009576C3" w:rsidRPr="0094019A">
        <w:rPr>
          <w:lang w:val="en-US"/>
        </w:rPr>
        <w:t>.</w:t>
      </w:r>
      <w:r w:rsidRPr="0094019A">
        <w:rPr>
          <w:lang w:val="en-US"/>
        </w:rPr>
        <w:t xml:space="preserve"> </w:t>
      </w:r>
      <w:r w:rsidR="004062E3">
        <w:rPr>
          <w:lang w:val="en-US"/>
        </w:rPr>
        <w:t xml:space="preserve">X-ray </w:t>
      </w:r>
      <w:r w:rsidR="00C667ED">
        <w:rPr>
          <w:lang w:val="en-US"/>
        </w:rPr>
        <w:t xml:space="preserve">diffraction </w:t>
      </w:r>
      <w:r w:rsidR="004062E3">
        <w:rPr>
          <w:lang w:val="en-US"/>
        </w:rPr>
        <w:t>spectra confirmed th</w:t>
      </w:r>
      <w:r w:rsidR="009576C3">
        <w:rPr>
          <w:lang w:val="en-US"/>
        </w:rPr>
        <w:t>e absence of martensite.</w:t>
      </w:r>
    </w:p>
    <w:p w:rsidR="004C1FC1" w:rsidRPr="00143AC5" w:rsidRDefault="004C1FC1" w:rsidP="00876451">
      <w:pPr>
        <w:spacing w:line="360" w:lineRule="auto"/>
        <w:jc w:val="both"/>
        <w:rPr>
          <w:b/>
          <w:iCs/>
          <w:lang w:val="fr-FR"/>
        </w:rPr>
      </w:pPr>
    </w:p>
    <w:p w:rsidR="003B1533" w:rsidRPr="00143AC5" w:rsidRDefault="00E80C59" w:rsidP="00876451">
      <w:pPr>
        <w:spacing w:line="360" w:lineRule="auto"/>
        <w:jc w:val="both"/>
        <w:rPr>
          <w:b/>
          <w:iCs/>
          <w:lang w:val="fr-FR"/>
        </w:rPr>
      </w:pPr>
      <w:r w:rsidRPr="00143AC5">
        <w:rPr>
          <w:b/>
          <w:iCs/>
          <w:lang w:val="fr-FR"/>
        </w:rPr>
        <w:lastRenderedPageBreak/>
        <w:t>FATIGUE</w:t>
      </w:r>
      <w:r w:rsidR="00FE3495" w:rsidRPr="00143AC5">
        <w:rPr>
          <w:b/>
          <w:iCs/>
          <w:lang w:val="fr-FR"/>
        </w:rPr>
        <w:t xml:space="preserve"> TESTING</w:t>
      </w:r>
    </w:p>
    <w:p w:rsidR="00FE3495" w:rsidRPr="00143AC5" w:rsidRDefault="00FE3495" w:rsidP="00876451">
      <w:pPr>
        <w:spacing w:line="360" w:lineRule="auto"/>
        <w:jc w:val="both"/>
        <w:rPr>
          <w:b/>
          <w:iCs/>
          <w:lang w:val="fr-FR"/>
        </w:rPr>
      </w:pPr>
    </w:p>
    <w:p w:rsidR="00E80C59" w:rsidRDefault="00E80C59" w:rsidP="00876451">
      <w:pPr>
        <w:spacing w:line="360" w:lineRule="auto"/>
        <w:jc w:val="both"/>
        <w:rPr>
          <w:lang w:val="en-US"/>
        </w:rPr>
      </w:pPr>
      <w:r>
        <w:rPr>
          <w:lang w:val="en-US"/>
        </w:rPr>
        <w:t xml:space="preserve">A pulsed </w:t>
      </w:r>
      <w:proofErr w:type="spellStart"/>
      <w:r>
        <w:rPr>
          <w:lang w:val="en-US"/>
        </w:rPr>
        <w:t>Nd</w:t>
      </w:r>
      <w:proofErr w:type="gramStart"/>
      <w:r>
        <w:rPr>
          <w:lang w:val="en-US"/>
        </w:rPr>
        <w:t>:YAG</w:t>
      </w:r>
      <w:proofErr w:type="spellEnd"/>
      <w:proofErr w:type="gramEnd"/>
      <w:r>
        <w:rPr>
          <w:lang w:val="en-US"/>
        </w:rPr>
        <w:t xml:space="preserve"> laser </w:t>
      </w:r>
      <w:r w:rsidR="009B4FDF">
        <w:rPr>
          <w:lang w:val="en-US"/>
        </w:rPr>
        <w:t>working at</w:t>
      </w:r>
      <w:r>
        <w:rPr>
          <w:lang w:val="en-US"/>
        </w:rPr>
        <w:t xml:space="preserve"> 60 Hz</w:t>
      </w:r>
      <w:r w:rsidR="009B4FDF">
        <w:rPr>
          <w:lang w:val="en-US"/>
        </w:rPr>
        <w:t>, with</w:t>
      </w:r>
      <w:r>
        <w:rPr>
          <w:lang w:val="en-US"/>
        </w:rPr>
        <w:t xml:space="preserve"> a maximum power of 200 W </w:t>
      </w:r>
      <w:r w:rsidR="009B4FDF">
        <w:rPr>
          <w:lang w:val="en-US"/>
        </w:rPr>
        <w:t xml:space="preserve">and a cutting speed of 160 mm/min </w:t>
      </w:r>
      <w:r>
        <w:rPr>
          <w:lang w:val="en-US"/>
        </w:rPr>
        <w:t>was used to machine f</w:t>
      </w:r>
      <w:r w:rsidRPr="00E67078">
        <w:rPr>
          <w:lang w:val="en-US"/>
        </w:rPr>
        <w:t xml:space="preserve">lat fatigue specimens with hour-glass shape (3.8 mm </w:t>
      </w:r>
      <w:r>
        <w:rPr>
          <w:lang w:val="en-US"/>
        </w:rPr>
        <w:t xml:space="preserve">of minimum </w:t>
      </w:r>
      <w:r w:rsidRPr="00E67078">
        <w:rPr>
          <w:lang w:val="en-US"/>
        </w:rPr>
        <w:t>wid</w:t>
      </w:r>
      <w:r>
        <w:rPr>
          <w:lang w:val="en-US"/>
        </w:rPr>
        <w:t>th</w:t>
      </w:r>
      <w:r w:rsidRPr="00E67078">
        <w:rPr>
          <w:lang w:val="en-US"/>
        </w:rPr>
        <w:t xml:space="preserve">) from the sheets. </w:t>
      </w:r>
      <w:r w:rsidR="006A60E0" w:rsidRPr="00E67078">
        <w:rPr>
          <w:lang w:val="en-US"/>
        </w:rPr>
        <w:t xml:space="preserve">Their </w:t>
      </w:r>
      <w:r w:rsidR="006A60E0">
        <w:rPr>
          <w:lang w:val="en-US"/>
        </w:rPr>
        <w:t xml:space="preserve">thickness was that of the sheets and their </w:t>
      </w:r>
      <w:r w:rsidR="006A60E0" w:rsidRPr="00E67078">
        <w:rPr>
          <w:lang w:val="en-US"/>
        </w:rPr>
        <w:t xml:space="preserve">load axis </w:t>
      </w:r>
      <w:r w:rsidR="006A60E0">
        <w:rPr>
          <w:lang w:val="en-US"/>
        </w:rPr>
        <w:t xml:space="preserve">always was </w:t>
      </w:r>
      <w:r w:rsidR="006A60E0" w:rsidRPr="00E67078">
        <w:rPr>
          <w:lang w:val="en-US"/>
        </w:rPr>
        <w:t>coincide</w:t>
      </w:r>
      <w:r w:rsidR="006A60E0">
        <w:rPr>
          <w:lang w:val="en-US"/>
        </w:rPr>
        <w:t>nt</w:t>
      </w:r>
      <w:r w:rsidR="006A60E0" w:rsidRPr="00E67078">
        <w:rPr>
          <w:lang w:val="en-US"/>
        </w:rPr>
        <w:t xml:space="preserve"> with the rolling direction</w:t>
      </w:r>
      <w:r w:rsidR="006A60E0">
        <w:rPr>
          <w:lang w:val="en-US"/>
        </w:rPr>
        <w:t xml:space="preserve">. Whether </w:t>
      </w:r>
      <w:r w:rsidR="002359D5">
        <w:rPr>
          <w:lang w:val="en-US"/>
        </w:rPr>
        <w:t>th</w:t>
      </w:r>
      <w:r w:rsidR="006A60E0">
        <w:rPr>
          <w:lang w:val="en-US"/>
        </w:rPr>
        <w:t>e</w:t>
      </w:r>
      <w:r w:rsidR="002359D5">
        <w:rPr>
          <w:lang w:val="en-US"/>
        </w:rPr>
        <w:t>s</w:t>
      </w:r>
      <w:r w:rsidR="006A60E0">
        <w:rPr>
          <w:lang w:val="en-US"/>
        </w:rPr>
        <w:t>e</w:t>
      </w:r>
      <w:r w:rsidR="002359D5">
        <w:rPr>
          <w:lang w:val="en-US"/>
        </w:rPr>
        <w:t xml:space="preserve"> laser process conditions are compared with other literature works [</w:t>
      </w:r>
      <w:r w:rsidR="00F878BF">
        <w:rPr>
          <w:lang w:val="en-US"/>
        </w:rPr>
        <w:t>3</w:t>
      </w:r>
      <w:r w:rsidR="002359D5">
        <w:rPr>
          <w:lang w:val="en-US"/>
        </w:rPr>
        <w:t xml:space="preserve">], </w:t>
      </w:r>
      <w:r w:rsidR="006A60E0">
        <w:rPr>
          <w:lang w:val="en-US"/>
        </w:rPr>
        <w:t xml:space="preserve">they </w:t>
      </w:r>
      <w:r w:rsidR="002359D5">
        <w:rPr>
          <w:lang w:val="en-US"/>
        </w:rPr>
        <w:t xml:space="preserve">can be classified as low power and very </w:t>
      </w:r>
      <w:r w:rsidR="007318F2">
        <w:rPr>
          <w:lang w:val="en-US"/>
        </w:rPr>
        <w:t>s</w:t>
      </w:r>
      <w:r w:rsidR="002359D5">
        <w:rPr>
          <w:lang w:val="en-US"/>
        </w:rPr>
        <w:t>low cutting speed</w:t>
      </w:r>
      <w:r w:rsidR="006A60E0">
        <w:rPr>
          <w:lang w:val="en-US"/>
        </w:rPr>
        <w:t xml:space="preserve">. </w:t>
      </w:r>
    </w:p>
    <w:p w:rsidR="00E80C59" w:rsidRDefault="00E80C59" w:rsidP="00876451">
      <w:pPr>
        <w:spacing w:line="360" w:lineRule="auto"/>
        <w:jc w:val="both"/>
        <w:rPr>
          <w:lang w:val="en-US"/>
        </w:rPr>
      </w:pPr>
      <w:r>
        <w:rPr>
          <w:lang w:val="en-US"/>
        </w:rPr>
        <w:t xml:space="preserve"> </w:t>
      </w:r>
    </w:p>
    <w:p w:rsidR="00CE30B3" w:rsidRDefault="003B1533" w:rsidP="00876451">
      <w:pPr>
        <w:spacing w:line="360" w:lineRule="auto"/>
        <w:jc w:val="both"/>
        <w:rPr>
          <w:lang w:val="en-US"/>
        </w:rPr>
      </w:pPr>
      <w:r>
        <w:rPr>
          <w:lang w:val="en-US"/>
        </w:rPr>
        <w:t>To establish</w:t>
      </w:r>
      <w:r w:rsidR="00E67078" w:rsidRPr="00E67078">
        <w:rPr>
          <w:lang w:val="en-US"/>
        </w:rPr>
        <w:t xml:space="preserve"> the fatigue testing </w:t>
      </w:r>
      <w:r>
        <w:rPr>
          <w:lang w:val="en-US"/>
        </w:rPr>
        <w:t>loads</w:t>
      </w:r>
      <w:r w:rsidR="00E67078" w:rsidRPr="00E67078">
        <w:rPr>
          <w:lang w:val="en-US"/>
        </w:rPr>
        <w:t xml:space="preserve">, </w:t>
      </w:r>
      <w:r>
        <w:rPr>
          <w:lang w:val="en-US"/>
        </w:rPr>
        <w:t>t</w:t>
      </w:r>
      <w:r w:rsidR="00E67078" w:rsidRPr="00E67078">
        <w:rPr>
          <w:lang w:val="en-US"/>
        </w:rPr>
        <w:t xml:space="preserve">he </w:t>
      </w:r>
      <w:r>
        <w:rPr>
          <w:lang w:val="en-US"/>
        </w:rPr>
        <w:t>static</w:t>
      </w:r>
      <w:r w:rsidR="00E67078" w:rsidRPr="00E67078">
        <w:rPr>
          <w:lang w:val="en-US"/>
        </w:rPr>
        <w:t xml:space="preserve"> properties of the </w:t>
      </w:r>
      <w:r>
        <w:rPr>
          <w:lang w:val="en-US"/>
        </w:rPr>
        <w:t xml:space="preserve">investigated </w:t>
      </w:r>
      <w:r w:rsidR="00E67078" w:rsidRPr="00E67078">
        <w:rPr>
          <w:lang w:val="en-US"/>
        </w:rPr>
        <w:t>steel</w:t>
      </w:r>
      <w:r>
        <w:rPr>
          <w:lang w:val="en-US"/>
        </w:rPr>
        <w:t>s were first determined</w:t>
      </w:r>
      <w:r w:rsidR="00E67078" w:rsidRPr="00E67078">
        <w:rPr>
          <w:lang w:val="en-US"/>
        </w:rPr>
        <w:t xml:space="preserve">. Tensile tests were performed at a crosshead rate of 3 mm/min. Table 2 </w:t>
      </w:r>
      <w:r>
        <w:rPr>
          <w:lang w:val="en-US"/>
        </w:rPr>
        <w:t>present</w:t>
      </w:r>
      <w:r w:rsidR="00E67078" w:rsidRPr="00E67078">
        <w:rPr>
          <w:lang w:val="en-US"/>
        </w:rPr>
        <w:t>s the results</w:t>
      </w:r>
      <w:r>
        <w:rPr>
          <w:lang w:val="en-US"/>
        </w:rPr>
        <w:t xml:space="preserve">, where the high strength and excellent ductility of both steels are </w:t>
      </w:r>
      <w:r w:rsidR="0019558B">
        <w:rPr>
          <w:lang w:val="en-US"/>
        </w:rPr>
        <w:t>patent</w:t>
      </w:r>
      <w:r w:rsidR="00BF14DA">
        <w:rPr>
          <w:lang w:val="en-US"/>
        </w:rPr>
        <w:t>.</w:t>
      </w:r>
    </w:p>
    <w:p w:rsidR="00EE5536" w:rsidRDefault="00EE5536" w:rsidP="00876451">
      <w:pPr>
        <w:spacing w:line="360" w:lineRule="auto"/>
        <w:jc w:val="both"/>
        <w:rPr>
          <w:lang w:val="en-US"/>
        </w:rPr>
      </w:pPr>
    </w:p>
    <w:p w:rsidR="00E67078" w:rsidRDefault="00E67078" w:rsidP="00876451">
      <w:pPr>
        <w:spacing w:line="360" w:lineRule="auto"/>
        <w:jc w:val="both"/>
        <w:rPr>
          <w:lang w:val="en-US"/>
        </w:rPr>
      </w:pPr>
      <w:r w:rsidRPr="00E67078">
        <w:rPr>
          <w:lang w:val="en-US"/>
        </w:rPr>
        <w:t>Considering the</w:t>
      </w:r>
      <w:r w:rsidR="00BF14DA">
        <w:rPr>
          <w:lang w:val="en-US"/>
        </w:rPr>
        <w:t>se</w:t>
      </w:r>
      <w:r w:rsidRPr="00E67078">
        <w:rPr>
          <w:lang w:val="en-US"/>
        </w:rPr>
        <w:t xml:space="preserve"> tensile </w:t>
      </w:r>
      <w:r w:rsidR="00BF14DA">
        <w:rPr>
          <w:lang w:val="en-US"/>
        </w:rPr>
        <w:t>characteristics</w:t>
      </w:r>
      <w:r w:rsidRPr="00E67078">
        <w:rPr>
          <w:lang w:val="en-US"/>
        </w:rPr>
        <w:t xml:space="preserve">, a fatigue testing procedure </w:t>
      </w:r>
      <w:r w:rsidR="00BF14DA">
        <w:rPr>
          <w:lang w:val="en-US"/>
        </w:rPr>
        <w:t xml:space="preserve">based in the staircase </w:t>
      </w:r>
      <w:r w:rsidR="00E80C59">
        <w:rPr>
          <w:lang w:val="en-US"/>
        </w:rPr>
        <w:t xml:space="preserve">(or up-and-down) </w:t>
      </w:r>
      <w:r w:rsidR="00ED001A">
        <w:rPr>
          <w:lang w:val="en-US"/>
        </w:rPr>
        <w:t xml:space="preserve">method </w:t>
      </w:r>
      <w:r w:rsidR="00FE3495">
        <w:rPr>
          <w:lang w:val="en-US"/>
        </w:rPr>
        <w:t>was applied</w:t>
      </w:r>
      <w:r w:rsidR="00E80C59">
        <w:rPr>
          <w:lang w:val="en-US"/>
        </w:rPr>
        <w:t xml:space="preserve"> to determine the fatigue limits [</w:t>
      </w:r>
      <w:r w:rsidR="00F878BF">
        <w:rPr>
          <w:lang w:val="en-US"/>
        </w:rPr>
        <w:t>7</w:t>
      </w:r>
      <w:r w:rsidR="00E80C59">
        <w:rPr>
          <w:lang w:val="en-US"/>
        </w:rPr>
        <w:t>].</w:t>
      </w:r>
      <w:r w:rsidR="0019558B">
        <w:rPr>
          <w:lang w:val="en-US"/>
        </w:rPr>
        <w:t xml:space="preserve"> </w:t>
      </w:r>
      <w:r w:rsidR="00FE3495">
        <w:rPr>
          <w:lang w:val="en-US"/>
        </w:rPr>
        <w:t>It co</w:t>
      </w:r>
      <w:r w:rsidRPr="00E67078">
        <w:rPr>
          <w:lang w:val="en-US"/>
        </w:rPr>
        <w:t xml:space="preserve">nsisted on starting the tests </w:t>
      </w:r>
      <w:r w:rsidR="00FE3495">
        <w:rPr>
          <w:lang w:val="en-US"/>
        </w:rPr>
        <w:t xml:space="preserve">sequence </w:t>
      </w:r>
      <w:r w:rsidRPr="00E67078">
        <w:rPr>
          <w:lang w:val="en-US"/>
        </w:rPr>
        <w:t xml:space="preserve">applying a </w:t>
      </w:r>
      <w:bookmarkStart w:id="0" w:name="OLE_LINK7"/>
      <w:bookmarkStart w:id="1" w:name="OLE_LINK8"/>
      <w:r w:rsidRPr="00E67078">
        <w:rPr>
          <w:lang w:val="en-US"/>
        </w:rPr>
        <w:t>maximum load (</w:t>
      </w:r>
      <w:r w:rsidRPr="00BF14DA">
        <w:rPr>
          <w:rFonts w:ascii="Symbol" w:hAnsi="Symbol"/>
          <w:lang w:val="en-US"/>
        </w:rPr>
        <w:t></w:t>
      </w:r>
      <w:r w:rsidRPr="00E67078">
        <w:rPr>
          <w:vertAlign w:val="subscript"/>
          <w:lang w:val="en-US"/>
        </w:rPr>
        <w:t>max</w:t>
      </w:r>
      <w:bookmarkEnd w:id="0"/>
      <w:bookmarkEnd w:id="1"/>
      <w:r w:rsidRPr="00E67078">
        <w:rPr>
          <w:lang w:val="en-US"/>
        </w:rPr>
        <w:t xml:space="preserve">) </w:t>
      </w:r>
      <w:r w:rsidR="00FE3495">
        <w:rPr>
          <w:lang w:val="en-US"/>
        </w:rPr>
        <w:t xml:space="preserve">around </w:t>
      </w:r>
      <w:r w:rsidR="0006386B">
        <w:rPr>
          <w:lang w:val="en-US"/>
        </w:rPr>
        <w:t>55</w:t>
      </w:r>
      <w:r w:rsidRPr="00E67078">
        <w:rPr>
          <w:lang w:val="en-US"/>
        </w:rPr>
        <w:t>% of the ultimate tensile strength of the corresponding steel</w:t>
      </w:r>
      <w:r w:rsidR="0076438D">
        <w:rPr>
          <w:lang w:val="en-US"/>
        </w:rPr>
        <w:t xml:space="preserve">. </w:t>
      </w:r>
      <w:r w:rsidR="00ED001A">
        <w:rPr>
          <w:lang w:val="en-US"/>
        </w:rPr>
        <w:t>I</w:t>
      </w:r>
      <w:r w:rsidRPr="00E67078">
        <w:rPr>
          <w:lang w:val="en-US"/>
        </w:rPr>
        <w:t xml:space="preserve">f the specimen </w:t>
      </w:r>
      <w:r w:rsidR="00E80C59">
        <w:rPr>
          <w:lang w:val="en-US"/>
        </w:rPr>
        <w:t>failed before infinite life (say</w:t>
      </w:r>
      <w:r w:rsidRPr="00E67078">
        <w:rPr>
          <w:lang w:val="en-US"/>
        </w:rPr>
        <w:t xml:space="preserve"> </w:t>
      </w:r>
      <w:bookmarkStart w:id="2" w:name="OLE_LINK5"/>
      <w:bookmarkStart w:id="3" w:name="OLE_LINK6"/>
      <w:r w:rsidRPr="00E67078">
        <w:rPr>
          <w:lang w:val="en-US"/>
        </w:rPr>
        <w:t>2x10</w:t>
      </w:r>
      <w:r w:rsidRPr="00E67078">
        <w:rPr>
          <w:vertAlign w:val="superscript"/>
          <w:lang w:val="en-US"/>
        </w:rPr>
        <w:t>6</w:t>
      </w:r>
      <w:r w:rsidRPr="00E67078">
        <w:rPr>
          <w:lang w:val="en-US"/>
        </w:rPr>
        <w:t xml:space="preserve"> cycles</w:t>
      </w:r>
      <w:r w:rsidR="00E80C59">
        <w:rPr>
          <w:lang w:val="en-US"/>
        </w:rPr>
        <w:t>)</w:t>
      </w:r>
      <w:bookmarkEnd w:id="2"/>
      <w:bookmarkEnd w:id="3"/>
      <w:r w:rsidRPr="00E67078">
        <w:rPr>
          <w:lang w:val="en-US"/>
        </w:rPr>
        <w:t xml:space="preserve">, </w:t>
      </w:r>
      <w:r w:rsidR="00E80C59">
        <w:rPr>
          <w:lang w:val="en-US"/>
        </w:rPr>
        <w:t xml:space="preserve">the next specimen had to be tested at a </w:t>
      </w:r>
      <w:r w:rsidRPr="00E67078">
        <w:rPr>
          <w:lang w:val="en-US"/>
        </w:rPr>
        <w:t>5%</w:t>
      </w:r>
      <w:r w:rsidR="0076438D">
        <w:rPr>
          <w:lang w:val="en-US"/>
        </w:rPr>
        <w:t xml:space="preserve"> lower stress level. If the specimen did not fail, the next test was run </w:t>
      </w:r>
      <w:r w:rsidR="0019558B">
        <w:rPr>
          <w:lang w:val="en-US"/>
        </w:rPr>
        <w:t xml:space="preserve">with the same specimen </w:t>
      </w:r>
      <w:r w:rsidR="0076438D">
        <w:rPr>
          <w:lang w:val="en-US"/>
        </w:rPr>
        <w:t>at a higher stress level</w:t>
      </w:r>
      <w:r w:rsidRPr="00E67078">
        <w:rPr>
          <w:lang w:val="en-US"/>
        </w:rPr>
        <w:t xml:space="preserve">, and so on until </w:t>
      </w:r>
      <w:r w:rsidR="0019558B">
        <w:rPr>
          <w:lang w:val="en-US"/>
        </w:rPr>
        <w:t xml:space="preserve">its </w:t>
      </w:r>
      <w:r w:rsidRPr="00E67078">
        <w:rPr>
          <w:lang w:val="en-US"/>
        </w:rPr>
        <w:t xml:space="preserve">fracture. </w:t>
      </w:r>
      <w:r w:rsidR="00ED001A">
        <w:rPr>
          <w:lang w:val="en-US"/>
        </w:rPr>
        <w:t xml:space="preserve">Despite it is recommended to run the staircase with at least 15 specimens, a </w:t>
      </w:r>
      <w:r w:rsidR="00F17FF8">
        <w:rPr>
          <w:lang w:val="en-US"/>
        </w:rPr>
        <w:t xml:space="preserve">more </w:t>
      </w:r>
      <w:r w:rsidR="00ED001A">
        <w:rPr>
          <w:lang w:val="en-US"/>
        </w:rPr>
        <w:t xml:space="preserve">reduced number </w:t>
      </w:r>
      <w:r w:rsidR="00F17FF8">
        <w:rPr>
          <w:lang w:val="en-US"/>
        </w:rPr>
        <w:t>(</w:t>
      </w:r>
      <w:r w:rsidR="006A60E0">
        <w:rPr>
          <w:lang w:val="en-US"/>
        </w:rPr>
        <w:t>nearby</w:t>
      </w:r>
      <w:r w:rsidR="00F17FF8">
        <w:rPr>
          <w:lang w:val="en-US"/>
        </w:rPr>
        <w:t xml:space="preserve"> 8 </w:t>
      </w:r>
      <w:r w:rsidR="006A60E0">
        <w:rPr>
          <w:lang w:val="en-US"/>
        </w:rPr>
        <w:t>per</w:t>
      </w:r>
      <w:r w:rsidR="00F17FF8">
        <w:rPr>
          <w:lang w:val="en-US"/>
        </w:rPr>
        <w:t xml:space="preserve"> condition) </w:t>
      </w:r>
      <w:r w:rsidR="00ED001A">
        <w:rPr>
          <w:lang w:val="en-US"/>
        </w:rPr>
        <w:t>w</w:t>
      </w:r>
      <w:r w:rsidR="00F17FF8">
        <w:rPr>
          <w:lang w:val="en-US"/>
        </w:rPr>
        <w:t>ere</w:t>
      </w:r>
      <w:r w:rsidR="00ED001A">
        <w:rPr>
          <w:lang w:val="en-US"/>
        </w:rPr>
        <w:t xml:space="preserve"> used for this research. </w:t>
      </w:r>
      <w:r w:rsidRPr="00E67078">
        <w:rPr>
          <w:lang w:val="en-US"/>
        </w:rPr>
        <w:t>Tests were conducted in a resonant testing machine at frequencies around 150 Hz</w:t>
      </w:r>
      <w:r w:rsidR="00ED001A">
        <w:rPr>
          <w:lang w:val="en-US"/>
        </w:rPr>
        <w:t xml:space="preserve"> with a</w:t>
      </w:r>
      <w:r w:rsidRPr="00E67078">
        <w:rPr>
          <w:lang w:val="en-US"/>
        </w:rPr>
        <w:t xml:space="preserve"> stress ratio (R= </w:t>
      </w:r>
      <w:proofErr w:type="spellStart"/>
      <w:r w:rsidRPr="00E67078">
        <w:rPr>
          <w:lang w:val="en-US"/>
        </w:rPr>
        <w:t>σ</w:t>
      </w:r>
      <w:r w:rsidRPr="00E67078">
        <w:rPr>
          <w:vertAlign w:val="subscript"/>
          <w:lang w:val="en-US"/>
        </w:rPr>
        <w:t>min</w:t>
      </w:r>
      <w:proofErr w:type="spellEnd"/>
      <w:r w:rsidRPr="00E67078">
        <w:rPr>
          <w:lang w:val="en-US"/>
        </w:rPr>
        <w:t>/</w:t>
      </w:r>
      <w:proofErr w:type="spellStart"/>
      <w:r w:rsidRPr="00E67078">
        <w:rPr>
          <w:lang w:val="en-US"/>
        </w:rPr>
        <w:t>σ</w:t>
      </w:r>
      <w:r w:rsidRPr="00E67078">
        <w:rPr>
          <w:vertAlign w:val="subscript"/>
          <w:lang w:val="en-US"/>
        </w:rPr>
        <w:t>max</w:t>
      </w:r>
      <w:proofErr w:type="spellEnd"/>
      <w:r w:rsidRPr="00E67078">
        <w:rPr>
          <w:lang w:val="en-US"/>
        </w:rPr>
        <w:t xml:space="preserve">) </w:t>
      </w:r>
      <w:r w:rsidR="00ED001A">
        <w:rPr>
          <w:lang w:val="en-US"/>
        </w:rPr>
        <w:t>of</w:t>
      </w:r>
      <w:r w:rsidRPr="00E67078">
        <w:rPr>
          <w:lang w:val="en-US"/>
        </w:rPr>
        <w:t xml:space="preserve"> 0.</w:t>
      </w:r>
      <w:r w:rsidR="00FE3495">
        <w:rPr>
          <w:lang w:val="en-US"/>
        </w:rPr>
        <w:t>1</w:t>
      </w:r>
      <w:r w:rsidRPr="00E67078">
        <w:rPr>
          <w:lang w:val="en-US"/>
        </w:rPr>
        <w:t xml:space="preserve">. </w:t>
      </w:r>
    </w:p>
    <w:p w:rsidR="002738DC" w:rsidRDefault="002738DC" w:rsidP="00876451">
      <w:pPr>
        <w:spacing w:line="360" w:lineRule="auto"/>
        <w:jc w:val="both"/>
        <w:rPr>
          <w:lang w:val="en-US"/>
        </w:rPr>
      </w:pPr>
    </w:p>
    <w:p w:rsidR="00BC0164" w:rsidRDefault="00367E3E" w:rsidP="00876451">
      <w:pPr>
        <w:spacing w:line="360" w:lineRule="auto"/>
        <w:jc w:val="both"/>
      </w:pPr>
      <w:r>
        <w:rPr>
          <w:lang w:val="en-US"/>
        </w:rPr>
        <w:t>To assess th</w:t>
      </w:r>
      <w:r w:rsidR="00620A3B">
        <w:rPr>
          <w:lang w:val="en-US"/>
        </w:rPr>
        <w:t>e</w:t>
      </w:r>
      <w:r>
        <w:rPr>
          <w:lang w:val="en-US"/>
        </w:rPr>
        <w:t xml:space="preserve"> influence</w:t>
      </w:r>
      <w:r w:rsidRPr="00367E3E">
        <w:rPr>
          <w:lang w:val="en-US"/>
        </w:rPr>
        <w:t xml:space="preserve"> </w:t>
      </w:r>
      <w:r>
        <w:rPr>
          <w:lang w:val="en-US"/>
        </w:rPr>
        <w:t>of the cut</w:t>
      </w:r>
      <w:r w:rsidR="007318F2">
        <w:rPr>
          <w:lang w:val="en-US"/>
        </w:rPr>
        <w:t>-</w:t>
      </w:r>
      <w:r>
        <w:rPr>
          <w:lang w:val="en-US"/>
        </w:rPr>
        <w:t>edges produced by laser on the fatigue limit of both steels</w:t>
      </w:r>
      <w:r w:rsidR="00620A3B">
        <w:rPr>
          <w:lang w:val="en-US"/>
        </w:rPr>
        <w:t>,</w:t>
      </w:r>
      <w:r>
        <w:rPr>
          <w:lang w:val="en-US"/>
        </w:rPr>
        <w:t xml:space="preserve"> two series of tests </w:t>
      </w:r>
      <w:r w:rsidR="007318F2">
        <w:rPr>
          <w:lang w:val="en-US"/>
        </w:rPr>
        <w:t>were</w:t>
      </w:r>
      <w:r>
        <w:rPr>
          <w:lang w:val="en-US"/>
        </w:rPr>
        <w:t xml:space="preserve"> </w:t>
      </w:r>
      <w:r w:rsidR="001934CD">
        <w:rPr>
          <w:lang w:val="en-US"/>
        </w:rPr>
        <w:t xml:space="preserve">performed for </w:t>
      </w:r>
      <w:r>
        <w:rPr>
          <w:lang w:val="en-US"/>
        </w:rPr>
        <w:t>each one. A first series of fatigue specimens were tested in the as</w:t>
      </w:r>
      <w:r w:rsidR="00E723F9">
        <w:rPr>
          <w:lang w:val="en-US"/>
        </w:rPr>
        <w:t>-</w:t>
      </w:r>
      <w:r>
        <w:rPr>
          <w:lang w:val="en-US"/>
        </w:rPr>
        <w:t>cut state, without polishing the edges</w:t>
      </w:r>
      <w:r w:rsidR="00B51A70">
        <w:rPr>
          <w:lang w:val="en-US"/>
        </w:rPr>
        <w:t>. Previously</w:t>
      </w:r>
      <w:r w:rsidR="00620A3B">
        <w:rPr>
          <w:lang w:val="en-US"/>
        </w:rPr>
        <w:t>,</w:t>
      </w:r>
      <w:r w:rsidR="00B51A70">
        <w:rPr>
          <w:lang w:val="en-US"/>
        </w:rPr>
        <w:t xml:space="preserve"> the roughness of the</w:t>
      </w:r>
      <w:r w:rsidR="007318F2">
        <w:rPr>
          <w:lang w:val="en-US"/>
        </w:rPr>
        <w:t>se</w:t>
      </w:r>
      <w:r w:rsidR="00B51A70">
        <w:rPr>
          <w:lang w:val="en-US"/>
        </w:rPr>
        <w:t xml:space="preserve"> edges had been measured with an </w:t>
      </w:r>
      <w:r w:rsidR="00665BC9" w:rsidRPr="00665BC9">
        <w:rPr>
          <w:lang w:val="en-US"/>
        </w:rPr>
        <w:t xml:space="preserve">optical </w:t>
      </w:r>
      <w:proofErr w:type="spellStart"/>
      <w:r w:rsidR="00665BC9" w:rsidRPr="00665BC9">
        <w:rPr>
          <w:lang w:val="en-US"/>
        </w:rPr>
        <w:t>interferometric</w:t>
      </w:r>
      <w:proofErr w:type="spellEnd"/>
      <w:r w:rsidR="00665BC9" w:rsidRPr="00665BC9">
        <w:rPr>
          <w:lang w:val="en-US"/>
        </w:rPr>
        <w:t xml:space="preserve"> profiler</w:t>
      </w:r>
      <w:r w:rsidR="00B51A70">
        <w:rPr>
          <w:lang w:val="en-US"/>
        </w:rPr>
        <w:t xml:space="preserve">, giving </w:t>
      </w:r>
      <w:r w:rsidR="00B51A70" w:rsidRPr="00E67078">
        <w:rPr>
          <w:lang w:val="en-US"/>
        </w:rPr>
        <w:t>R</w:t>
      </w:r>
      <w:r w:rsidR="00B51A70" w:rsidRPr="00B51A70">
        <w:rPr>
          <w:vertAlign w:val="subscript"/>
          <w:lang w:val="en-US"/>
        </w:rPr>
        <w:t>a</w:t>
      </w:r>
      <w:r w:rsidR="00B51A70">
        <w:rPr>
          <w:lang w:val="en-US"/>
        </w:rPr>
        <w:t xml:space="preserve"> values </w:t>
      </w:r>
      <w:r w:rsidR="00620A3B">
        <w:rPr>
          <w:lang w:val="en-US"/>
        </w:rPr>
        <w:t xml:space="preserve">of 3.0 </w:t>
      </w:r>
      <w:r w:rsidR="00620A3B" w:rsidRPr="0094019A">
        <w:rPr>
          <w:rFonts w:ascii="Garamond" w:hAnsi="Garamond" w:cs="Garamond"/>
          <w:lang w:val="en-US"/>
        </w:rPr>
        <w:t>±</w:t>
      </w:r>
      <w:r w:rsidR="00620A3B" w:rsidRPr="0094019A">
        <w:rPr>
          <w:lang w:val="en-US"/>
        </w:rPr>
        <w:t xml:space="preserve"> </w:t>
      </w:r>
      <w:r w:rsidR="00620A3B">
        <w:rPr>
          <w:lang w:val="en-US"/>
        </w:rPr>
        <w:t>0.2</w:t>
      </w:r>
      <w:r w:rsidR="00620A3B" w:rsidRPr="0094019A">
        <w:rPr>
          <w:lang w:val="en-US"/>
        </w:rPr>
        <w:t xml:space="preserve"> </w:t>
      </w:r>
      <w:r w:rsidR="00620A3B" w:rsidRPr="0094019A">
        <w:rPr>
          <w:rFonts w:ascii="Symbol" w:hAnsi="Symbol" w:cs="Symbol"/>
          <w:lang w:val="en-US"/>
        </w:rPr>
        <w:t></w:t>
      </w:r>
      <w:r w:rsidR="00620A3B" w:rsidRPr="0094019A">
        <w:rPr>
          <w:lang w:val="en-US"/>
        </w:rPr>
        <w:t>m</w:t>
      </w:r>
      <w:r w:rsidR="00620A3B">
        <w:rPr>
          <w:lang w:val="en-US"/>
        </w:rPr>
        <w:t xml:space="preserve"> for 301LN and 5.3 </w:t>
      </w:r>
      <w:r w:rsidR="00620A3B" w:rsidRPr="0094019A">
        <w:rPr>
          <w:rFonts w:ascii="Garamond" w:hAnsi="Garamond" w:cs="Garamond"/>
          <w:lang w:val="en-US"/>
        </w:rPr>
        <w:t>±</w:t>
      </w:r>
      <w:r w:rsidR="00620A3B" w:rsidRPr="0094019A">
        <w:rPr>
          <w:lang w:val="en-US"/>
        </w:rPr>
        <w:t xml:space="preserve"> </w:t>
      </w:r>
      <w:r w:rsidR="00620A3B">
        <w:rPr>
          <w:lang w:val="en-US"/>
        </w:rPr>
        <w:t>1.3</w:t>
      </w:r>
      <w:r w:rsidR="00620A3B" w:rsidRPr="0094019A">
        <w:rPr>
          <w:lang w:val="en-US"/>
        </w:rPr>
        <w:t xml:space="preserve"> </w:t>
      </w:r>
      <w:r w:rsidR="00620A3B" w:rsidRPr="0094019A">
        <w:rPr>
          <w:rFonts w:ascii="Symbol" w:hAnsi="Symbol" w:cs="Symbol"/>
          <w:lang w:val="en-US"/>
        </w:rPr>
        <w:t></w:t>
      </w:r>
      <w:r w:rsidR="00620A3B" w:rsidRPr="0094019A">
        <w:rPr>
          <w:lang w:val="en-US"/>
        </w:rPr>
        <w:t>m</w:t>
      </w:r>
      <w:r w:rsidR="00620A3B">
        <w:rPr>
          <w:lang w:val="en-US"/>
        </w:rPr>
        <w:t xml:space="preserve"> for TWIP. A</w:t>
      </w:r>
      <w:r w:rsidR="00B51A70">
        <w:rPr>
          <w:lang w:val="en-US"/>
        </w:rPr>
        <w:t xml:space="preserve"> </w:t>
      </w:r>
      <w:r w:rsidR="00620A3B">
        <w:rPr>
          <w:lang w:val="en-US"/>
        </w:rPr>
        <w:t>s</w:t>
      </w:r>
      <w:r>
        <w:rPr>
          <w:lang w:val="en-US"/>
        </w:rPr>
        <w:t xml:space="preserve">econd series </w:t>
      </w:r>
      <w:r w:rsidR="00620A3B">
        <w:rPr>
          <w:lang w:val="en-US"/>
        </w:rPr>
        <w:t>of s</w:t>
      </w:r>
      <w:r>
        <w:rPr>
          <w:lang w:val="en-US"/>
        </w:rPr>
        <w:t xml:space="preserve">pecimens </w:t>
      </w:r>
      <w:r w:rsidR="001934CD">
        <w:rPr>
          <w:lang w:val="en-US"/>
        </w:rPr>
        <w:t>were</w:t>
      </w:r>
      <w:r>
        <w:rPr>
          <w:lang w:val="en-US"/>
        </w:rPr>
        <w:t xml:space="preserve"> </w:t>
      </w:r>
      <w:r w:rsidR="001934CD">
        <w:rPr>
          <w:lang w:val="en-US"/>
        </w:rPr>
        <w:t xml:space="preserve">carefully </w:t>
      </w:r>
      <w:r>
        <w:rPr>
          <w:lang w:val="en-US"/>
        </w:rPr>
        <w:t>polish</w:t>
      </w:r>
      <w:r w:rsidR="001934CD">
        <w:rPr>
          <w:lang w:val="en-US"/>
        </w:rPr>
        <w:t>ed</w:t>
      </w:r>
      <w:r w:rsidR="00665BC9">
        <w:rPr>
          <w:lang w:val="en-US"/>
        </w:rPr>
        <w:t>, first mechanically and as last step by electro</w:t>
      </w:r>
      <w:r w:rsidR="007318F2">
        <w:rPr>
          <w:lang w:val="en-US"/>
        </w:rPr>
        <w:t>-</w:t>
      </w:r>
      <w:r w:rsidR="00665BC9">
        <w:rPr>
          <w:lang w:val="en-US"/>
        </w:rPr>
        <w:t>polishing,</w:t>
      </w:r>
      <w:r w:rsidR="00620A3B">
        <w:rPr>
          <w:lang w:val="en-US"/>
        </w:rPr>
        <w:t xml:space="preserve"> up to </w:t>
      </w:r>
      <w:r w:rsidR="00620A3B" w:rsidRPr="00E67078">
        <w:rPr>
          <w:lang w:val="en-US"/>
        </w:rPr>
        <w:t>R</w:t>
      </w:r>
      <w:r w:rsidR="00620A3B" w:rsidRPr="00B51A70">
        <w:rPr>
          <w:vertAlign w:val="subscript"/>
          <w:lang w:val="en-US"/>
        </w:rPr>
        <w:t>a</w:t>
      </w:r>
      <w:r w:rsidR="00620A3B">
        <w:rPr>
          <w:lang w:val="en-US"/>
        </w:rPr>
        <w:t xml:space="preserve"> values of 0.6 </w:t>
      </w:r>
      <w:r w:rsidR="00620A3B" w:rsidRPr="0094019A">
        <w:rPr>
          <w:rFonts w:ascii="Garamond" w:hAnsi="Garamond" w:cs="Garamond"/>
          <w:lang w:val="en-US"/>
        </w:rPr>
        <w:t>±</w:t>
      </w:r>
      <w:r w:rsidR="00620A3B" w:rsidRPr="0094019A">
        <w:rPr>
          <w:lang w:val="en-US"/>
        </w:rPr>
        <w:t xml:space="preserve"> </w:t>
      </w:r>
      <w:r w:rsidR="00620A3B">
        <w:rPr>
          <w:lang w:val="en-US"/>
        </w:rPr>
        <w:t>0.3</w:t>
      </w:r>
      <w:r w:rsidR="00620A3B" w:rsidRPr="0094019A">
        <w:rPr>
          <w:lang w:val="en-US"/>
        </w:rPr>
        <w:t xml:space="preserve"> </w:t>
      </w:r>
      <w:r w:rsidR="00620A3B" w:rsidRPr="0094019A">
        <w:rPr>
          <w:rFonts w:ascii="Symbol" w:hAnsi="Symbol" w:cs="Symbol"/>
          <w:lang w:val="en-US"/>
        </w:rPr>
        <w:t></w:t>
      </w:r>
      <w:r w:rsidR="00620A3B" w:rsidRPr="0094019A">
        <w:rPr>
          <w:lang w:val="en-US"/>
        </w:rPr>
        <w:t>m</w:t>
      </w:r>
      <w:r w:rsidR="00620A3B">
        <w:rPr>
          <w:lang w:val="en-US"/>
        </w:rPr>
        <w:t xml:space="preserve"> for both steels</w:t>
      </w:r>
      <w:r w:rsidR="00665BC9">
        <w:rPr>
          <w:lang w:val="en-US"/>
        </w:rPr>
        <w:t>. A</w:t>
      </w:r>
      <w:r w:rsidR="00620A3B">
        <w:rPr>
          <w:lang w:val="en-US"/>
        </w:rPr>
        <w:t>fterwards</w:t>
      </w:r>
      <w:r w:rsidR="00665BC9">
        <w:rPr>
          <w:lang w:val="en-US"/>
        </w:rPr>
        <w:t>, those specimens</w:t>
      </w:r>
      <w:r w:rsidR="00620A3B">
        <w:rPr>
          <w:lang w:val="en-US"/>
        </w:rPr>
        <w:t xml:space="preserve"> were tested following the same methodology than for the first series.</w:t>
      </w:r>
      <w:r w:rsidR="001934CD">
        <w:rPr>
          <w:lang w:val="en-US"/>
        </w:rPr>
        <w:t xml:space="preserve">  </w:t>
      </w:r>
      <w:r>
        <w:t xml:space="preserve"> </w:t>
      </w:r>
    </w:p>
    <w:p w:rsidR="00D77DEF" w:rsidRDefault="00D77DEF" w:rsidP="00876451">
      <w:pPr>
        <w:spacing w:line="360" w:lineRule="auto"/>
        <w:jc w:val="both"/>
      </w:pPr>
    </w:p>
    <w:p w:rsidR="00D77DEF" w:rsidRDefault="00D77DEF" w:rsidP="00876451">
      <w:pPr>
        <w:spacing w:line="360" w:lineRule="auto"/>
        <w:jc w:val="both"/>
      </w:pPr>
    </w:p>
    <w:p w:rsidR="004C1FC1" w:rsidRDefault="004C1FC1" w:rsidP="00876451">
      <w:pPr>
        <w:spacing w:line="360" w:lineRule="auto"/>
        <w:jc w:val="both"/>
      </w:pPr>
    </w:p>
    <w:p w:rsidR="00FE3495" w:rsidRPr="0094019A" w:rsidRDefault="00FE3495" w:rsidP="00876451">
      <w:pPr>
        <w:spacing w:line="360" w:lineRule="auto"/>
        <w:jc w:val="both"/>
        <w:rPr>
          <w:b/>
          <w:bCs w:val="0"/>
          <w:lang w:val="en-US"/>
        </w:rPr>
      </w:pPr>
      <w:r w:rsidRPr="0094019A">
        <w:rPr>
          <w:b/>
          <w:bCs w:val="0"/>
          <w:lang w:val="en-US"/>
        </w:rPr>
        <w:lastRenderedPageBreak/>
        <w:t>RESULTS AND DISCUSSION</w:t>
      </w:r>
    </w:p>
    <w:p w:rsidR="00FE3495" w:rsidRDefault="00FE3495" w:rsidP="00876451">
      <w:pPr>
        <w:spacing w:line="360" w:lineRule="auto"/>
        <w:rPr>
          <w:lang w:val="en-US"/>
        </w:rPr>
      </w:pPr>
    </w:p>
    <w:p w:rsidR="00E4594D" w:rsidRDefault="00665BC9" w:rsidP="00876451">
      <w:pPr>
        <w:spacing w:line="360" w:lineRule="auto"/>
        <w:jc w:val="both"/>
        <w:rPr>
          <w:lang w:val="en-US"/>
        </w:rPr>
      </w:pPr>
      <w:r>
        <w:rPr>
          <w:lang w:val="en-US"/>
        </w:rPr>
        <w:t xml:space="preserve">Figure 3 shows the </w:t>
      </w:r>
      <w:r w:rsidR="00F41DDA">
        <w:rPr>
          <w:lang w:val="en-US"/>
        </w:rPr>
        <w:t xml:space="preserve">wavy </w:t>
      </w:r>
      <w:r>
        <w:rPr>
          <w:lang w:val="en-US"/>
        </w:rPr>
        <w:t xml:space="preserve">aspect of </w:t>
      </w:r>
      <w:r w:rsidR="00243E65">
        <w:rPr>
          <w:lang w:val="en-US"/>
        </w:rPr>
        <w:t xml:space="preserve">the edges of </w:t>
      </w:r>
      <w:r w:rsidR="00E014A1">
        <w:rPr>
          <w:lang w:val="en-US"/>
        </w:rPr>
        <w:t>fatigue specimens</w:t>
      </w:r>
      <w:r w:rsidR="00243E65">
        <w:rPr>
          <w:lang w:val="en-US"/>
        </w:rPr>
        <w:t xml:space="preserve"> after laser cutting. </w:t>
      </w:r>
      <w:r w:rsidR="00DB0D01">
        <w:rPr>
          <w:lang w:val="en-US"/>
        </w:rPr>
        <w:t xml:space="preserve">This aspect was </w:t>
      </w:r>
      <w:r w:rsidR="007318F2">
        <w:rPr>
          <w:lang w:val="en-US"/>
        </w:rPr>
        <w:t xml:space="preserve">qualitatively </w:t>
      </w:r>
      <w:r w:rsidR="00DB0D01">
        <w:rPr>
          <w:lang w:val="en-US"/>
        </w:rPr>
        <w:t xml:space="preserve">similar for the two studied steels. </w:t>
      </w:r>
      <w:r w:rsidR="00753F99">
        <w:rPr>
          <w:lang w:val="en-US"/>
        </w:rPr>
        <w:t xml:space="preserve">The </w:t>
      </w:r>
      <w:r w:rsidR="001F3A31">
        <w:rPr>
          <w:lang w:val="en-US"/>
        </w:rPr>
        <w:t xml:space="preserve">laser </w:t>
      </w:r>
      <w:r w:rsidR="00DB0D01">
        <w:rPr>
          <w:lang w:val="en-US"/>
        </w:rPr>
        <w:t>beam</w:t>
      </w:r>
      <w:r w:rsidR="001F3A31">
        <w:rPr>
          <w:lang w:val="en-US"/>
        </w:rPr>
        <w:t xml:space="preserve"> produce</w:t>
      </w:r>
      <w:r w:rsidR="00753F99">
        <w:rPr>
          <w:lang w:val="en-US"/>
        </w:rPr>
        <w:t xml:space="preserve">s a pattern of striations, which </w:t>
      </w:r>
      <w:r w:rsidR="00DB0D01">
        <w:rPr>
          <w:lang w:val="en-US"/>
        </w:rPr>
        <w:t>is due to</w:t>
      </w:r>
      <w:r w:rsidR="00753F99">
        <w:rPr>
          <w:lang w:val="en-US"/>
        </w:rPr>
        <w:t xml:space="preserve"> overlaps of molten steel deposited as wav</w:t>
      </w:r>
      <w:r w:rsidR="007318F2">
        <w:rPr>
          <w:lang w:val="en-US"/>
        </w:rPr>
        <w:t>y</w:t>
      </w:r>
      <w:r w:rsidR="00753F99">
        <w:rPr>
          <w:lang w:val="en-US"/>
        </w:rPr>
        <w:t xml:space="preserve"> features. </w:t>
      </w:r>
      <w:r w:rsidR="00DB0D01">
        <w:rPr>
          <w:lang w:val="en-US"/>
        </w:rPr>
        <w:t>Two different parts can be discerned in Fig</w:t>
      </w:r>
      <w:r w:rsidR="00071942">
        <w:rPr>
          <w:lang w:val="en-US"/>
        </w:rPr>
        <w:t>ure</w:t>
      </w:r>
      <w:r w:rsidR="00DB0D01">
        <w:rPr>
          <w:lang w:val="en-US"/>
        </w:rPr>
        <w:t xml:space="preserve"> 3: from the top side and up to 2/3 of the thickness,</w:t>
      </w:r>
      <w:r w:rsidR="006A60E0">
        <w:rPr>
          <w:lang w:val="en-US"/>
        </w:rPr>
        <w:t xml:space="preserve"> </w:t>
      </w:r>
      <w:r w:rsidR="00DB0D01">
        <w:rPr>
          <w:lang w:val="en-US"/>
        </w:rPr>
        <w:t xml:space="preserve">a </w:t>
      </w:r>
      <w:r w:rsidR="006A60E0">
        <w:rPr>
          <w:lang w:val="en-US"/>
        </w:rPr>
        <w:t xml:space="preserve">more irregular surface </w:t>
      </w:r>
      <w:r w:rsidR="00C62EB8">
        <w:rPr>
          <w:lang w:val="en-US"/>
        </w:rPr>
        <w:t>is</w:t>
      </w:r>
      <w:r w:rsidR="006A60E0">
        <w:rPr>
          <w:lang w:val="en-US"/>
        </w:rPr>
        <w:t xml:space="preserve"> </w:t>
      </w:r>
      <w:r w:rsidR="00C62EB8">
        <w:rPr>
          <w:lang w:val="en-US"/>
        </w:rPr>
        <w:t>created</w:t>
      </w:r>
      <w:r w:rsidR="006A60E0">
        <w:rPr>
          <w:lang w:val="en-US"/>
        </w:rPr>
        <w:t xml:space="preserve"> by the entrance of the laser beam, whereas </w:t>
      </w:r>
      <w:r w:rsidR="00DB0D01">
        <w:rPr>
          <w:lang w:val="en-US"/>
        </w:rPr>
        <w:t xml:space="preserve">the </w:t>
      </w:r>
      <w:r w:rsidR="006A60E0">
        <w:rPr>
          <w:lang w:val="en-US"/>
        </w:rPr>
        <w:t>down</w:t>
      </w:r>
      <w:r w:rsidR="00DB0D01">
        <w:rPr>
          <w:lang w:val="en-US"/>
        </w:rPr>
        <w:t xml:space="preserve"> side</w:t>
      </w:r>
      <w:r w:rsidR="006A60E0">
        <w:rPr>
          <w:lang w:val="en-US"/>
        </w:rPr>
        <w:t xml:space="preserve"> </w:t>
      </w:r>
      <w:r w:rsidR="00C62EB8">
        <w:rPr>
          <w:lang w:val="en-US"/>
        </w:rPr>
        <w:t>exhibits</w:t>
      </w:r>
      <w:r w:rsidR="00DB0D01">
        <w:rPr>
          <w:lang w:val="en-US"/>
        </w:rPr>
        <w:t xml:space="preserve"> </w:t>
      </w:r>
      <w:r w:rsidR="00C62EB8">
        <w:rPr>
          <w:lang w:val="en-US"/>
        </w:rPr>
        <w:t>a more regular sequence of striations.</w:t>
      </w:r>
      <w:r w:rsidR="00211140">
        <w:rPr>
          <w:lang w:val="en-US"/>
        </w:rPr>
        <w:t xml:space="preserve"> </w:t>
      </w:r>
      <w:r w:rsidR="007B3074" w:rsidRPr="00A96F6C">
        <w:rPr>
          <w:lang w:val="en-US"/>
        </w:rPr>
        <w:t>The fatigue limits</w:t>
      </w:r>
      <w:r w:rsidR="007B3074" w:rsidRPr="00CE30B3">
        <w:rPr>
          <w:lang w:val="en-US"/>
        </w:rPr>
        <w:t xml:space="preserve"> </w:t>
      </w:r>
      <w:r w:rsidR="007B3074" w:rsidRPr="00A96F6C">
        <w:rPr>
          <w:lang w:val="en-US"/>
        </w:rPr>
        <w:t>obtained following the staircase procedures</w:t>
      </w:r>
      <w:r w:rsidR="007B3074">
        <w:rPr>
          <w:lang w:val="en-US"/>
        </w:rPr>
        <w:t xml:space="preserve"> previously commented</w:t>
      </w:r>
      <w:r w:rsidR="007B3074" w:rsidRPr="00A96F6C">
        <w:rPr>
          <w:lang w:val="en-US"/>
        </w:rPr>
        <w:t xml:space="preserve"> are given in Table 3</w:t>
      </w:r>
      <w:r w:rsidR="007B3074" w:rsidRPr="007B3074">
        <w:rPr>
          <w:lang w:val="en-US"/>
        </w:rPr>
        <w:t xml:space="preserve"> </w:t>
      </w:r>
      <w:r w:rsidR="007B3074" w:rsidRPr="00A96F6C">
        <w:rPr>
          <w:lang w:val="en-US"/>
        </w:rPr>
        <w:t xml:space="preserve">in terms of </w:t>
      </w:r>
      <w:r w:rsidR="007B3074">
        <w:rPr>
          <w:lang w:val="en-US"/>
        </w:rPr>
        <w:t xml:space="preserve">both maximum stress </w:t>
      </w:r>
      <w:r w:rsidR="007B3074" w:rsidRPr="00CE30B3">
        <w:rPr>
          <w:lang w:val="en-US"/>
        </w:rPr>
        <w:t>(</w:t>
      </w:r>
      <w:r w:rsidR="007B3074" w:rsidRPr="00CE30B3">
        <w:rPr>
          <w:rFonts w:ascii="Symbol" w:hAnsi="Symbol" w:cs="Symbol"/>
          <w:lang w:val="en-US" w:eastAsia="es-CO"/>
        </w:rPr>
        <w:t></w:t>
      </w:r>
      <w:proofErr w:type="spellStart"/>
      <w:r w:rsidR="007B3074" w:rsidRPr="00CE30B3">
        <w:rPr>
          <w:vertAlign w:val="subscript"/>
          <w:lang w:val="en-US" w:eastAsia="es-CO"/>
        </w:rPr>
        <w:t>f</w:t>
      </w:r>
      <w:r w:rsidR="007B3074" w:rsidRPr="00CE30B3">
        <w:rPr>
          <w:rFonts w:ascii="Symbol" w:hAnsi="Symbol" w:cs="Symbol"/>
          <w:lang w:val="en-US" w:eastAsia="es-CO"/>
        </w:rPr>
        <w:t></w:t>
      </w:r>
      <w:r w:rsidR="007B3074" w:rsidRPr="00CE30B3">
        <w:rPr>
          <w:vertAlign w:val="subscript"/>
          <w:lang w:val="en-US" w:eastAsia="es-CO"/>
        </w:rPr>
        <w:t>max</w:t>
      </w:r>
      <w:proofErr w:type="spellEnd"/>
      <w:r w:rsidR="007B3074" w:rsidRPr="00CE30B3">
        <w:rPr>
          <w:lang w:val="en-US" w:eastAsia="es-CO"/>
        </w:rPr>
        <w:t>)</w:t>
      </w:r>
      <w:r w:rsidR="007B3074">
        <w:rPr>
          <w:lang w:val="en-US"/>
        </w:rPr>
        <w:t xml:space="preserve"> and stress amplitude </w:t>
      </w:r>
      <w:bookmarkStart w:id="4" w:name="OLE_LINK3"/>
      <w:bookmarkStart w:id="5" w:name="OLE_LINK4"/>
      <w:r w:rsidR="007B3074" w:rsidRPr="00A96F6C">
        <w:rPr>
          <w:lang w:val="en-US" w:eastAsia="es-CO"/>
        </w:rPr>
        <w:t>(</w:t>
      </w:r>
      <w:r w:rsidR="007B3074">
        <w:rPr>
          <w:rFonts w:ascii="Symbol" w:hAnsi="Symbol" w:cs="Symbol"/>
          <w:lang w:val="en-US" w:eastAsia="es-CO"/>
        </w:rPr>
        <w:t></w:t>
      </w:r>
      <w:r w:rsidR="007B3074">
        <w:rPr>
          <w:rFonts w:ascii="Symbol" w:hAnsi="Symbol" w:cs="Symbol"/>
          <w:lang w:val="en-US" w:eastAsia="es-CO"/>
        </w:rPr>
        <w:t></w:t>
      </w:r>
      <w:r w:rsidR="007B3074">
        <w:rPr>
          <w:rFonts w:ascii="Symbol" w:hAnsi="Symbol" w:cs="Symbol"/>
          <w:lang w:val="en-US" w:eastAsia="es-CO"/>
        </w:rPr>
        <w:t></w:t>
      </w:r>
      <w:r w:rsidR="007B3074">
        <w:rPr>
          <w:rFonts w:ascii="Symbol" w:hAnsi="Symbol" w:cs="Symbol"/>
          <w:lang w:val="en-US" w:eastAsia="es-CO"/>
        </w:rPr>
        <w:t></w:t>
      </w:r>
      <w:r w:rsidR="007B3074" w:rsidRPr="00A96F6C">
        <w:rPr>
          <w:lang w:val="en-US" w:eastAsia="es-CO"/>
        </w:rPr>
        <w:t>)</w:t>
      </w:r>
      <w:bookmarkEnd w:id="4"/>
      <w:bookmarkEnd w:id="5"/>
      <w:r w:rsidR="007B3074" w:rsidRPr="00A96F6C">
        <w:rPr>
          <w:lang w:val="en-US"/>
        </w:rPr>
        <w:t>.</w:t>
      </w:r>
    </w:p>
    <w:p w:rsidR="002738DC" w:rsidRPr="00C96561" w:rsidRDefault="007B3074" w:rsidP="00EE5536">
      <w:pPr>
        <w:spacing w:line="360" w:lineRule="auto"/>
        <w:jc w:val="both"/>
        <w:rPr>
          <w:lang w:val="en-US"/>
        </w:rPr>
      </w:pPr>
      <w:r w:rsidRPr="00A96F6C">
        <w:rPr>
          <w:lang w:val="en-US"/>
        </w:rPr>
        <w:t xml:space="preserve"> </w:t>
      </w:r>
    </w:p>
    <w:p w:rsidR="00E27F49" w:rsidRDefault="00F17FF8" w:rsidP="00876451">
      <w:pPr>
        <w:spacing w:line="360" w:lineRule="auto"/>
        <w:jc w:val="both"/>
        <w:rPr>
          <w:lang w:val="en-US"/>
        </w:rPr>
      </w:pPr>
      <w:r>
        <w:rPr>
          <w:lang w:val="en-US"/>
        </w:rPr>
        <w:t xml:space="preserve">A </w:t>
      </w:r>
      <w:r w:rsidR="00243E65">
        <w:rPr>
          <w:lang w:val="en-US"/>
        </w:rPr>
        <w:t>significant</w:t>
      </w:r>
      <w:r>
        <w:rPr>
          <w:lang w:val="en-US"/>
        </w:rPr>
        <w:t xml:space="preserve"> effec</w:t>
      </w:r>
      <w:r w:rsidR="00243E65">
        <w:rPr>
          <w:lang w:val="en-US"/>
        </w:rPr>
        <w:t xml:space="preserve">t of the edge state is patent from the results of Table 3. Both steels have almost the same fatigue limit when as-cut specimens are considered. </w:t>
      </w:r>
      <w:r w:rsidR="007649BC">
        <w:rPr>
          <w:lang w:val="en-US"/>
        </w:rPr>
        <w:t>F</w:t>
      </w:r>
      <w:r w:rsidR="00243E65">
        <w:rPr>
          <w:lang w:val="en-US"/>
        </w:rPr>
        <w:t>or the stainless steel polishing increase</w:t>
      </w:r>
      <w:r w:rsidR="007318F2">
        <w:rPr>
          <w:lang w:val="en-US"/>
        </w:rPr>
        <w:t>s</w:t>
      </w:r>
      <w:r w:rsidR="00243E65">
        <w:rPr>
          <w:lang w:val="en-US"/>
        </w:rPr>
        <w:t xml:space="preserve"> </w:t>
      </w:r>
      <w:r w:rsidR="007318F2">
        <w:rPr>
          <w:lang w:val="en-US"/>
        </w:rPr>
        <w:t xml:space="preserve">the fatigue limit in </w:t>
      </w:r>
      <w:r w:rsidR="00876B6A">
        <w:rPr>
          <w:lang w:val="en-US"/>
        </w:rPr>
        <w:t>almost</w:t>
      </w:r>
      <w:r w:rsidR="007318F2">
        <w:rPr>
          <w:lang w:val="en-US"/>
        </w:rPr>
        <w:t xml:space="preserve"> </w:t>
      </w:r>
      <w:r w:rsidR="00876B6A">
        <w:rPr>
          <w:lang w:val="en-US"/>
        </w:rPr>
        <w:t>9</w:t>
      </w:r>
      <w:r w:rsidR="007318F2">
        <w:rPr>
          <w:lang w:val="en-US"/>
        </w:rPr>
        <w:t xml:space="preserve">0 </w:t>
      </w:r>
      <w:proofErr w:type="spellStart"/>
      <w:r w:rsidR="007318F2">
        <w:rPr>
          <w:lang w:val="en-US"/>
        </w:rPr>
        <w:t>M</w:t>
      </w:r>
      <w:r w:rsidR="00243E65">
        <w:rPr>
          <w:lang w:val="en-US"/>
        </w:rPr>
        <w:t>Pa</w:t>
      </w:r>
      <w:proofErr w:type="spellEnd"/>
      <w:r w:rsidR="00243E65">
        <w:rPr>
          <w:lang w:val="en-US"/>
        </w:rPr>
        <w:t>, which represents an improvement of 17%</w:t>
      </w:r>
      <w:r w:rsidR="007649BC">
        <w:rPr>
          <w:lang w:val="en-US"/>
        </w:rPr>
        <w:t>;</w:t>
      </w:r>
      <w:r w:rsidR="00243E65">
        <w:rPr>
          <w:lang w:val="en-US"/>
        </w:rPr>
        <w:t xml:space="preserve"> </w:t>
      </w:r>
      <w:r w:rsidR="007649BC">
        <w:rPr>
          <w:lang w:val="en-US"/>
        </w:rPr>
        <w:t xml:space="preserve">whereas </w:t>
      </w:r>
      <w:r w:rsidR="00243E65">
        <w:rPr>
          <w:lang w:val="en-US"/>
        </w:rPr>
        <w:t>in the case of TWIP steel this proportion is only 7%.</w:t>
      </w:r>
      <w:r w:rsidR="00E723F9">
        <w:rPr>
          <w:lang w:val="en-US"/>
        </w:rPr>
        <w:t xml:space="preserve"> </w:t>
      </w:r>
    </w:p>
    <w:p w:rsidR="00F17FF8" w:rsidRDefault="00F17FF8" w:rsidP="00876451">
      <w:pPr>
        <w:spacing w:line="360" w:lineRule="auto"/>
        <w:jc w:val="both"/>
        <w:rPr>
          <w:lang w:val="en-US"/>
        </w:rPr>
      </w:pPr>
    </w:p>
    <w:p w:rsidR="00E4594D" w:rsidRDefault="00E723F9" w:rsidP="00876451">
      <w:pPr>
        <w:spacing w:line="360" w:lineRule="auto"/>
        <w:jc w:val="both"/>
        <w:rPr>
          <w:lang w:val="en-US"/>
        </w:rPr>
      </w:pPr>
      <w:r>
        <w:rPr>
          <w:lang w:val="en-US"/>
        </w:rPr>
        <w:t xml:space="preserve">For specimens tested in the as-cut state, all </w:t>
      </w:r>
      <w:r w:rsidR="00F17FF8">
        <w:rPr>
          <w:lang w:val="en-US"/>
        </w:rPr>
        <w:t xml:space="preserve">the fatigue fractures initiated from the </w:t>
      </w:r>
      <w:r w:rsidR="00B52F6D">
        <w:rPr>
          <w:lang w:val="en-US"/>
        </w:rPr>
        <w:t xml:space="preserve">intersection between the </w:t>
      </w:r>
      <w:r w:rsidR="00C02449">
        <w:rPr>
          <w:lang w:val="en-US"/>
        </w:rPr>
        <w:t xml:space="preserve">lateral surface (i.e. the </w:t>
      </w:r>
      <w:r w:rsidR="00B52F6D">
        <w:rPr>
          <w:lang w:val="en-US"/>
        </w:rPr>
        <w:t>cut</w:t>
      </w:r>
      <w:r w:rsidR="007318F2">
        <w:rPr>
          <w:lang w:val="en-US"/>
        </w:rPr>
        <w:t>-</w:t>
      </w:r>
      <w:r w:rsidR="00B52F6D">
        <w:rPr>
          <w:lang w:val="en-US"/>
        </w:rPr>
        <w:t>edge</w:t>
      </w:r>
      <w:r w:rsidR="00C02449">
        <w:rPr>
          <w:lang w:val="en-US"/>
        </w:rPr>
        <w:t>)</w:t>
      </w:r>
      <w:r w:rsidR="00B52F6D">
        <w:rPr>
          <w:lang w:val="en-US"/>
        </w:rPr>
        <w:t xml:space="preserve"> and the </w:t>
      </w:r>
      <w:r w:rsidR="00C02449">
        <w:rPr>
          <w:lang w:val="en-US"/>
        </w:rPr>
        <w:t xml:space="preserve">main </w:t>
      </w:r>
      <w:r w:rsidR="00B52F6D">
        <w:rPr>
          <w:lang w:val="en-US"/>
        </w:rPr>
        <w:t>surface</w:t>
      </w:r>
      <w:r w:rsidR="00C96561">
        <w:rPr>
          <w:lang w:val="en-US"/>
        </w:rPr>
        <w:t>, as can be seen in Fig</w:t>
      </w:r>
      <w:r w:rsidR="00071942">
        <w:rPr>
          <w:lang w:val="en-US"/>
        </w:rPr>
        <w:t>ure</w:t>
      </w:r>
      <w:r w:rsidR="00C96561">
        <w:rPr>
          <w:lang w:val="en-US"/>
        </w:rPr>
        <w:t xml:space="preserve"> 4</w:t>
      </w:r>
      <w:r w:rsidR="00C02449">
        <w:rPr>
          <w:lang w:val="en-US"/>
        </w:rPr>
        <w:t xml:space="preserve">. </w:t>
      </w:r>
      <w:r w:rsidR="007B3074">
        <w:rPr>
          <w:lang w:val="en-US"/>
        </w:rPr>
        <w:t xml:space="preserve">In the case of 301LN polished specimens, fatigue cracks nucleated either in the lateral surface or in the intersection between the cut-edge and the main surface. </w:t>
      </w:r>
    </w:p>
    <w:p w:rsidR="00462786" w:rsidRDefault="007B3074" w:rsidP="00EE5536">
      <w:pPr>
        <w:spacing w:line="360" w:lineRule="auto"/>
        <w:jc w:val="both"/>
        <w:rPr>
          <w:rStyle w:val="longtext"/>
          <w:lang w:val="en-US"/>
        </w:rPr>
      </w:pPr>
      <w:r>
        <w:rPr>
          <w:lang w:val="en-US"/>
        </w:rPr>
        <w:t xml:space="preserve"> </w:t>
      </w:r>
    </w:p>
    <w:p w:rsidR="00E4594D" w:rsidRDefault="00E4594D" w:rsidP="00876451">
      <w:pPr>
        <w:spacing w:line="360" w:lineRule="auto"/>
        <w:jc w:val="both"/>
        <w:rPr>
          <w:lang w:val="en-US"/>
        </w:rPr>
      </w:pPr>
      <w:r>
        <w:rPr>
          <w:lang w:val="en-US"/>
        </w:rPr>
        <w:t>For TWIP17Mn polished samples, fatigue cracks initiated on the main surface were observed too. A closer view (Fig</w:t>
      </w:r>
      <w:r w:rsidR="00071942">
        <w:rPr>
          <w:lang w:val="en-US"/>
        </w:rPr>
        <w:t>ure</w:t>
      </w:r>
      <w:r>
        <w:rPr>
          <w:lang w:val="en-US"/>
        </w:rPr>
        <w:t xml:space="preserve"> 5) revealed that, in the latter case, </w:t>
      </w:r>
      <w:r w:rsidR="00D6777E">
        <w:rPr>
          <w:lang w:val="en-US"/>
        </w:rPr>
        <w:t xml:space="preserve">fatigue </w:t>
      </w:r>
      <w:proofErr w:type="spellStart"/>
      <w:r>
        <w:rPr>
          <w:lang w:val="en-US"/>
        </w:rPr>
        <w:t>microcracks</w:t>
      </w:r>
      <w:proofErr w:type="spellEnd"/>
      <w:r>
        <w:rPr>
          <w:lang w:val="en-US"/>
        </w:rPr>
        <w:t xml:space="preserve"> had nucleated from broken particles. These particles were present in an unusually high amount and were identified by EDS as titanium nitrides. </w:t>
      </w:r>
    </w:p>
    <w:p w:rsidR="00C64390" w:rsidRDefault="00C64390" w:rsidP="00876451">
      <w:pPr>
        <w:spacing w:line="360" w:lineRule="auto"/>
        <w:jc w:val="both"/>
        <w:rPr>
          <w:lang w:val="en-US"/>
        </w:rPr>
      </w:pPr>
    </w:p>
    <w:p w:rsidR="00E4594D" w:rsidRPr="00E4594D" w:rsidRDefault="00E4594D" w:rsidP="00876451">
      <w:pPr>
        <w:spacing w:line="360" w:lineRule="auto"/>
        <w:jc w:val="both"/>
        <w:rPr>
          <w:lang w:val="en-US"/>
        </w:rPr>
      </w:pPr>
    </w:p>
    <w:p w:rsidR="00EE5536" w:rsidRDefault="00EE5536" w:rsidP="00876451">
      <w:pPr>
        <w:spacing w:line="360" w:lineRule="auto"/>
        <w:jc w:val="both"/>
        <w:rPr>
          <w:b/>
          <w:bCs w:val="0"/>
          <w:lang w:val="en-US"/>
        </w:rPr>
      </w:pPr>
      <w:r>
        <w:rPr>
          <w:b/>
          <w:bCs w:val="0"/>
          <w:lang w:val="en-US"/>
        </w:rPr>
        <w:t>CONCLUSIONS</w:t>
      </w:r>
    </w:p>
    <w:p w:rsidR="00EE5536" w:rsidRPr="008F19EC" w:rsidRDefault="00EE5536" w:rsidP="00876451">
      <w:pPr>
        <w:spacing w:line="360" w:lineRule="auto"/>
        <w:jc w:val="both"/>
        <w:rPr>
          <w:bCs w:val="0"/>
          <w:lang w:val="en-US"/>
        </w:rPr>
      </w:pPr>
    </w:p>
    <w:p w:rsidR="00C64390" w:rsidRDefault="008F19EC" w:rsidP="00876451">
      <w:pPr>
        <w:spacing w:line="360" w:lineRule="auto"/>
        <w:jc w:val="both"/>
        <w:rPr>
          <w:bCs w:val="0"/>
          <w:lang w:val="en-US"/>
        </w:rPr>
      </w:pPr>
      <w:r>
        <w:rPr>
          <w:bCs w:val="0"/>
          <w:lang w:val="en-US"/>
        </w:rPr>
        <w:t>The fatigue limits after l</w:t>
      </w:r>
      <w:r w:rsidRPr="008F19EC">
        <w:rPr>
          <w:bCs w:val="0"/>
          <w:lang w:val="en-US"/>
        </w:rPr>
        <w:t xml:space="preserve">aser cutting </w:t>
      </w:r>
      <w:r>
        <w:rPr>
          <w:bCs w:val="0"/>
          <w:lang w:val="en-US"/>
        </w:rPr>
        <w:t>were determined for two high strength austenitic steels, i.e. a metastable stainless steel AISI 301LN and a TWIP17MN. F</w:t>
      </w:r>
      <w:r w:rsidRPr="008F19EC">
        <w:rPr>
          <w:bCs w:val="0"/>
          <w:lang w:val="en-US"/>
        </w:rPr>
        <w:t xml:space="preserve">atigue </w:t>
      </w:r>
      <w:r>
        <w:rPr>
          <w:bCs w:val="0"/>
          <w:lang w:val="en-US"/>
        </w:rPr>
        <w:t xml:space="preserve">tests were carried out in some </w:t>
      </w:r>
      <w:r w:rsidRPr="008F19EC">
        <w:rPr>
          <w:bCs w:val="0"/>
          <w:lang w:val="en-US"/>
        </w:rPr>
        <w:t xml:space="preserve">specimens without polishing the cut-edges and </w:t>
      </w:r>
      <w:r>
        <w:rPr>
          <w:bCs w:val="0"/>
          <w:lang w:val="en-US"/>
        </w:rPr>
        <w:t xml:space="preserve">in </w:t>
      </w:r>
      <w:r w:rsidRPr="008F19EC">
        <w:rPr>
          <w:bCs w:val="0"/>
          <w:lang w:val="en-US"/>
        </w:rPr>
        <w:t>other s</w:t>
      </w:r>
      <w:r w:rsidR="00C64390">
        <w:rPr>
          <w:bCs w:val="0"/>
          <w:lang w:val="en-US"/>
        </w:rPr>
        <w:t>pecimens</w:t>
      </w:r>
      <w:r w:rsidRPr="008F19EC">
        <w:rPr>
          <w:bCs w:val="0"/>
          <w:lang w:val="en-US"/>
        </w:rPr>
        <w:t xml:space="preserve"> after a careful polishing, in order to assess the influence of the cut-edges condition. </w:t>
      </w:r>
    </w:p>
    <w:p w:rsidR="00EE5536" w:rsidRDefault="008F19EC" w:rsidP="00876451">
      <w:pPr>
        <w:spacing w:line="360" w:lineRule="auto"/>
        <w:jc w:val="both"/>
        <w:rPr>
          <w:bCs w:val="0"/>
          <w:lang w:val="en-US"/>
        </w:rPr>
      </w:pPr>
      <w:r w:rsidRPr="008F19EC">
        <w:rPr>
          <w:bCs w:val="0"/>
          <w:lang w:val="en-US"/>
        </w:rPr>
        <w:t xml:space="preserve">Results </w:t>
      </w:r>
      <w:r w:rsidR="00C64390">
        <w:rPr>
          <w:bCs w:val="0"/>
          <w:lang w:val="en-US"/>
        </w:rPr>
        <w:t xml:space="preserve">showed </w:t>
      </w:r>
      <w:r w:rsidRPr="008F19EC">
        <w:rPr>
          <w:bCs w:val="0"/>
          <w:lang w:val="en-US"/>
        </w:rPr>
        <w:t>a significant influence of the edges roughness</w:t>
      </w:r>
      <w:r w:rsidR="00C64390">
        <w:rPr>
          <w:bCs w:val="0"/>
          <w:lang w:val="en-US"/>
        </w:rPr>
        <w:t>. In the case of</w:t>
      </w:r>
      <w:r w:rsidRPr="008F19EC">
        <w:rPr>
          <w:bCs w:val="0"/>
          <w:lang w:val="en-US"/>
        </w:rPr>
        <w:t xml:space="preserve"> the </w:t>
      </w:r>
      <w:r w:rsidR="00C64390">
        <w:rPr>
          <w:bCs w:val="0"/>
          <w:lang w:val="en-US"/>
        </w:rPr>
        <w:t xml:space="preserve">stainless steel, polishing to reduce the roughness left by laser cutting allowed to increase the fatigue </w:t>
      </w:r>
      <w:r w:rsidR="00C64390">
        <w:rPr>
          <w:bCs w:val="0"/>
          <w:lang w:val="en-US"/>
        </w:rPr>
        <w:lastRenderedPageBreak/>
        <w:t xml:space="preserve">limit by 17%. This value was more moderate </w:t>
      </w:r>
      <w:r w:rsidRPr="008F19EC">
        <w:rPr>
          <w:bCs w:val="0"/>
          <w:lang w:val="en-US"/>
        </w:rPr>
        <w:t>for the TWIP</w:t>
      </w:r>
      <w:r w:rsidR="00C64390">
        <w:rPr>
          <w:bCs w:val="0"/>
          <w:lang w:val="en-US"/>
        </w:rPr>
        <w:t xml:space="preserve"> steel, </w:t>
      </w:r>
      <w:r w:rsidR="00D6777E">
        <w:rPr>
          <w:bCs w:val="0"/>
          <w:lang w:val="en-US"/>
        </w:rPr>
        <w:t xml:space="preserve">since </w:t>
      </w:r>
      <w:r w:rsidR="00C64390">
        <w:rPr>
          <w:bCs w:val="0"/>
          <w:lang w:val="en-US"/>
        </w:rPr>
        <w:t>only 7%</w:t>
      </w:r>
      <w:r w:rsidR="00D6777E">
        <w:rPr>
          <w:bCs w:val="0"/>
          <w:lang w:val="en-US"/>
        </w:rPr>
        <w:t xml:space="preserve"> of fatigue limit improvement was obtained. The high density of titanium nitrides on TWIP17Mn can explain this lower sensitivity to edge roughness, because for polished specimens those nitrides became the fatigue nucleation sites.</w:t>
      </w:r>
    </w:p>
    <w:p w:rsidR="00D77DEF" w:rsidRDefault="00D77DEF" w:rsidP="00876451">
      <w:pPr>
        <w:spacing w:line="360" w:lineRule="auto"/>
        <w:jc w:val="both"/>
        <w:rPr>
          <w:bCs w:val="0"/>
          <w:lang w:val="en-US"/>
        </w:rPr>
      </w:pPr>
    </w:p>
    <w:p w:rsidR="00D77DEF" w:rsidRPr="008F19EC" w:rsidRDefault="00D77DEF" w:rsidP="00876451">
      <w:pPr>
        <w:spacing w:line="360" w:lineRule="auto"/>
        <w:jc w:val="both"/>
        <w:rPr>
          <w:bCs w:val="0"/>
          <w:lang w:val="en-US"/>
        </w:rPr>
      </w:pPr>
    </w:p>
    <w:p w:rsidR="004C1FC1" w:rsidRDefault="00660434" w:rsidP="00876451">
      <w:pPr>
        <w:spacing w:line="360" w:lineRule="auto"/>
        <w:jc w:val="both"/>
        <w:rPr>
          <w:b/>
          <w:bCs w:val="0"/>
          <w:lang w:val="en-US"/>
        </w:rPr>
      </w:pPr>
      <w:r>
        <w:rPr>
          <w:b/>
          <w:bCs w:val="0"/>
          <w:lang w:val="en-US"/>
        </w:rPr>
        <w:t>A</w:t>
      </w:r>
      <w:r w:rsidR="004C1FC1">
        <w:rPr>
          <w:b/>
          <w:bCs w:val="0"/>
          <w:lang w:val="en-US"/>
        </w:rPr>
        <w:t>CKNOWLEDGEMENTS</w:t>
      </w:r>
    </w:p>
    <w:p w:rsidR="00071942" w:rsidRDefault="00071942" w:rsidP="00876451">
      <w:pPr>
        <w:spacing w:line="360" w:lineRule="auto"/>
        <w:jc w:val="both"/>
        <w:rPr>
          <w:b/>
          <w:bCs w:val="0"/>
          <w:lang w:val="en-US"/>
        </w:rPr>
      </w:pPr>
    </w:p>
    <w:p w:rsidR="00660434" w:rsidRDefault="00660434" w:rsidP="00876451">
      <w:pPr>
        <w:spacing w:line="360" w:lineRule="auto"/>
        <w:jc w:val="both"/>
        <w:rPr>
          <w:lang w:val="en-GB"/>
        </w:rPr>
      </w:pPr>
      <w:r w:rsidRPr="00223ED9">
        <w:rPr>
          <w:lang w:val="en-GB"/>
        </w:rPr>
        <w:t>T</w:t>
      </w:r>
      <w:r>
        <w:rPr>
          <w:lang w:val="en-GB"/>
        </w:rPr>
        <w:t>o</w:t>
      </w:r>
      <w:r w:rsidRPr="00223ED9">
        <w:rPr>
          <w:lang w:val="en-GB"/>
        </w:rPr>
        <w:t xml:space="preserve"> </w:t>
      </w:r>
      <w:r>
        <w:rPr>
          <w:lang w:val="en-GB"/>
        </w:rPr>
        <w:t xml:space="preserve">the Spanish </w:t>
      </w:r>
      <w:proofErr w:type="spellStart"/>
      <w:r w:rsidRPr="00BD1FB2">
        <w:rPr>
          <w:i/>
          <w:lang w:val="en-GB"/>
        </w:rPr>
        <w:t>Ministerio</w:t>
      </w:r>
      <w:proofErr w:type="spellEnd"/>
      <w:r w:rsidRPr="00BD1FB2">
        <w:rPr>
          <w:i/>
          <w:lang w:val="en-GB"/>
        </w:rPr>
        <w:t xml:space="preserve"> de </w:t>
      </w:r>
      <w:proofErr w:type="spellStart"/>
      <w:r w:rsidRPr="00BD1FB2">
        <w:rPr>
          <w:i/>
          <w:lang w:val="en-GB"/>
        </w:rPr>
        <w:t>Economía</w:t>
      </w:r>
      <w:proofErr w:type="spellEnd"/>
      <w:r w:rsidRPr="00BD1FB2">
        <w:rPr>
          <w:i/>
          <w:lang w:val="en-GB"/>
        </w:rPr>
        <w:t xml:space="preserve"> y </w:t>
      </w:r>
      <w:proofErr w:type="spellStart"/>
      <w:r w:rsidRPr="00BD1FB2">
        <w:rPr>
          <w:i/>
          <w:lang w:val="en-GB"/>
        </w:rPr>
        <w:t>Competitividad</w:t>
      </w:r>
      <w:proofErr w:type="spellEnd"/>
      <w:r w:rsidRPr="00223ED9">
        <w:rPr>
          <w:lang w:val="en-GB"/>
        </w:rPr>
        <w:t xml:space="preserve"> </w:t>
      </w:r>
      <w:r>
        <w:rPr>
          <w:lang w:val="en-GB"/>
        </w:rPr>
        <w:t>(</w:t>
      </w:r>
      <w:r w:rsidRPr="00223ED9">
        <w:rPr>
          <w:lang w:val="en-GB"/>
        </w:rPr>
        <w:t>MAT09-14461</w:t>
      </w:r>
      <w:r>
        <w:rPr>
          <w:lang w:val="en-GB"/>
        </w:rPr>
        <w:t xml:space="preserve">) </w:t>
      </w:r>
      <w:r w:rsidR="00071942">
        <w:rPr>
          <w:lang w:val="en-GB"/>
        </w:rPr>
        <w:t>and the SGR (</w:t>
      </w:r>
      <w:proofErr w:type="spellStart"/>
      <w:r w:rsidR="00071942">
        <w:rPr>
          <w:lang w:val="en-GB"/>
        </w:rPr>
        <w:t>Generalitat</w:t>
      </w:r>
      <w:proofErr w:type="spellEnd"/>
      <w:r w:rsidR="00071942">
        <w:rPr>
          <w:lang w:val="en-GB"/>
        </w:rPr>
        <w:t xml:space="preserve"> de </w:t>
      </w:r>
      <w:proofErr w:type="spellStart"/>
      <w:r w:rsidR="00071942">
        <w:rPr>
          <w:lang w:val="en-GB"/>
        </w:rPr>
        <w:t>Catalunya</w:t>
      </w:r>
      <w:proofErr w:type="spellEnd"/>
      <w:r w:rsidR="00071942">
        <w:rPr>
          <w:lang w:val="en-GB"/>
        </w:rPr>
        <w:t xml:space="preserve">) </w:t>
      </w:r>
      <w:r>
        <w:rPr>
          <w:lang w:val="en-GB"/>
        </w:rPr>
        <w:t xml:space="preserve">for the economic support; to </w:t>
      </w:r>
      <w:proofErr w:type="spellStart"/>
      <w:r>
        <w:rPr>
          <w:lang w:val="en-GB"/>
        </w:rPr>
        <w:t>Outukumpu</w:t>
      </w:r>
      <w:proofErr w:type="spellEnd"/>
      <w:r>
        <w:rPr>
          <w:lang w:val="en-GB"/>
        </w:rPr>
        <w:t xml:space="preserve"> (Finland) and </w:t>
      </w:r>
      <w:proofErr w:type="spellStart"/>
      <w:r>
        <w:rPr>
          <w:lang w:val="en-GB"/>
        </w:rPr>
        <w:t>Posco</w:t>
      </w:r>
      <w:proofErr w:type="spellEnd"/>
      <w:r>
        <w:rPr>
          <w:lang w:val="en-GB"/>
        </w:rPr>
        <w:t xml:space="preserve"> (South Korea) for supplying the studied steels; and to M. </w:t>
      </w:r>
      <w:proofErr w:type="spellStart"/>
      <w:r>
        <w:rPr>
          <w:lang w:val="en-GB"/>
        </w:rPr>
        <w:t>Clotet</w:t>
      </w:r>
      <w:proofErr w:type="spellEnd"/>
      <w:r>
        <w:rPr>
          <w:lang w:val="en-GB"/>
        </w:rPr>
        <w:t xml:space="preserve"> and </w:t>
      </w:r>
      <w:r w:rsidR="00243CF4">
        <w:rPr>
          <w:lang w:val="en-GB"/>
        </w:rPr>
        <w:t xml:space="preserve">G. </w:t>
      </w:r>
      <w:proofErr w:type="spellStart"/>
      <w:r w:rsidR="00243CF4">
        <w:rPr>
          <w:lang w:val="en-GB"/>
        </w:rPr>
        <w:t>Sixto</w:t>
      </w:r>
      <w:proofErr w:type="spellEnd"/>
      <w:r>
        <w:rPr>
          <w:lang w:val="en-GB"/>
        </w:rPr>
        <w:t xml:space="preserve"> for their experimental work contribution. </w:t>
      </w:r>
    </w:p>
    <w:p w:rsidR="00660434" w:rsidRPr="00223ED9" w:rsidRDefault="00660434" w:rsidP="00876451">
      <w:pPr>
        <w:spacing w:line="360" w:lineRule="auto"/>
        <w:jc w:val="both"/>
        <w:rPr>
          <w:lang w:val="en-GB"/>
        </w:rPr>
      </w:pPr>
    </w:p>
    <w:p w:rsidR="009A6587" w:rsidRDefault="00223ED9" w:rsidP="00876451">
      <w:pPr>
        <w:spacing w:line="360" w:lineRule="auto"/>
        <w:jc w:val="both"/>
        <w:rPr>
          <w:b/>
          <w:bCs w:val="0"/>
          <w:lang w:val="en-US"/>
        </w:rPr>
      </w:pPr>
      <w:r w:rsidRPr="0094019A">
        <w:rPr>
          <w:b/>
          <w:bCs w:val="0"/>
          <w:lang w:val="en-US"/>
        </w:rPr>
        <w:t>RE</w:t>
      </w:r>
      <w:r>
        <w:rPr>
          <w:b/>
          <w:bCs w:val="0"/>
          <w:lang w:val="en-US"/>
        </w:rPr>
        <w:t>FERENCES</w:t>
      </w:r>
    </w:p>
    <w:p w:rsidR="00223ED9" w:rsidRPr="00223ED9" w:rsidRDefault="00223ED9" w:rsidP="00876451">
      <w:pPr>
        <w:spacing w:line="360" w:lineRule="auto"/>
        <w:jc w:val="both"/>
        <w:rPr>
          <w:lang w:val="en-GB"/>
        </w:rPr>
      </w:pPr>
    </w:p>
    <w:p w:rsidR="00F878BF" w:rsidRDefault="009A6587" w:rsidP="00876451">
      <w:pPr>
        <w:spacing w:line="360" w:lineRule="auto"/>
        <w:ind w:left="705" w:hanging="705"/>
        <w:jc w:val="both"/>
        <w:rPr>
          <w:lang w:val="en-US"/>
        </w:rPr>
      </w:pPr>
      <w:r w:rsidRPr="00223ED9">
        <w:rPr>
          <w:lang w:val="en-US"/>
        </w:rPr>
        <w:t>1</w:t>
      </w:r>
      <w:r w:rsidR="008F6336">
        <w:rPr>
          <w:lang w:val="en-US"/>
        </w:rPr>
        <w:t>.</w:t>
      </w:r>
      <w:r w:rsidRPr="00223ED9">
        <w:rPr>
          <w:lang w:val="en-US"/>
        </w:rPr>
        <w:t xml:space="preserve"> </w:t>
      </w:r>
      <w:r w:rsidR="007B3074">
        <w:rPr>
          <w:lang w:val="en-US"/>
        </w:rPr>
        <w:tab/>
      </w:r>
      <w:r w:rsidR="00735F74" w:rsidRPr="00735F74">
        <w:rPr>
          <w:lang w:val="en-US"/>
        </w:rPr>
        <w:t xml:space="preserve">Advanced High Strength Steel (AHSS) Application Guidelines Version 3. </w:t>
      </w:r>
    </w:p>
    <w:p w:rsidR="009A6587" w:rsidRPr="00223ED9" w:rsidRDefault="00735F74" w:rsidP="00876451">
      <w:pPr>
        <w:spacing w:line="360" w:lineRule="auto"/>
        <w:ind w:left="705"/>
        <w:jc w:val="both"/>
        <w:rPr>
          <w:lang w:val="en-US"/>
        </w:rPr>
      </w:pPr>
      <w:r w:rsidRPr="00735F74">
        <w:rPr>
          <w:lang w:val="en-US"/>
        </w:rPr>
        <w:t>Int</w:t>
      </w:r>
      <w:r w:rsidR="00F878BF">
        <w:rPr>
          <w:lang w:val="en-US"/>
        </w:rPr>
        <w:t xml:space="preserve">. </w:t>
      </w:r>
      <w:r w:rsidRPr="00735F74">
        <w:rPr>
          <w:lang w:val="en-US"/>
        </w:rPr>
        <w:t>Iron and Steel Institute, Committee on Automotive Applications</w:t>
      </w:r>
      <w:r w:rsidR="00D6777E">
        <w:rPr>
          <w:lang w:val="en-US"/>
        </w:rPr>
        <w:t xml:space="preserve"> (</w:t>
      </w:r>
      <w:r w:rsidRPr="00735F74">
        <w:rPr>
          <w:lang w:val="en-US"/>
        </w:rPr>
        <w:t>2006</w:t>
      </w:r>
      <w:r w:rsidR="00D6777E">
        <w:rPr>
          <w:lang w:val="en-US"/>
        </w:rPr>
        <w:t>)</w:t>
      </w:r>
    </w:p>
    <w:p w:rsidR="00F878BF" w:rsidRDefault="007B3074" w:rsidP="00876451">
      <w:pPr>
        <w:spacing w:line="360" w:lineRule="auto"/>
        <w:ind w:left="705" w:hanging="705"/>
        <w:jc w:val="both"/>
        <w:rPr>
          <w:lang w:val="en-US"/>
        </w:rPr>
      </w:pPr>
      <w:r>
        <w:rPr>
          <w:lang w:val="en-US"/>
        </w:rPr>
        <w:t>2</w:t>
      </w:r>
      <w:r w:rsidR="008F6336">
        <w:rPr>
          <w:lang w:val="en-US"/>
        </w:rPr>
        <w:t>.</w:t>
      </w:r>
      <w:r w:rsidRPr="00223ED9">
        <w:rPr>
          <w:lang w:val="en-US"/>
        </w:rPr>
        <w:t xml:space="preserve"> </w:t>
      </w:r>
      <w:r>
        <w:rPr>
          <w:lang w:val="en-US"/>
        </w:rPr>
        <w:tab/>
      </w:r>
      <w:r w:rsidR="00D6777E">
        <w:rPr>
          <w:lang w:val="en-US"/>
        </w:rPr>
        <w:t xml:space="preserve">S. </w:t>
      </w:r>
      <w:proofErr w:type="spellStart"/>
      <w:r w:rsidR="00F878BF" w:rsidRPr="00F878BF">
        <w:rPr>
          <w:lang w:val="en-US"/>
        </w:rPr>
        <w:t>Lyden</w:t>
      </w:r>
      <w:proofErr w:type="spellEnd"/>
      <w:r w:rsidR="00F878BF">
        <w:rPr>
          <w:lang w:val="en-US"/>
        </w:rPr>
        <w:t>:</w:t>
      </w:r>
      <w:r w:rsidR="00D6777E">
        <w:rPr>
          <w:lang w:val="en-US"/>
        </w:rPr>
        <w:t xml:space="preserve"> </w:t>
      </w:r>
    </w:p>
    <w:p w:rsidR="00F878BF" w:rsidRDefault="00F878BF" w:rsidP="00876451">
      <w:pPr>
        <w:spacing w:line="360" w:lineRule="auto"/>
        <w:ind w:left="705"/>
        <w:jc w:val="both"/>
        <w:rPr>
          <w:lang w:val="en-US"/>
        </w:rPr>
      </w:pPr>
      <w:r>
        <w:rPr>
          <w:lang w:val="en-US"/>
        </w:rPr>
        <w:t>“</w:t>
      </w:r>
      <w:r w:rsidRPr="00F878BF">
        <w:rPr>
          <w:lang w:val="en-US"/>
        </w:rPr>
        <w:t>Steel</w:t>
      </w:r>
      <w:r>
        <w:rPr>
          <w:lang w:val="en-US"/>
        </w:rPr>
        <w:t>”</w:t>
      </w:r>
      <w:r w:rsidRPr="00F878BF">
        <w:rPr>
          <w:lang w:val="en-US"/>
        </w:rPr>
        <w:t xml:space="preserve"> Yourself for the Future of Truck Bodies</w:t>
      </w:r>
    </w:p>
    <w:p w:rsidR="00F878BF" w:rsidRDefault="00F878BF" w:rsidP="00876451">
      <w:pPr>
        <w:spacing w:line="360" w:lineRule="auto"/>
        <w:ind w:left="705"/>
        <w:jc w:val="both"/>
        <w:rPr>
          <w:lang w:val="en-US"/>
        </w:rPr>
      </w:pPr>
      <w:r w:rsidRPr="00F878BF">
        <w:rPr>
          <w:lang w:val="en-US"/>
        </w:rPr>
        <w:t xml:space="preserve">Work Truck </w:t>
      </w:r>
      <w:r>
        <w:rPr>
          <w:lang w:val="en-US"/>
        </w:rPr>
        <w:t>Magazine</w:t>
      </w:r>
      <w:r w:rsidR="00D6777E">
        <w:rPr>
          <w:lang w:val="en-US"/>
        </w:rPr>
        <w:t xml:space="preserve"> (</w:t>
      </w:r>
      <w:r w:rsidRPr="00F878BF">
        <w:rPr>
          <w:lang w:val="en-US"/>
        </w:rPr>
        <w:t>2012</w:t>
      </w:r>
      <w:r w:rsidR="00D6777E">
        <w:rPr>
          <w:lang w:val="en-US"/>
        </w:rPr>
        <w:t>)</w:t>
      </w:r>
    </w:p>
    <w:p w:rsidR="00EB4B6D" w:rsidRDefault="00F878BF" w:rsidP="00876451">
      <w:pPr>
        <w:spacing w:line="360" w:lineRule="auto"/>
        <w:ind w:left="705" w:hanging="705"/>
        <w:jc w:val="both"/>
        <w:rPr>
          <w:lang w:val="en-US"/>
        </w:rPr>
      </w:pPr>
      <w:r>
        <w:rPr>
          <w:lang w:val="en-US"/>
        </w:rPr>
        <w:t>3</w:t>
      </w:r>
      <w:r w:rsidR="008F6336">
        <w:rPr>
          <w:lang w:val="en-US"/>
        </w:rPr>
        <w:t>.</w:t>
      </w:r>
      <w:r w:rsidRPr="00223ED9">
        <w:rPr>
          <w:lang w:val="en-US"/>
        </w:rPr>
        <w:t xml:space="preserve"> </w:t>
      </w:r>
      <w:r>
        <w:rPr>
          <w:lang w:val="en-US"/>
        </w:rPr>
        <w:tab/>
      </w:r>
      <w:r w:rsidR="00D6777E">
        <w:rPr>
          <w:lang w:val="en-US"/>
        </w:rPr>
        <w:t xml:space="preserve">D.J. </w:t>
      </w:r>
      <w:r w:rsidR="00EB4B6D">
        <w:rPr>
          <w:lang w:val="en-US"/>
        </w:rPr>
        <w:t>Thomas</w:t>
      </w:r>
      <w:r w:rsidR="00D6777E">
        <w:rPr>
          <w:lang w:val="en-US"/>
        </w:rPr>
        <w:t>,</w:t>
      </w:r>
      <w:r w:rsidR="00EB4B6D">
        <w:rPr>
          <w:lang w:val="en-US"/>
        </w:rPr>
        <w:t xml:space="preserve"> </w:t>
      </w:r>
      <w:r w:rsidR="00D6777E">
        <w:rPr>
          <w:lang w:val="en-US"/>
        </w:rPr>
        <w:t xml:space="preserve">M.T. </w:t>
      </w:r>
      <w:r w:rsidR="00EB4B6D">
        <w:rPr>
          <w:lang w:val="en-US"/>
        </w:rPr>
        <w:t xml:space="preserve">Whittaker, </w:t>
      </w:r>
      <w:r w:rsidR="00D6777E">
        <w:rPr>
          <w:lang w:val="en-US"/>
        </w:rPr>
        <w:t>G</w:t>
      </w:r>
      <w:r w:rsidR="00EB4B6D">
        <w:rPr>
          <w:lang w:val="en-US"/>
        </w:rPr>
        <w:t>.</w:t>
      </w:r>
      <w:r w:rsidR="00D6777E">
        <w:rPr>
          <w:lang w:val="en-US"/>
        </w:rPr>
        <w:t>W</w:t>
      </w:r>
      <w:r w:rsidR="00EB4B6D">
        <w:rPr>
          <w:lang w:val="en-US"/>
        </w:rPr>
        <w:t xml:space="preserve">. Bright, </w:t>
      </w:r>
      <w:r w:rsidR="00D6777E">
        <w:rPr>
          <w:lang w:val="en-US"/>
        </w:rPr>
        <w:t>Y</w:t>
      </w:r>
      <w:r w:rsidR="00EB4B6D">
        <w:rPr>
          <w:lang w:val="en-US"/>
        </w:rPr>
        <w:t xml:space="preserve">. </w:t>
      </w:r>
      <w:proofErr w:type="spellStart"/>
      <w:proofErr w:type="gramStart"/>
      <w:r w:rsidR="00EB4B6D">
        <w:rPr>
          <w:lang w:val="en-US"/>
        </w:rPr>
        <w:t>Gao</w:t>
      </w:r>
      <w:proofErr w:type="spellEnd"/>
      <w:proofErr w:type="gramEnd"/>
      <w:r w:rsidR="00EB4B6D">
        <w:rPr>
          <w:lang w:val="en-US"/>
        </w:rPr>
        <w:t>:</w:t>
      </w:r>
    </w:p>
    <w:p w:rsidR="00EB4B6D" w:rsidRDefault="00EB4B6D" w:rsidP="00876451">
      <w:pPr>
        <w:spacing w:line="360" w:lineRule="auto"/>
        <w:ind w:left="705"/>
        <w:jc w:val="both"/>
        <w:rPr>
          <w:lang w:val="en-US"/>
        </w:rPr>
      </w:pPr>
      <w:r>
        <w:rPr>
          <w:lang w:val="en-US"/>
        </w:rPr>
        <w:t>The influence of mechanical and CO</w:t>
      </w:r>
      <w:r w:rsidRPr="00EB4B6D">
        <w:rPr>
          <w:vertAlign w:val="subscript"/>
          <w:lang w:val="en-US"/>
        </w:rPr>
        <w:t>2</w:t>
      </w:r>
      <w:r>
        <w:rPr>
          <w:lang w:val="en-US"/>
        </w:rPr>
        <w:t xml:space="preserve"> laser cut-edge characteristics on the fatigue life performance of high strength automotive steels</w:t>
      </w:r>
    </w:p>
    <w:p w:rsidR="001766A4" w:rsidRPr="001766A4" w:rsidRDefault="00EB4B6D" w:rsidP="001766A4">
      <w:pPr>
        <w:spacing w:line="360" w:lineRule="auto"/>
        <w:ind w:left="705"/>
        <w:jc w:val="both"/>
        <w:rPr>
          <w:lang w:val="en-US"/>
        </w:rPr>
      </w:pPr>
      <w:r>
        <w:rPr>
          <w:lang w:val="en-US"/>
        </w:rPr>
        <w:t xml:space="preserve">J Mat </w:t>
      </w:r>
      <w:proofErr w:type="spellStart"/>
      <w:r>
        <w:rPr>
          <w:lang w:val="en-US"/>
        </w:rPr>
        <w:t>Proc</w:t>
      </w:r>
      <w:proofErr w:type="spellEnd"/>
      <w:r>
        <w:rPr>
          <w:lang w:val="en-US"/>
        </w:rPr>
        <w:t xml:space="preserve"> Tech 211 (2011) pp. 263-274</w:t>
      </w:r>
      <w:r w:rsidR="001766A4" w:rsidRPr="001766A4">
        <w:t xml:space="preserve"> </w:t>
      </w:r>
    </w:p>
    <w:p w:rsidR="00F878BF" w:rsidRPr="00223ED9" w:rsidRDefault="001766A4" w:rsidP="001766A4">
      <w:pPr>
        <w:spacing w:line="360" w:lineRule="auto"/>
        <w:ind w:left="705"/>
        <w:jc w:val="both"/>
        <w:rPr>
          <w:lang w:val="en-US"/>
        </w:rPr>
      </w:pPr>
      <w:r>
        <w:rPr>
          <w:lang w:val="en-US"/>
        </w:rPr>
        <w:t>DOI</w:t>
      </w:r>
      <w:r w:rsidRPr="001766A4">
        <w:rPr>
          <w:lang w:val="en-US"/>
        </w:rPr>
        <w:t>:10.1016/j.jmatprotec.2010.09.018</w:t>
      </w:r>
    </w:p>
    <w:p w:rsidR="00EB4B6D" w:rsidRDefault="00EB4B6D" w:rsidP="00876451">
      <w:pPr>
        <w:spacing w:line="360" w:lineRule="auto"/>
        <w:ind w:left="705" w:hanging="705"/>
        <w:jc w:val="both"/>
        <w:rPr>
          <w:lang w:val="en-US"/>
        </w:rPr>
      </w:pPr>
      <w:r>
        <w:rPr>
          <w:lang w:val="en-US"/>
        </w:rPr>
        <w:t>4</w:t>
      </w:r>
      <w:r w:rsidR="008F6336">
        <w:rPr>
          <w:lang w:val="en-US"/>
        </w:rPr>
        <w:t>.</w:t>
      </w:r>
      <w:r w:rsidR="00F878BF" w:rsidRPr="00223ED9">
        <w:rPr>
          <w:lang w:val="en-US"/>
        </w:rPr>
        <w:t xml:space="preserve"> </w:t>
      </w:r>
      <w:r w:rsidR="00F878BF">
        <w:rPr>
          <w:lang w:val="en-US"/>
        </w:rPr>
        <w:tab/>
      </w:r>
      <w:proofErr w:type="spellStart"/>
      <w:r>
        <w:rPr>
          <w:lang w:val="en-US"/>
        </w:rPr>
        <w:t>Meurling</w:t>
      </w:r>
      <w:proofErr w:type="spellEnd"/>
      <w:r>
        <w:rPr>
          <w:lang w:val="en-US"/>
        </w:rPr>
        <w:t xml:space="preserve">, F.; </w:t>
      </w:r>
      <w:proofErr w:type="spellStart"/>
      <w:r>
        <w:rPr>
          <w:lang w:val="en-US"/>
        </w:rPr>
        <w:t>Melander</w:t>
      </w:r>
      <w:proofErr w:type="spellEnd"/>
      <w:r>
        <w:rPr>
          <w:lang w:val="en-US"/>
        </w:rPr>
        <w:t xml:space="preserve">, A.; Linder, J., Larsson, </w:t>
      </w:r>
      <w:proofErr w:type="gramStart"/>
      <w:r>
        <w:rPr>
          <w:lang w:val="en-US"/>
        </w:rPr>
        <w:t>M</w:t>
      </w:r>
      <w:proofErr w:type="gramEnd"/>
      <w:r>
        <w:rPr>
          <w:lang w:val="en-US"/>
        </w:rPr>
        <w:t>.:</w:t>
      </w:r>
    </w:p>
    <w:p w:rsidR="00EB4B6D" w:rsidRDefault="00EB4B6D" w:rsidP="00876451">
      <w:pPr>
        <w:spacing w:line="360" w:lineRule="auto"/>
        <w:ind w:left="705"/>
        <w:jc w:val="both"/>
        <w:rPr>
          <w:lang w:val="en-US"/>
        </w:rPr>
      </w:pPr>
      <w:r w:rsidRPr="00EB4B6D">
        <w:rPr>
          <w:lang w:val="en-US"/>
        </w:rPr>
        <w:t>The influence of mechanical and laser cut</w:t>
      </w:r>
      <w:r>
        <w:rPr>
          <w:lang w:val="en-US"/>
        </w:rPr>
        <w:t>ting</w:t>
      </w:r>
      <w:r w:rsidRPr="00EB4B6D">
        <w:rPr>
          <w:lang w:val="en-US"/>
        </w:rPr>
        <w:t xml:space="preserve"> on the fatigue </w:t>
      </w:r>
      <w:r>
        <w:rPr>
          <w:lang w:val="en-US"/>
        </w:rPr>
        <w:t>strengths of carbon and stainless sheet</w:t>
      </w:r>
      <w:r w:rsidRPr="00EB4B6D">
        <w:rPr>
          <w:lang w:val="en-US"/>
        </w:rPr>
        <w:t xml:space="preserve"> steels</w:t>
      </w:r>
    </w:p>
    <w:p w:rsidR="00F878BF" w:rsidRDefault="00EB4B6D" w:rsidP="00876451">
      <w:pPr>
        <w:spacing w:line="360" w:lineRule="auto"/>
        <w:ind w:left="705"/>
        <w:jc w:val="both"/>
        <w:rPr>
          <w:lang w:val="en-US"/>
        </w:rPr>
      </w:pPr>
      <w:r>
        <w:rPr>
          <w:lang w:val="en-US"/>
        </w:rPr>
        <w:t>Scandinavian Journal of Metallurgy 30 (2001) pp. 309-319</w:t>
      </w:r>
    </w:p>
    <w:p w:rsidR="00E87C26" w:rsidRPr="00E87C26" w:rsidRDefault="00E87C26" w:rsidP="00876451">
      <w:pPr>
        <w:spacing w:line="360" w:lineRule="auto"/>
        <w:ind w:left="705"/>
        <w:jc w:val="both"/>
        <w:rPr>
          <w:color w:val="auto"/>
          <w:lang w:val="en-US"/>
        </w:rPr>
      </w:pPr>
      <w:r w:rsidRPr="00E87C26">
        <w:rPr>
          <w:color w:val="auto"/>
        </w:rPr>
        <w:t>DOI</w:t>
      </w:r>
      <w:r w:rsidRPr="00E87C26">
        <w:rPr>
          <w:color w:val="auto"/>
        </w:rPr>
        <w:fldChar w:fldCharType="begin"/>
      </w:r>
      <w:r w:rsidRPr="00E87C26">
        <w:rPr>
          <w:color w:val="auto"/>
        </w:rPr>
        <w:instrText xml:space="preserve"> HYPERLINK "http://dx.doi.org/10.1034/j.1600-0692.2001.300506.x" \t "_blank" </w:instrText>
      </w:r>
      <w:r w:rsidRPr="00E87C26">
        <w:rPr>
          <w:color w:val="auto"/>
        </w:rPr>
        <w:fldChar w:fldCharType="separate"/>
      </w:r>
      <w:r w:rsidRPr="00E87C26">
        <w:rPr>
          <w:rStyle w:val="Enlla"/>
          <w:color w:val="auto"/>
          <w:u w:val="none"/>
        </w:rPr>
        <w:t>:</w:t>
      </w:r>
      <w:r w:rsidRPr="00E87C26">
        <w:rPr>
          <w:rStyle w:val="Enlla"/>
          <w:color w:val="auto"/>
          <w:u w:val="none"/>
        </w:rPr>
        <w:t>10.1034/j.1600-0692.2001.300506.x</w:t>
      </w:r>
      <w:r w:rsidRPr="00E87C26">
        <w:rPr>
          <w:color w:val="auto"/>
        </w:rPr>
        <w:fldChar w:fldCharType="end"/>
      </w:r>
    </w:p>
    <w:p w:rsidR="0026001B" w:rsidRPr="00F43641" w:rsidRDefault="00EB4B6D" w:rsidP="00876451">
      <w:pPr>
        <w:spacing w:line="360" w:lineRule="auto"/>
        <w:ind w:left="705" w:hanging="705"/>
        <w:jc w:val="both"/>
        <w:rPr>
          <w:lang w:val="en-US"/>
        </w:rPr>
      </w:pPr>
      <w:r w:rsidRPr="00F43641">
        <w:rPr>
          <w:lang w:val="en-US"/>
        </w:rPr>
        <w:t>5</w:t>
      </w:r>
      <w:r w:rsidR="008F6336">
        <w:rPr>
          <w:lang w:val="en-US"/>
        </w:rPr>
        <w:t>.</w:t>
      </w:r>
      <w:r w:rsidRPr="00F43641">
        <w:rPr>
          <w:lang w:val="en-US"/>
        </w:rPr>
        <w:t xml:space="preserve"> </w:t>
      </w:r>
      <w:r w:rsidRPr="00F43641">
        <w:rPr>
          <w:lang w:val="en-US"/>
        </w:rPr>
        <w:tab/>
      </w:r>
      <w:proofErr w:type="spellStart"/>
      <w:r w:rsidR="00F43641" w:rsidRPr="00F43641">
        <w:rPr>
          <w:lang w:val="en-US"/>
        </w:rPr>
        <w:t>Karjalainen</w:t>
      </w:r>
      <w:proofErr w:type="spellEnd"/>
      <w:r w:rsidR="00F43641" w:rsidRPr="00F43641">
        <w:rPr>
          <w:lang w:val="en-US"/>
        </w:rPr>
        <w:t xml:space="preserve">, L.P.; </w:t>
      </w:r>
      <w:proofErr w:type="spellStart"/>
      <w:r w:rsidR="00F43641" w:rsidRPr="00F43641">
        <w:rPr>
          <w:lang w:val="en-US"/>
        </w:rPr>
        <w:t>Taulavuori</w:t>
      </w:r>
      <w:proofErr w:type="spellEnd"/>
      <w:r w:rsidR="00F43641" w:rsidRPr="00F43641">
        <w:rPr>
          <w:lang w:val="en-US"/>
        </w:rPr>
        <w:t xml:space="preserve">, T.; </w:t>
      </w:r>
      <w:proofErr w:type="spellStart"/>
      <w:r w:rsidR="00F43641" w:rsidRPr="00F43641">
        <w:rPr>
          <w:lang w:val="en-US"/>
        </w:rPr>
        <w:t>Sellman</w:t>
      </w:r>
      <w:proofErr w:type="spellEnd"/>
      <w:r w:rsidR="00F43641">
        <w:rPr>
          <w:lang w:val="en-US"/>
        </w:rPr>
        <w:t>, M.;</w:t>
      </w:r>
      <w:r w:rsidR="00F43641" w:rsidRPr="00F43641">
        <w:rPr>
          <w:lang w:val="en-US"/>
        </w:rPr>
        <w:t xml:space="preserve"> </w:t>
      </w:r>
      <w:proofErr w:type="spellStart"/>
      <w:r w:rsidR="00F43641" w:rsidRPr="00F43641">
        <w:rPr>
          <w:lang w:val="en-US"/>
        </w:rPr>
        <w:t>Kyröläinen</w:t>
      </w:r>
      <w:proofErr w:type="spellEnd"/>
      <w:r w:rsidR="00F43641">
        <w:rPr>
          <w:lang w:val="en-US"/>
        </w:rPr>
        <w:t>, A.:</w:t>
      </w:r>
    </w:p>
    <w:p w:rsidR="0026001B" w:rsidRPr="0026001B" w:rsidRDefault="0026001B" w:rsidP="00876451">
      <w:pPr>
        <w:spacing w:line="360" w:lineRule="auto"/>
        <w:ind w:left="705"/>
        <w:jc w:val="both"/>
        <w:rPr>
          <w:lang w:val="en-US"/>
        </w:rPr>
      </w:pPr>
      <w:r w:rsidRPr="0026001B">
        <w:rPr>
          <w:lang w:val="en-US"/>
        </w:rPr>
        <w:t>Some Strengthening Methods for Austenitic Stainless Steels</w:t>
      </w:r>
    </w:p>
    <w:p w:rsidR="00EB4B6D" w:rsidRDefault="00F43641" w:rsidP="00876451">
      <w:pPr>
        <w:spacing w:line="360" w:lineRule="auto"/>
        <w:ind w:left="705"/>
        <w:jc w:val="both"/>
        <w:rPr>
          <w:lang w:val="en-US"/>
        </w:rPr>
      </w:pPr>
      <w:r>
        <w:rPr>
          <w:lang w:val="en-US"/>
        </w:rPr>
        <w:t>S</w:t>
      </w:r>
      <w:r w:rsidRPr="00F43641">
        <w:rPr>
          <w:lang w:val="en-US"/>
        </w:rPr>
        <w:t>teel research int. 79 (2008) No. 6</w:t>
      </w:r>
      <w:r>
        <w:rPr>
          <w:lang w:val="en-US"/>
        </w:rPr>
        <w:t>, pp. 404-412</w:t>
      </w:r>
    </w:p>
    <w:p w:rsidR="00F43641" w:rsidRPr="00F43641" w:rsidRDefault="00F43641" w:rsidP="00876451">
      <w:pPr>
        <w:spacing w:line="360" w:lineRule="auto"/>
        <w:ind w:left="705" w:hanging="705"/>
        <w:jc w:val="both"/>
        <w:rPr>
          <w:lang w:val="en-US"/>
        </w:rPr>
      </w:pPr>
      <w:r>
        <w:rPr>
          <w:lang w:val="en-US"/>
        </w:rPr>
        <w:t>6</w:t>
      </w:r>
      <w:r w:rsidR="008F6336">
        <w:rPr>
          <w:lang w:val="en-US"/>
        </w:rPr>
        <w:t>.</w:t>
      </w:r>
      <w:r w:rsidRPr="00F43641">
        <w:rPr>
          <w:lang w:val="en-US"/>
        </w:rPr>
        <w:t xml:space="preserve"> </w:t>
      </w:r>
      <w:r w:rsidRPr="00F43641">
        <w:rPr>
          <w:lang w:val="en-US"/>
        </w:rPr>
        <w:tab/>
      </w:r>
      <w:proofErr w:type="spellStart"/>
      <w:r w:rsidRPr="00223ED9">
        <w:rPr>
          <w:lang w:val="en-US"/>
        </w:rPr>
        <w:t>Karaman</w:t>
      </w:r>
      <w:proofErr w:type="spellEnd"/>
      <w:r w:rsidRPr="00223ED9">
        <w:rPr>
          <w:lang w:val="en-US"/>
        </w:rPr>
        <w:t xml:space="preserve">, A. </w:t>
      </w:r>
      <w:proofErr w:type="spellStart"/>
      <w:r w:rsidRPr="00223ED9">
        <w:rPr>
          <w:lang w:val="en-US"/>
        </w:rPr>
        <w:t>Sehitoglu</w:t>
      </w:r>
      <w:proofErr w:type="spellEnd"/>
      <w:r w:rsidRPr="00223ED9">
        <w:rPr>
          <w:lang w:val="en-US"/>
        </w:rPr>
        <w:t xml:space="preserve">, A. J. </w:t>
      </w:r>
      <w:proofErr w:type="spellStart"/>
      <w:r w:rsidRPr="00223ED9">
        <w:rPr>
          <w:lang w:val="en-US"/>
        </w:rPr>
        <w:t>Beaudoin</w:t>
      </w:r>
      <w:proofErr w:type="spellEnd"/>
      <w:r w:rsidRPr="00223ED9">
        <w:rPr>
          <w:lang w:val="en-US"/>
        </w:rPr>
        <w:t xml:space="preserve">, Y. I. </w:t>
      </w:r>
      <w:proofErr w:type="spellStart"/>
      <w:r w:rsidRPr="00223ED9">
        <w:rPr>
          <w:lang w:val="en-US"/>
        </w:rPr>
        <w:t>Chumlayakov</w:t>
      </w:r>
      <w:proofErr w:type="spellEnd"/>
      <w:r w:rsidRPr="00223ED9">
        <w:rPr>
          <w:lang w:val="en-US"/>
        </w:rPr>
        <w:t>, H. J. Maier, C. N. Tomé</w:t>
      </w:r>
      <w:r>
        <w:rPr>
          <w:lang w:val="en-US"/>
        </w:rPr>
        <w:t>:</w:t>
      </w:r>
    </w:p>
    <w:p w:rsidR="00F43641" w:rsidRDefault="00660434" w:rsidP="00876451">
      <w:pPr>
        <w:spacing w:line="360" w:lineRule="auto"/>
        <w:ind w:left="705"/>
        <w:jc w:val="both"/>
        <w:rPr>
          <w:lang w:val="en-US"/>
        </w:rPr>
      </w:pPr>
      <w:r w:rsidRPr="00660434">
        <w:rPr>
          <w:lang w:val="en-US"/>
        </w:rPr>
        <w:lastRenderedPageBreak/>
        <w:t xml:space="preserve">Modeling the deformation behavior of Hadfield steel single and </w:t>
      </w:r>
      <w:proofErr w:type="spellStart"/>
      <w:r w:rsidRPr="00660434">
        <w:rPr>
          <w:lang w:val="en-US"/>
        </w:rPr>
        <w:t>polycrystals</w:t>
      </w:r>
      <w:proofErr w:type="spellEnd"/>
      <w:r w:rsidRPr="00660434">
        <w:rPr>
          <w:lang w:val="en-US"/>
        </w:rPr>
        <w:t xml:space="preserve"> due to twinning and slip</w:t>
      </w:r>
    </w:p>
    <w:p w:rsidR="00F43641" w:rsidRDefault="00F43641" w:rsidP="00876451">
      <w:pPr>
        <w:spacing w:line="360" w:lineRule="auto"/>
        <w:ind w:left="705"/>
        <w:jc w:val="both"/>
        <w:rPr>
          <w:lang w:val="es-ES"/>
        </w:rPr>
      </w:pPr>
      <w:r w:rsidRPr="00143AC5">
        <w:rPr>
          <w:lang w:val="es-ES"/>
        </w:rPr>
        <w:t>Acta Mater. 4</w:t>
      </w:r>
      <w:r w:rsidR="00660434" w:rsidRPr="00143AC5">
        <w:rPr>
          <w:lang w:val="es-ES"/>
        </w:rPr>
        <w:t>8</w:t>
      </w:r>
      <w:r w:rsidRPr="00143AC5">
        <w:rPr>
          <w:lang w:val="es-ES"/>
        </w:rPr>
        <w:t xml:space="preserve"> (2000) </w:t>
      </w:r>
      <w:r w:rsidR="00660434" w:rsidRPr="00143AC5">
        <w:rPr>
          <w:lang w:val="es-ES"/>
        </w:rPr>
        <w:t xml:space="preserve">18-19, pp. </w:t>
      </w:r>
      <w:r w:rsidRPr="00143AC5">
        <w:rPr>
          <w:lang w:val="es-ES"/>
        </w:rPr>
        <w:t>2031</w:t>
      </w:r>
      <w:r w:rsidR="00660434" w:rsidRPr="00143AC5">
        <w:rPr>
          <w:lang w:val="es-ES"/>
        </w:rPr>
        <w:t>-2047</w:t>
      </w:r>
    </w:p>
    <w:p w:rsidR="00DC488E" w:rsidRPr="00DC488E" w:rsidRDefault="00DC488E" w:rsidP="00876451">
      <w:pPr>
        <w:spacing w:line="360" w:lineRule="auto"/>
        <w:ind w:left="705"/>
        <w:jc w:val="both"/>
        <w:rPr>
          <w:lang w:val="en-US"/>
        </w:rPr>
      </w:pPr>
      <w:r>
        <w:rPr>
          <w:lang w:val="en-US"/>
        </w:rPr>
        <w:t>DOI</w:t>
      </w:r>
      <w:proofErr w:type="gramStart"/>
      <w:r w:rsidRPr="00DC488E">
        <w:rPr>
          <w:lang w:val="en-US"/>
        </w:rPr>
        <w:t>:10.1016</w:t>
      </w:r>
      <w:proofErr w:type="gramEnd"/>
      <w:r w:rsidRPr="00DC488E">
        <w:rPr>
          <w:lang w:val="en-US"/>
        </w:rPr>
        <w:t>/S1359-6454(00)00051-3</w:t>
      </w:r>
    </w:p>
    <w:p w:rsidR="00660434" w:rsidRPr="008F6336" w:rsidRDefault="00660434" w:rsidP="00876451">
      <w:pPr>
        <w:spacing w:line="360" w:lineRule="auto"/>
        <w:ind w:left="705" w:hanging="705"/>
        <w:jc w:val="both"/>
        <w:rPr>
          <w:lang w:val="en-US"/>
        </w:rPr>
      </w:pPr>
      <w:r w:rsidRPr="008F6336">
        <w:rPr>
          <w:lang w:val="en-US"/>
        </w:rPr>
        <w:t>7</w:t>
      </w:r>
      <w:r w:rsidR="008F6336" w:rsidRPr="008F6336">
        <w:rPr>
          <w:lang w:val="en-US"/>
        </w:rPr>
        <w:t>.</w:t>
      </w:r>
      <w:r w:rsidRPr="008F6336">
        <w:rPr>
          <w:lang w:val="en-US"/>
        </w:rPr>
        <w:t xml:space="preserve"> </w:t>
      </w:r>
      <w:r w:rsidRPr="008F6336">
        <w:rPr>
          <w:lang w:val="en-US"/>
        </w:rPr>
        <w:tab/>
      </w:r>
      <w:r w:rsidR="00A5797D" w:rsidRPr="008F6336">
        <w:rPr>
          <w:lang w:val="en-US"/>
        </w:rPr>
        <w:t>Lin, S-K.; Lee, Y-L.; Lu, M-W.:</w:t>
      </w:r>
    </w:p>
    <w:p w:rsidR="00A5797D" w:rsidRDefault="00A5797D" w:rsidP="00876451">
      <w:pPr>
        <w:spacing w:line="360" w:lineRule="auto"/>
        <w:ind w:left="705" w:hanging="705"/>
        <w:jc w:val="both"/>
        <w:rPr>
          <w:lang w:val="en-US"/>
        </w:rPr>
      </w:pPr>
      <w:r w:rsidRPr="008F6336">
        <w:rPr>
          <w:lang w:val="en-US"/>
        </w:rPr>
        <w:tab/>
      </w:r>
      <w:r>
        <w:rPr>
          <w:lang w:val="en-US"/>
        </w:rPr>
        <w:t>Evaluation of the staircase and the accelerated test methods for fatigue limit distributions</w:t>
      </w:r>
    </w:p>
    <w:p w:rsidR="00DC488E" w:rsidRPr="00DC488E" w:rsidRDefault="00A5797D" w:rsidP="00DC488E">
      <w:pPr>
        <w:spacing w:line="360" w:lineRule="auto"/>
        <w:ind w:left="705" w:hanging="705"/>
        <w:jc w:val="both"/>
        <w:rPr>
          <w:lang w:val="en-US"/>
        </w:rPr>
      </w:pPr>
      <w:r>
        <w:rPr>
          <w:lang w:val="en-US"/>
        </w:rPr>
        <w:tab/>
      </w:r>
      <w:proofErr w:type="spellStart"/>
      <w:r>
        <w:rPr>
          <w:lang w:val="en-US"/>
        </w:rPr>
        <w:t>Int</w:t>
      </w:r>
      <w:proofErr w:type="spellEnd"/>
      <w:r>
        <w:rPr>
          <w:lang w:val="en-US"/>
        </w:rPr>
        <w:t xml:space="preserve"> J Fatigue 23 (2001) pp. 75-83</w:t>
      </w:r>
      <w:r w:rsidR="00151312">
        <w:rPr>
          <w:lang w:val="en-US"/>
        </w:rPr>
        <w:t xml:space="preserve"> </w:t>
      </w:r>
    </w:p>
    <w:p w:rsidR="00211140" w:rsidRDefault="00DC488E" w:rsidP="00DC488E">
      <w:pPr>
        <w:ind w:firstLine="705"/>
        <w:rPr>
          <w:lang w:val="en-US"/>
        </w:rPr>
      </w:pPr>
      <w:r>
        <w:rPr>
          <w:lang w:val="en-US"/>
        </w:rPr>
        <w:t>DOI</w:t>
      </w:r>
      <w:proofErr w:type="gramStart"/>
      <w:r w:rsidRPr="00DC488E">
        <w:rPr>
          <w:lang w:val="en-US"/>
        </w:rPr>
        <w:t>:10.1016</w:t>
      </w:r>
      <w:proofErr w:type="gramEnd"/>
      <w:r w:rsidRPr="00DC488E">
        <w:rPr>
          <w:lang w:val="en-US"/>
        </w:rPr>
        <w:t>/S0142-1123(00)00039-6</w:t>
      </w:r>
    </w:p>
    <w:p w:rsidR="00211140" w:rsidRDefault="00211140" w:rsidP="00211140">
      <w:pPr>
        <w:pStyle w:val="LCF7adress"/>
      </w:pPr>
    </w:p>
    <w:p w:rsidR="00211140" w:rsidRDefault="00211140" w:rsidP="00211140">
      <w:pPr>
        <w:pStyle w:val="LCF7adress"/>
      </w:pPr>
    </w:p>
    <w:p w:rsidR="00DC488E" w:rsidRDefault="00DC488E" w:rsidP="00211140">
      <w:pPr>
        <w:pStyle w:val="LCF7adress"/>
      </w:pPr>
    </w:p>
    <w:p w:rsidR="00D77DEF" w:rsidRDefault="00D77DEF" w:rsidP="00211140">
      <w:pPr>
        <w:pStyle w:val="LCF7adress"/>
      </w:pPr>
    </w:p>
    <w:p w:rsidR="00211140" w:rsidRDefault="00211140" w:rsidP="00211140">
      <w:pPr>
        <w:pStyle w:val="LCF7adress"/>
        <w:spacing w:line="360" w:lineRule="auto"/>
        <w:jc w:val="left"/>
        <w:rPr>
          <w:b/>
        </w:rPr>
      </w:pPr>
      <w:r w:rsidRPr="00211140">
        <w:rPr>
          <w:b/>
        </w:rPr>
        <w:t xml:space="preserve">Correspondence address: </w:t>
      </w:r>
    </w:p>
    <w:p w:rsidR="00DC488E" w:rsidRPr="00211140" w:rsidRDefault="00DC488E" w:rsidP="00211140">
      <w:pPr>
        <w:pStyle w:val="LCF7adress"/>
        <w:spacing w:line="360" w:lineRule="auto"/>
        <w:jc w:val="left"/>
        <w:rPr>
          <w:b/>
        </w:rPr>
      </w:pPr>
    </w:p>
    <w:p w:rsidR="00192993" w:rsidRDefault="00192993" w:rsidP="00211140">
      <w:pPr>
        <w:pStyle w:val="LCF7adress"/>
        <w:spacing w:line="360" w:lineRule="auto"/>
        <w:jc w:val="left"/>
      </w:pPr>
      <w:proofErr w:type="spellStart"/>
      <w:r>
        <w:t>Dr.</w:t>
      </w:r>
      <w:proofErr w:type="spellEnd"/>
      <w:r>
        <w:t xml:space="preserve"> Antonio Mateo</w:t>
      </w:r>
    </w:p>
    <w:p w:rsidR="00192993" w:rsidRDefault="00192993" w:rsidP="00211140">
      <w:pPr>
        <w:pStyle w:val="LCF7adress"/>
        <w:spacing w:line="360" w:lineRule="auto"/>
        <w:jc w:val="left"/>
      </w:pPr>
      <w:r>
        <w:t xml:space="preserve">CIEFMA, </w:t>
      </w:r>
      <w:r w:rsidR="00211140">
        <w:t xml:space="preserve">Department of Materials Science and Metallurgical Engineering, </w:t>
      </w:r>
    </w:p>
    <w:p w:rsidR="00192993" w:rsidRPr="008F19EC" w:rsidRDefault="00192993" w:rsidP="00192993">
      <w:pPr>
        <w:pStyle w:val="LCF7adress"/>
        <w:spacing w:line="360" w:lineRule="auto"/>
        <w:jc w:val="left"/>
        <w:rPr>
          <w:lang w:val="en-US"/>
        </w:rPr>
      </w:pPr>
      <w:r>
        <w:t xml:space="preserve">ETSEIB, </w:t>
      </w:r>
      <w:proofErr w:type="spellStart"/>
      <w:r w:rsidR="00211140" w:rsidRPr="008F19EC">
        <w:rPr>
          <w:lang w:val="en-US"/>
        </w:rPr>
        <w:t>Universitat</w:t>
      </w:r>
      <w:proofErr w:type="spellEnd"/>
      <w:r w:rsidR="00211140" w:rsidRPr="008F19EC">
        <w:rPr>
          <w:lang w:val="en-US"/>
        </w:rPr>
        <w:t xml:space="preserve"> </w:t>
      </w:r>
      <w:proofErr w:type="spellStart"/>
      <w:r w:rsidR="00211140" w:rsidRPr="008F19EC">
        <w:rPr>
          <w:lang w:val="en-US"/>
        </w:rPr>
        <w:t>Politècnica</w:t>
      </w:r>
      <w:proofErr w:type="spellEnd"/>
      <w:r w:rsidR="00211140" w:rsidRPr="008F19EC">
        <w:rPr>
          <w:lang w:val="en-US"/>
        </w:rPr>
        <w:t xml:space="preserve"> de </w:t>
      </w:r>
      <w:proofErr w:type="spellStart"/>
      <w:r w:rsidR="00211140" w:rsidRPr="008F19EC">
        <w:rPr>
          <w:lang w:val="en-US"/>
        </w:rPr>
        <w:t>Catalunya</w:t>
      </w:r>
      <w:proofErr w:type="spellEnd"/>
    </w:p>
    <w:p w:rsidR="00192993" w:rsidRDefault="00211140" w:rsidP="00211140">
      <w:pPr>
        <w:spacing w:line="360" w:lineRule="auto"/>
        <w:rPr>
          <w:lang w:val="es-ES"/>
        </w:rPr>
      </w:pPr>
      <w:proofErr w:type="spellStart"/>
      <w:proofErr w:type="gramStart"/>
      <w:r w:rsidRPr="008F19EC">
        <w:rPr>
          <w:lang w:val="en-US"/>
        </w:rPr>
        <w:t>Avda</w:t>
      </w:r>
      <w:proofErr w:type="spellEnd"/>
      <w:r w:rsidRPr="008F19EC">
        <w:rPr>
          <w:lang w:val="en-US"/>
        </w:rPr>
        <w:t>.</w:t>
      </w:r>
      <w:proofErr w:type="gramEnd"/>
      <w:r w:rsidRPr="008F19EC">
        <w:rPr>
          <w:lang w:val="en-US"/>
        </w:rPr>
        <w:t xml:space="preserve"> </w:t>
      </w:r>
      <w:r w:rsidRPr="006C64E5">
        <w:rPr>
          <w:lang w:val="es-ES"/>
        </w:rPr>
        <w:t>Diagonal 647</w:t>
      </w:r>
    </w:p>
    <w:p w:rsidR="00192993" w:rsidRDefault="00211140" w:rsidP="00211140">
      <w:pPr>
        <w:spacing w:line="360" w:lineRule="auto"/>
        <w:rPr>
          <w:lang w:val="es-ES"/>
        </w:rPr>
      </w:pPr>
      <w:r w:rsidRPr="006C64E5">
        <w:rPr>
          <w:lang w:val="es-ES"/>
        </w:rPr>
        <w:t xml:space="preserve">08028 Barcelona, </w:t>
      </w:r>
      <w:proofErr w:type="spellStart"/>
      <w:r w:rsidRPr="006C64E5">
        <w:rPr>
          <w:lang w:val="es-ES"/>
        </w:rPr>
        <w:t>Spain</w:t>
      </w:r>
      <w:proofErr w:type="spellEnd"/>
      <w:r w:rsidRPr="00211140">
        <w:rPr>
          <w:lang w:val="es-ES"/>
        </w:rPr>
        <w:t xml:space="preserve"> </w:t>
      </w:r>
    </w:p>
    <w:p w:rsidR="00192993" w:rsidRDefault="00192993" w:rsidP="00211140">
      <w:pPr>
        <w:spacing w:line="360" w:lineRule="auto"/>
        <w:rPr>
          <w:lang w:val="es-ES"/>
        </w:rPr>
      </w:pPr>
      <w:proofErr w:type="spellStart"/>
      <w:r>
        <w:rPr>
          <w:lang w:val="es-ES"/>
        </w:rPr>
        <w:t>Phone</w:t>
      </w:r>
      <w:proofErr w:type="spellEnd"/>
      <w:r>
        <w:rPr>
          <w:lang w:val="es-ES"/>
        </w:rPr>
        <w:t>: +34 93 401 1089</w:t>
      </w:r>
    </w:p>
    <w:p w:rsidR="00192993" w:rsidRDefault="00192993" w:rsidP="00211140">
      <w:pPr>
        <w:spacing w:line="360" w:lineRule="auto"/>
        <w:rPr>
          <w:lang w:val="es-ES"/>
        </w:rPr>
      </w:pPr>
      <w:r>
        <w:rPr>
          <w:lang w:val="es-ES"/>
        </w:rPr>
        <w:t xml:space="preserve">e-mail: </w:t>
      </w:r>
      <w:hyperlink r:id="rId9" w:history="1">
        <w:r w:rsidR="008F19EC" w:rsidRPr="00460105">
          <w:rPr>
            <w:rStyle w:val="Enlla"/>
            <w:lang w:val="es-ES"/>
          </w:rPr>
          <w:t>antonio.manuel.mateo@upc.edu</w:t>
        </w:r>
      </w:hyperlink>
    </w:p>
    <w:p w:rsidR="00192993" w:rsidRDefault="00192993" w:rsidP="00211140">
      <w:pPr>
        <w:spacing w:line="360" w:lineRule="auto"/>
        <w:rPr>
          <w:lang w:val="es-ES"/>
        </w:rPr>
      </w:pPr>
    </w:p>
    <w:p w:rsidR="00192993" w:rsidRDefault="00192993" w:rsidP="00211140">
      <w:pPr>
        <w:spacing w:line="360" w:lineRule="auto"/>
        <w:rPr>
          <w:lang w:val="es-ES"/>
        </w:rPr>
      </w:pPr>
    </w:p>
    <w:p w:rsidR="00192993" w:rsidRDefault="00192993" w:rsidP="00211140">
      <w:pPr>
        <w:spacing w:line="360" w:lineRule="auto"/>
        <w:rPr>
          <w:lang w:val="es-ES"/>
        </w:rPr>
      </w:pPr>
    </w:p>
    <w:p w:rsidR="00192993" w:rsidRDefault="00192993" w:rsidP="00192993">
      <w:pPr>
        <w:pStyle w:val="LCF7adress"/>
        <w:spacing w:line="360" w:lineRule="auto"/>
        <w:jc w:val="left"/>
        <w:rPr>
          <w:b/>
        </w:rPr>
      </w:pPr>
      <w:r>
        <w:rPr>
          <w:b/>
        </w:rPr>
        <w:t>Figure captions</w:t>
      </w:r>
      <w:r w:rsidRPr="00211140">
        <w:rPr>
          <w:b/>
        </w:rPr>
        <w:t xml:space="preserve">: </w:t>
      </w:r>
    </w:p>
    <w:p w:rsidR="00192993" w:rsidRDefault="00192993" w:rsidP="00192993">
      <w:pPr>
        <w:pStyle w:val="LCF7adress"/>
        <w:spacing w:line="360" w:lineRule="auto"/>
        <w:jc w:val="left"/>
        <w:rPr>
          <w:b/>
        </w:rPr>
      </w:pPr>
    </w:p>
    <w:p w:rsidR="00192993" w:rsidRDefault="00192993" w:rsidP="00192993">
      <w:pPr>
        <w:spacing w:line="360" w:lineRule="auto"/>
        <w:jc w:val="both"/>
        <w:rPr>
          <w:lang w:val="en-US"/>
        </w:rPr>
      </w:pPr>
      <w:r w:rsidRPr="00D73BA6">
        <w:rPr>
          <w:u w:val="single"/>
          <w:lang w:val="en-US"/>
        </w:rPr>
        <w:t>Fig</w:t>
      </w:r>
      <w:r>
        <w:rPr>
          <w:u w:val="single"/>
          <w:lang w:val="en-US"/>
        </w:rPr>
        <w:t xml:space="preserve">ure </w:t>
      </w:r>
      <w:r w:rsidRPr="00D73BA6">
        <w:rPr>
          <w:u w:val="single"/>
          <w:lang w:val="en-US"/>
        </w:rPr>
        <w:t>1</w:t>
      </w:r>
      <w:r>
        <w:rPr>
          <w:lang w:val="en-US"/>
        </w:rPr>
        <w:t xml:space="preserve">: Tensile elongation </w:t>
      </w:r>
      <w:r w:rsidRPr="00425E7A">
        <w:rPr>
          <w:i/>
          <w:lang w:val="en-US"/>
        </w:rPr>
        <w:t>versus</w:t>
      </w:r>
      <w:r>
        <w:rPr>
          <w:lang w:val="en-US"/>
        </w:rPr>
        <w:t xml:space="preserve"> yield strength for different LSS</w:t>
      </w:r>
      <w:r w:rsidRPr="00595F82">
        <w:rPr>
          <w:lang w:val="en-US"/>
        </w:rPr>
        <w:t xml:space="preserve"> </w:t>
      </w:r>
      <w:r>
        <w:rPr>
          <w:lang w:val="en-US"/>
        </w:rPr>
        <w:t>(Low S</w:t>
      </w:r>
      <w:r w:rsidRPr="00E43170">
        <w:rPr>
          <w:lang w:val="en-US"/>
        </w:rPr>
        <w:t xml:space="preserve">trength </w:t>
      </w:r>
      <w:r>
        <w:rPr>
          <w:lang w:val="en-US"/>
        </w:rPr>
        <w:t>S</w:t>
      </w:r>
      <w:r w:rsidRPr="00E43170">
        <w:rPr>
          <w:lang w:val="en-US"/>
        </w:rPr>
        <w:t>teels</w:t>
      </w:r>
      <w:r>
        <w:rPr>
          <w:lang w:val="en-US"/>
        </w:rPr>
        <w:t>), HSS (H</w:t>
      </w:r>
      <w:r w:rsidRPr="00E43170">
        <w:rPr>
          <w:lang w:val="en-US"/>
        </w:rPr>
        <w:t>igh</w:t>
      </w:r>
      <w:r>
        <w:rPr>
          <w:lang w:val="en-US"/>
        </w:rPr>
        <w:t xml:space="preserve"> S</w:t>
      </w:r>
      <w:r w:rsidRPr="00E43170">
        <w:rPr>
          <w:lang w:val="en-US"/>
        </w:rPr>
        <w:t xml:space="preserve">trength </w:t>
      </w:r>
      <w:r>
        <w:rPr>
          <w:lang w:val="en-US"/>
        </w:rPr>
        <w:t>S</w:t>
      </w:r>
      <w:r w:rsidRPr="00E43170">
        <w:rPr>
          <w:lang w:val="en-US"/>
        </w:rPr>
        <w:t>teels</w:t>
      </w:r>
      <w:r>
        <w:rPr>
          <w:lang w:val="en-US"/>
        </w:rPr>
        <w:t>)</w:t>
      </w:r>
      <w:r w:rsidRPr="00E43170">
        <w:rPr>
          <w:lang w:val="en-US"/>
        </w:rPr>
        <w:t xml:space="preserve"> </w:t>
      </w:r>
      <w:r>
        <w:rPr>
          <w:lang w:val="en-US"/>
        </w:rPr>
        <w:t>and AHSS (A</w:t>
      </w:r>
      <w:r w:rsidRPr="00E43170">
        <w:rPr>
          <w:lang w:val="en-US"/>
        </w:rPr>
        <w:t xml:space="preserve">dvanced </w:t>
      </w:r>
      <w:r>
        <w:rPr>
          <w:lang w:val="en-US"/>
        </w:rPr>
        <w:t>H</w:t>
      </w:r>
      <w:r w:rsidRPr="00E43170">
        <w:rPr>
          <w:lang w:val="en-US"/>
        </w:rPr>
        <w:t>igh</w:t>
      </w:r>
      <w:r>
        <w:rPr>
          <w:lang w:val="en-US"/>
        </w:rPr>
        <w:t xml:space="preserve"> S</w:t>
      </w:r>
      <w:r w:rsidRPr="00E43170">
        <w:rPr>
          <w:lang w:val="en-US"/>
        </w:rPr>
        <w:t xml:space="preserve">trength </w:t>
      </w:r>
      <w:r>
        <w:rPr>
          <w:lang w:val="en-US"/>
        </w:rPr>
        <w:t>S</w:t>
      </w:r>
      <w:r w:rsidRPr="00E43170">
        <w:rPr>
          <w:lang w:val="en-US"/>
        </w:rPr>
        <w:t>teels</w:t>
      </w:r>
      <w:r>
        <w:rPr>
          <w:lang w:val="en-US"/>
        </w:rPr>
        <w:t xml:space="preserve">) grades [2]. </w:t>
      </w:r>
    </w:p>
    <w:p w:rsidR="00192993" w:rsidRDefault="00192993" w:rsidP="00192993">
      <w:pPr>
        <w:spacing w:line="360" w:lineRule="auto"/>
        <w:jc w:val="both"/>
        <w:rPr>
          <w:u w:val="single"/>
          <w:lang w:val="en-GB"/>
        </w:rPr>
      </w:pPr>
    </w:p>
    <w:p w:rsidR="00192993" w:rsidRPr="00EE5536" w:rsidRDefault="00192993" w:rsidP="00192993">
      <w:pPr>
        <w:spacing w:line="360" w:lineRule="auto"/>
        <w:jc w:val="both"/>
        <w:rPr>
          <w:b/>
          <w:lang w:val="en-US"/>
        </w:rPr>
      </w:pPr>
      <w:proofErr w:type="gramStart"/>
      <w:r>
        <w:rPr>
          <w:u w:val="single"/>
          <w:lang w:val="en-GB"/>
        </w:rPr>
        <w:t>Fig</w:t>
      </w:r>
      <w:r>
        <w:rPr>
          <w:u w:val="single"/>
          <w:lang w:val="en-GB"/>
        </w:rPr>
        <w:t>ure</w:t>
      </w:r>
      <w:r w:rsidRPr="00BF14DA">
        <w:rPr>
          <w:u w:val="single"/>
          <w:lang w:val="en-GB"/>
        </w:rPr>
        <w:t xml:space="preserve"> 2</w:t>
      </w:r>
      <w:r w:rsidRPr="00E67078">
        <w:rPr>
          <w:lang w:val="en-GB"/>
        </w:rPr>
        <w:t>.</w:t>
      </w:r>
      <w:proofErr w:type="gramEnd"/>
      <w:r w:rsidRPr="00E67078">
        <w:rPr>
          <w:lang w:val="en-GB"/>
        </w:rPr>
        <w:t xml:space="preserve"> </w:t>
      </w:r>
      <w:r>
        <w:rPr>
          <w:lang w:val="en-GB"/>
        </w:rPr>
        <w:t xml:space="preserve">Optical micrographs of: </w:t>
      </w:r>
      <w:r>
        <w:rPr>
          <w:lang w:val="en-GB"/>
        </w:rPr>
        <w:t xml:space="preserve">  </w:t>
      </w:r>
      <w:r w:rsidRPr="00EE5536">
        <w:rPr>
          <w:lang w:val="en-US"/>
        </w:rPr>
        <w:t>(a) AISI 301LN;   (b) TWIP17Mn.</w:t>
      </w:r>
    </w:p>
    <w:p w:rsidR="00192993" w:rsidRDefault="00192993" w:rsidP="00192993">
      <w:pPr>
        <w:spacing w:line="360" w:lineRule="auto"/>
        <w:ind w:left="705" w:hanging="705"/>
        <w:jc w:val="both"/>
        <w:rPr>
          <w:lang w:val="en-US"/>
        </w:rPr>
      </w:pPr>
    </w:p>
    <w:p w:rsidR="00192993" w:rsidRDefault="00192993" w:rsidP="00192993">
      <w:pPr>
        <w:spacing w:line="360" w:lineRule="auto"/>
        <w:jc w:val="both"/>
        <w:rPr>
          <w:lang w:val="en-GB"/>
        </w:rPr>
      </w:pPr>
      <w:proofErr w:type="gramStart"/>
      <w:r>
        <w:rPr>
          <w:u w:val="single"/>
          <w:lang w:val="en-GB"/>
        </w:rPr>
        <w:t>Fig</w:t>
      </w:r>
      <w:r>
        <w:rPr>
          <w:u w:val="single"/>
          <w:lang w:val="en-GB"/>
        </w:rPr>
        <w:t>ure</w:t>
      </w:r>
      <w:r w:rsidRPr="00BF14DA">
        <w:rPr>
          <w:u w:val="single"/>
          <w:lang w:val="en-GB"/>
        </w:rPr>
        <w:t xml:space="preserve"> </w:t>
      </w:r>
      <w:r>
        <w:rPr>
          <w:u w:val="single"/>
          <w:lang w:val="en-GB"/>
        </w:rPr>
        <w:t>3</w:t>
      </w:r>
      <w:r w:rsidRPr="00E67078">
        <w:rPr>
          <w:lang w:val="en-GB"/>
        </w:rPr>
        <w:t>.</w:t>
      </w:r>
      <w:proofErr w:type="gramEnd"/>
      <w:r w:rsidRPr="00E67078">
        <w:rPr>
          <w:lang w:val="en-GB"/>
        </w:rPr>
        <w:t xml:space="preserve"> </w:t>
      </w:r>
      <w:proofErr w:type="gramStart"/>
      <w:r>
        <w:rPr>
          <w:lang w:val="en-GB"/>
        </w:rPr>
        <w:t>Optical light micrograph of the cut edge appearance of an AISI 301LN specimen.</w:t>
      </w:r>
      <w:proofErr w:type="gramEnd"/>
      <w:r>
        <w:rPr>
          <w:lang w:val="en-GB"/>
        </w:rPr>
        <w:t xml:space="preserve"> Laser beam entered from the top side.</w:t>
      </w:r>
    </w:p>
    <w:p w:rsidR="00192993" w:rsidRDefault="00192993" w:rsidP="00192993">
      <w:pPr>
        <w:spacing w:line="360" w:lineRule="auto"/>
        <w:jc w:val="both"/>
        <w:rPr>
          <w:u w:val="single"/>
          <w:lang w:val="en-GB"/>
        </w:rPr>
      </w:pPr>
    </w:p>
    <w:p w:rsidR="00192993" w:rsidRDefault="00192993" w:rsidP="00192993">
      <w:pPr>
        <w:spacing w:line="360" w:lineRule="auto"/>
        <w:jc w:val="both"/>
        <w:rPr>
          <w:lang w:val="en-GB"/>
        </w:rPr>
      </w:pPr>
      <w:proofErr w:type="gramStart"/>
      <w:r>
        <w:rPr>
          <w:u w:val="single"/>
          <w:lang w:val="en-GB"/>
        </w:rPr>
        <w:t>Figur</w:t>
      </w:r>
      <w:r w:rsidRPr="00BF14DA">
        <w:rPr>
          <w:u w:val="single"/>
          <w:lang w:val="en-GB"/>
        </w:rPr>
        <w:t xml:space="preserve">e </w:t>
      </w:r>
      <w:r>
        <w:rPr>
          <w:u w:val="single"/>
          <w:lang w:val="en-GB"/>
        </w:rPr>
        <w:t>4</w:t>
      </w:r>
      <w:r w:rsidRPr="00E67078">
        <w:rPr>
          <w:lang w:val="en-GB"/>
        </w:rPr>
        <w:t>.</w:t>
      </w:r>
      <w:proofErr w:type="gramEnd"/>
      <w:r w:rsidRPr="00E67078">
        <w:rPr>
          <w:lang w:val="en-GB"/>
        </w:rPr>
        <w:t xml:space="preserve"> </w:t>
      </w:r>
      <w:r>
        <w:rPr>
          <w:lang w:val="en-GB"/>
        </w:rPr>
        <w:t xml:space="preserve">Fatigue crack nucleated in the intersection between the cut-edge and the main surface. </w:t>
      </w:r>
    </w:p>
    <w:p w:rsidR="00192993" w:rsidRPr="00E4594D" w:rsidRDefault="00192993" w:rsidP="00192993">
      <w:pPr>
        <w:spacing w:line="360" w:lineRule="auto"/>
        <w:jc w:val="both"/>
        <w:rPr>
          <w:lang w:val="en-US"/>
        </w:rPr>
      </w:pPr>
    </w:p>
    <w:p w:rsidR="00192993" w:rsidRDefault="00192993" w:rsidP="00192993">
      <w:pPr>
        <w:spacing w:line="360" w:lineRule="auto"/>
        <w:jc w:val="both"/>
        <w:rPr>
          <w:lang w:val="en-GB"/>
        </w:rPr>
      </w:pPr>
      <w:proofErr w:type="gramStart"/>
      <w:r>
        <w:rPr>
          <w:u w:val="single"/>
          <w:lang w:val="en-GB"/>
        </w:rPr>
        <w:t>Figur</w:t>
      </w:r>
      <w:r w:rsidRPr="00BF14DA">
        <w:rPr>
          <w:u w:val="single"/>
          <w:lang w:val="en-GB"/>
        </w:rPr>
        <w:t xml:space="preserve">e </w:t>
      </w:r>
      <w:r>
        <w:rPr>
          <w:u w:val="single"/>
          <w:lang w:val="en-GB"/>
        </w:rPr>
        <w:t>5</w:t>
      </w:r>
      <w:r w:rsidRPr="00E67078">
        <w:rPr>
          <w:lang w:val="en-GB"/>
        </w:rPr>
        <w:t>.</w:t>
      </w:r>
      <w:proofErr w:type="gramEnd"/>
      <w:r w:rsidRPr="00E67078">
        <w:rPr>
          <w:lang w:val="en-GB"/>
        </w:rPr>
        <w:t xml:space="preserve"> </w:t>
      </w:r>
      <w:proofErr w:type="spellStart"/>
      <w:r>
        <w:rPr>
          <w:lang w:val="en-GB"/>
        </w:rPr>
        <w:t>Microcrack</w:t>
      </w:r>
      <w:proofErr w:type="spellEnd"/>
      <w:r>
        <w:rPr>
          <w:lang w:val="en-GB"/>
        </w:rPr>
        <w:t xml:space="preserve"> nucleated from a titanium nitride in a fatigue specimen of TWIP17Mn.</w:t>
      </w:r>
    </w:p>
    <w:p w:rsidR="00192993" w:rsidRDefault="00192993" w:rsidP="00192993">
      <w:pPr>
        <w:spacing w:line="360" w:lineRule="auto"/>
        <w:jc w:val="both"/>
        <w:rPr>
          <w:lang w:val="en-GB"/>
        </w:rPr>
      </w:pPr>
    </w:p>
    <w:p w:rsidR="00192993" w:rsidRPr="00EE5536" w:rsidRDefault="00192993" w:rsidP="00192993">
      <w:pPr>
        <w:spacing w:line="360" w:lineRule="auto"/>
        <w:ind w:left="705" w:hanging="705"/>
        <w:jc w:val="both"/>
        <w:rPr>
          <w:lang w:val="en-GB"/>
        </w:rPr>
      </w:pPr>
    </w:p>
    <w:p w:rsidR="00192993" w:rsidRDefault="00192993" w:rsidP="00192993">
      <w:pPr>
        <w:pStyle w:val="LCF7adress"/>
        <w:spacing w:line="360" w:lineRule="auto"/>
        <w:jc w:val="left"/>
        <w:rPr>
          <w:b/>
        </w:rPr>
      </w:pPr>
    </w:p>
    <w:p w:rsidR="00192993" w:rsidRDefault="00192993" w:rsidP="00192993">
      <w:pPr>
        <w:pStyle w:val="LCF7adress"/>
        <w:spacing w:line="360" w:lineRule="auto"/>
        <w:jc w:val="left"/>
        <w:rPr>
          <w:b/>
        </w:rPr>
      </w:pPr>
      <w:r>
        <w:rPr>
          <w:b/>
        </w:rPr>
        <w:t>Tables:</w:t>
      </w:r>
    </w:p>
    <w:p w:rsidR="00192993" w:rsidRDefault="00192993" w:rsidP="00192993">
      <w:pPr>
        <w:pStyle w:val="LCF7adress"/>
        <w:spacing w:line="360" w:lineRule="auto"/>
        <w:jc w:val="left"/>
        <w:rPr>
          <w:b/>
        </w:rPr>
      </w:pPr>
    </w:p>
    <w:p w:rsidR="00192993" w:rsidRDefault="00192993" w:rsidP="00192993">
      <w:pPr>
        <w:spacing w:line="360" w:lineRule="auto"/>
        <w:jc w:val="both"/>
        <w:rPr>
          <w:lang w:val="en-GB"/>
        </w:rPr>
      </w:pPr>
      <w:proofErr w:type="gramStart"/>
      <w:r w:rsidRPr="007910DE">
        <w:rPr>
          <w:u w:val="single"/>
          <w:lang w:val="en-GB"/>
        </w:rPr>
        <w:t>Table 1</w:t>
      </w:r>
      <w:r w:rsidRPr="00E67078">
        <w:rPr>
          <w:b/>
          <w:lang w:val="en-GB"/>
        </w:rPr>
        <w:t>.</w:t>
      </w:r>
      <w:proofErr w:type="gramEnd"/>
      <w:r w:rsidRPr="00E67078">
        <w:rPr>
          <w:b/>
          <w:lang w:val="en-GB"/>
        </w:rPr>
        <w:t xml:space="preserve"> </w:t>
      </w:r>
      <w:r>
        <w:rPr>
          <w:lang w:val="en-GB"/>
        </w:rPr>
        <w:t xml:space="preserve">Chemical composition </w:t>
      </w:r>
      <w:r w:rsidRPr="00E67078">
        <w:rPr>
          <w:lang w:val="en-GB"/>
        </w:rPr>
        <w:t xml:space="preserve">of </w:t>
      </w:r>
      <w:r>
        <w:rPr>
          <w:lang w:val="en-GB"/>
        </w:rPr>
        <w:t xml:space="preserve">the two </w:t>
      </w:r>
      <w:r w:rsidRPr="00E67078">
        <w:rPr>
          <w:lang w:val="en-GB"/>
        </w:rPr>
        <w:t>steel</w:t>
      </w:r>
      <w:r>
        <w:rPr>
          <w:lang w:val="en-GB"/>
        </w:rPr>
        <w:t>s tested</w:t>
      </w:r>
      <w:r w:rsidRPr="00E67078">
        <w:rPr>
          <w:lang w:val="en-GB"/>
        </w:rPr>
        <w:t xml:space="preserve"> (in w</w:t>
      </w:r>
      <w:r>
        <w:rPr>
          <w:lang w:val="en-GB"/>
        </w:rPr>
        <w:t xml:space="preserve">eight </w:t>
      </w:r>
      <w:r w:rsidRPr="00E67078">
        <w:rPr>
          <w:lang w:val="en-GB"/>
        </w:rPr>
        <w:t>%).</w:t>
      </w:r>
    </w:p>
    <w:p w:rsidR="00192993" w:rsidRDefault="00192993" w:rsidP="00192993">
      <w:pPr>
        <w:spacing w:line="360" w:lineRule="auto"/>
        <w:jc w:val="both"/>
        <w:rPr>
          <w:lang w:val="en-GB"/>
        </w:rPr>
      </w:pPr>
    </w:p>
    <w:p w:rsidR="00192993" w:rsidRDefault="00192993" w:rsidP="00192993">
      <w:pPr>
        <w:spacing w:line="360" w:lineRule="auto"/>
        <w:jc w:val="both"/>
        <w:rPr>
          <w:b/>
          <w:lang w:val="en-GB"/>
        </w:rPr>
      </w:pPr>
      <w:proofErr w:type="gramStart"/>
      <w:r w:rsidRPr="00BF14DA">
        <w:rPr>
          <w:u w:val="single"/>
          <w:lang w:val="en-GB"/>
        </w:rPr>
        <w:t>Table 2</w:t>
      </w:r>
      <w:r w:rsidRPr="00E67078">
        <w:rPr>
          <w:lang w:val="en-GB"/>
        </w:rPr>
        <w:t>.</w:t>
      </w:r>
      <w:proofErr w:type="gramEnd"/>
      <w:r w:rsidRPr="00E67078">
        <w:rPr>
          <w:lang w:val="en-GB"/>
        </w:rPr>
        <w:t xml:space="preserve"> </w:t>
      </w:r>
      <w:proofErr w:type="gramStart"/>
      <w:r>
        <w:rPr>
          <w:lang w:val="en-GB"/>
        </w:rPr>
        <w:t>T</w:t>
      </w:r>
      <w:r w:rsidRPr="00E67078">
        <w:rPr>
          <w:lang w:val="en-GB"/>
        </w:rPr>
        <w:t xml:space="preserve">ensile </w:t>
      </w:r>
      <w:r>
        <w:rPr>
          <w:lang w:val="en-GB"/>
        </w:rPr>
        <w:t>properties of the investigated s</w:t>
      </w:r>
      <w:r w:rsidRPr="00E67078">
        <w:rPr>
          <w:lang w:val="en-GB"/>
        </w:rPr>
        <w:t>te</w:t>
      </w:r>
      <w:r>
        <w:rPr>
          <w:lang w:val="en-GB"/>
        </w:rPr>
        <w:t>el</w:t>
      </w:r>
      <w:r w:rsidRPr="00E67078">
        <w:rPr>
          <w:lang w:val="en-GB"/>
        </w:rPr>
        <w:t>s</w:t>
      </w:r>
      <w:r w:rsidRPr="00E67078">
        <w:rPr>
          <w:b/>
          <w:lang w:val="en-GB"/>
        </w:rPr>
        <w:t>.</w:t>
      </w:r>
      <w:proofErr w:type="gramEnd"/>
    </w:p>
    <w:p w:rsidR="00192993" w:rsidRDefault="00192993" w:rsidP="00192993">
      <w:pPr>
        <w:spacing w:line="360" w:lineRule="auto"/>
        <w:jc w:val="both"/>
        <w:rPr>
          <w:lang w:val="en-US"/>
        </w:rPr>
      </w:pPr>
    </w:p>
    <w:p w:rsidR="00192993" w:rsidRDefault="00192993" w:rsidP="00192993">
      <w:pPr>
        <w:spacing w:line="360" w:lineRule="auto"/>
        <w:rPr>
          <w:lang w:val="en-US"/>
        </w:rPr>
      </w:pPr>
      <w:proofErr w:type="gramStart"/>
      <w:r w:rsidRPr="00C96561">
        <w:rPr>
          <w:bCs w:val="0"/>
          <w:u w:val="single"/>
          <w:lang w:val="en-US"/>
        </w:rPr>
        <w:t>Table 3</w:t>
      </w:r>
      <w:r w:rsidRPr="00C96561">
        <w:rPr>
          <w:bCs w:val="0"/>
          <w:lang w:val="en-US"/>
        </w:rPr>
        <w:t>.</w:t>
      </w:r>
      <w:proofErr w:type="gramEnd"/>
      <w:r w:rsidRPr="00C96561">
        <w:rPr>
          <w:bCs w:val="0"/>
          <w:lang w:val="en-US"/>
        </w:rPr>
        <w:t xml:space="preserve"> </w:t>
      </w:r>
      <w:r w:rsidRPr="00C96561">
        <w:rPr>
          <w:lang w:val="en-US"/>
        </w:rPr>
        <w:t>Fatigue limits of the investigated steels for both edge conditions.</w:t>
      </w:r>
    </w:p>
    <w:p w:rsidR="00DC488E" w:rsidRDefault="00DC488E" w:rsidP="00192993">
      <w:pPr>
        <w:rPr>
          <w:b/>
        </w:rPr>
      </w:pPr>
    </w:p>
    <w:p w:rsidR="00DC488E" w:rsidRDefault="00DC488E" w:rsidP="00192993">
      <w:pPr>
        <w:rPr>
          <w:b/>
        </w:rPr>
      </w:pPr>
    </w:p>
    <w:p w:rsidR="00D77DEF" w:rsidRDefault="00D77DEF" w:rsidP="00192993">
      <w:pPr>
        <w:rPr>
          <w:b/>
        </w:rPr>
      </w:pPr>
    </w:p>
    <w:p w:rsidR="00192993" w:rsidRDefault="00DC488E" w:rsidP="00192993">
      <w:pPr>
        <w:rPr>
          <w:b/>
        </w:rPr>
      </w:pPr>
      <w:r>
        <w:rPr>
          <w:b/>
        </w:rPr>
        <w:t>S</w:t>
      </w:r>
      <w:r w:rsidR="00192993">
        <w:rPr>
          <w:b/>
        </w:rPr>
        <w:t>hort biography of the authors:</w:t>
      </w:r>
    </w:p>
    <w:p w:rsidR="00DC488E" w:rsidRDefault="00DC488E" w:rsidP="00192993">
      <w:pPr>
        <w:rPr>
          <w:b/>
        </w:rPr>
      </w:pPr>
    </w:p>
    <w:p w:rsidR="00DC488E" w:rsidRDefault="00DC488E" w:rsidP="00192993">
      <w:pPr>
        <w:rPr>
          <w:b/>
        </w:rPr>
      </w:pPr>
    </w:p>
    <w:p w:rsidR="00DC488E" w:rsidRPr="00DC488E" w:rsidRDefault="00DC488E" w:rsidP="008772AC">
      <w:pPr>
        <w:spacing w:line="360" w:lineRule="auto"/>
        <w:jc w:val="both"/>
      </w:pPr>
      <w:r>
        <w:t xml:space="preserve">Dr. Antonio Mateo (1965) is </w:t>
      </w:r>
      <w:r w:rsidR="008772AC">
        <w:t xml:space="preserve">Industrial Engineer and </w:t>
      </w:r>
      <w:r>
        <w:t xml:space="preserve">professor at Barcelona Tech University (UPC) in Barcelona, Spain. </w:t>
      </w:r>
      <w:r w:rsidR="008772AC">
        <w:t>He is member of CIEFMA-UPC research group. His research activities are focused on mechanical properties of metallic material</w:t>
      </w:r>
      <w:r w:rsidR="00BA57BD">
        <w:t xml:space="preserve">s. </w:t>
      </w:r>
    </w:p>
    <w:p w:rsidR="00192993" w:rsidRPr="00211140" w:rsidRDefault="00192993" w:rsidP="00192993">
      <w:pPr>
        <w:pStyle w:val="LCF7adress"/>
        <w:spacing w:line="360" w:lineRule="auto"/>
        <w:jc w:val="left"/>
        <w:rPr>
          <w:b/>
        </w:rPr>
      </w:pPr>
    </w:p>
    <w:p w:rsidR="00EE5536" w:rsidRPr="00192993" w:rsidRDefault="00EE5536" w:rsidP="00211140">
      <w:pPr>
        <w:spacing w:line="360" w:lineRule="auto"/>
        <w:rPr>
          <w:lang w:val="en-US"/>
        </w:rPr>
      </w:pPr>
      <w:bookmarkStart w:id="6" w:name="_GoBack"/>
      <w:bookmarkEnd w:id="6"/>
      <w:r w:rsidRPr="00192993">
        <w:rPr>
          <w:lang w:val="en-US"/>
        </w:rPr>
        <w:br w:type="page"/>
      </w:r>
    </w:p>
    <w:p w:rsidR="00192993" w:rsidRPr="00192993" w:rsidRDefault="00192993" w:rsidP="00211140">
      <w:pPr>
        <w:spacing w:line="360" w:lineRule="auto"/>
        <w:rPr>
          <w:b/>
          <w:lang w:val="en-US"/>
        </w:rPr>
      </w:pPr>
      <w:r w:rsidRPr="00192993">
        <w:rPr>
          <w:b/>
          <w:lang w:val="en-US"/>
        </w:rPr>
        <w:lastRenderedPageBreak/>
        <w:t>TABLES</w:t>
      </w:r>
    </w:p>
    <w:p w:rsidR="00192993" w:rsidRPr="00192993" w:rsidRDefault="00192993" w:rsidP="00211140">
      <w:pPr>
        <w:spacing w:line="360" w:lineRule="auto"/>
        <w:rPr>
          <w:lang w:val="en-US"/>
        </w:rPr>
      </w:pPr>
    </w:p>
    <w:p w:rsidR="00EE5536" w:rsidRPr="00192993" w:rsidRDefault="00EE5536" w:rsidP="00EE5536">
      <w:pPr>
        <w:spacing w:line="360" w:lineRule="auto"/>
        <w:jc w:val="both"/>
        <w:rPr>
          <w:lang w:val="en-US"/>
        </w:rPr>
      </w:pPr>
    </w:p>
    <w:tbl>
      <w:tblPr>
        <w:tblW w:w="0" w:type="auto"/>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7"/>
        <w:gridCol w:w="717"/>
        <w:gridCol w:w="606"/>
        <w:gridCol w:w="717"/>
        <w:gridCol w:w="717"/>
        <w:gridCol w:w="606"/>
        <w:gridCol w:w="606"/>
        <w:gridCol w:w="606"/>
        <w:gridCol w:w="717"/>
        <w:gridCol w:w="717"/>
        <w:gridCol w:w="717"/>
      </w:tblGrid>
      <w:tr w:rsidR="00EE5536" w:rsidRPr="007910DE" w:rsidTr="00D90060">
        <w:trPr>
          <w:trHeight w:val="254"/>
          <w:jc w:val="center"/>
        </w:trPr>
        <w:tc>
          <w:tcPr>
            <w:tcW w:w="0" w:type="auto"/>
            <w:vAlign w:val="center"/>
          </w:tcPr>
          <w:p w:rsidR="00EE5536" w:rsidRPr="00117636" w:rsidRDefault="00EE5536" w:rsidP="00D90060">
            <w:pPr>
              <w:spacing w:line="360" w:lineRule="auto"/>
              <w:jc w:val="center"/>
              <w:rPr>
                <w:b/>
                <w:sz w:val="20"/>
                <w:szCs w:val="20"/>
                <w:lang w:val="en-US"/>
              </w:rPr>
            </w:pPr>
            <w:r w:rsidRPr="00117636">
              <w:rPr>
                <w:b/>
                <w:sz w:val="20"/>
                <w:szCs w:val="20"/>
                <w:lang w:val="en-US"/>
              </w:rPr>
              <w:t>St</w:t>
            </w:r>
            <w:r>
              <w:rPr>
                <w:b/>
                <w:sz w:val="20"/>
                <w:szCs w:val="20"/>
                <w:lang w:val="en-US"/>
              </w:rPr>
              <w:t xml:space="preserve">eel </w:t>
            </w:r>
          </w:p>
        </w:tc>
        <w:tc>
          <w:tcPr>
            <w:tcW w:w="0" w:type="auto"/>
            <w:vAlign w:val="center"/>
          </w:tcPr>
          <w:p w:rsidR="00EE5536" w:rsidRPr="00117636" w:rsidRDefault="00EE5536" w:rsidP="00D90060">
            <w:pPr>
              <w:spacing w:line="360" w:lineRule="auto"/>
              <w:jc w:val="center"/>
              <w:rPr>
                <w:b/>
                <w:sz w:val="20"/>
                <w:szCs w:val="20"/>
                <w:lang w:val="en-US"/>
              </w:rPr>
            </w:pPr>
            <w:r w:rsidRPr="00117636">
              <w:rPr>
                <w:b/>
                <w:sz w:val="20"/>
                <w:szCs w:val="20"/>
                <w:lang w:val="en-US"/>
              </w:rPr>
              <w:t>C</w:t>
            </w:r>
          </w:p>
        </w:tc>
        <w:tc>
          <w:tcPr>
            <w:tcW w:w="0" w:type="auto"/>
            <w:vAlign w:val="center"/>
          </w:tcPr>
          <w:p w:rsidR="00EE5536" w:rsidRPr="00117636" w:rsidRDefault="00EE5536" w:rsidP="00D90060">
            <w:pPr>
              <w:spacing w:line="360" w:lineRule="auto"/>
              <w:jc w:val="center"/>
              <w:rPr>
                <w:b/>
                <w:sz w:val="20"/>
                <w:szCs w:val="20"/>
                <w:lang w:val="en-US"/>
              </w:rPr>
            </w:pPr>
            <w:r w:rsidRPr="00117636">
              <w:rPr>
                <w:b/>
                <w:sz w:val="20"/>
                <w:szCs w:val="20"/>
                <w:lang w:val="en-US"/>
              </w:rPr>
              <w:t>Cr</w:t>
            </w:r>
          </w:p>
        </w:tc>
        <w:tc>
          <w:tcPr>
            <w:tcW w:w="0" w:type="auto"/>
            <w:vAlign w:val="center"/>
          </w:tcPr>
          <w:p w:rsidR="00EE5536" w:rsidRPr="00117636" w:rsidRDefault="00EE5536" w:rsidP="00D90060">
            <w:pPr>
              <w:spacing w:line="360" w:lineRule="auto"/>
              <w:jc w:val="center"/>
              <w:rPr>
                <w:b/>
                <w:sz w:val="20"/>
                <w:szCs w:val="20"/>
                <w:lang w:val="en-US"/>
              </w:rPr>
            </w:pPr>
            <w:r w:rsidRPr="00117636">
              <w:rPr>
                <w:b/>
                <w:sz w:val="20"/>
                <w:szCs w:val="20"/>
                <w:lang w:val="en-US"/>
              </w:rPr>
              <w:t>Ni</w:t>
            </w:r>
          </w:p>
        </w:tc>
        <w:tc>
          <w:tcPr>
            <w:tcW w:w="0" w:type="auto"/>
            <w:vAlign w:val="center"/>
          </w:tcPr>
          <w:p w:rsidR="00EE5536" w:rsidRPr="00117636" w:rsidRDefault="00EE5536" w:rsidP="00D90060">
            <w:pPr>
              <w:spacing w:line="360" w:lineRule="auto"/>
              <w:jc w:val="center"/>
              <w:rPr>
                <w:b/>
                <w:sz w:val="20"/>
                <w:szCs w:val="20"/>
                <w:lang w:val="en-US"/>
              </w:rPr>
            </w:pPr>
            <w:proofErr w:type="spellStart"/>
            <w:r w:rsidRPr="00117636">
              <w:rPr>
                <w:b/>
                <w:sz w:val="20"/>
                <w:szCs w:val="20"/>
                <w:lang w:val="en-US"/>
              </w:rPr>
              <w:t>Mn</w:t>
            </w:r>
            <w:proofErr w:type="spellEnd"/>
          </w:p>
        </w:tc>
        <w:tc>
          <w:tcPr>
            <w:tcW w:w="0" w:type="auto"/>
            <w:vAlign w:val="center"/>
          </w:tcPr>
          <w:p w:rsidR="00EE5536" w:rsidRPr="00117636" w:rsidRDefault="00EE5536" w:rsidP="00D90060">
            <w:pPr>
              <w:spacing w:line="360" w:lineRule="auto"/>
              <w:jc w:val="center"/>
              <w:rPr>
                <w:b/>
                <w:sz w:val="20"/>
                <w:szCs w:val="20"/>
                <w:lang w:val="en-US"/>
              </w:rPr>
            </w:pPr>
            <w:r w:rsidRPr="00117636">
              <w:rPr>
                <w:b/>
                <w:sz w:val="20"/>
                <w:szCs w:val="20"/>
                <w:lang w:val="en-US"/>
              </w:rPr>
              <w:t>Al</w:t>
            </w:r>
          </w:p>
        </w:tc>
        <w:tc>
          <w:tcPr>
            <w:tcW w:w="0" w:type="auto"/>
            <w:vAlign w:val="center"/>
          </w:tcPr>
          <w:p w:rsidR="00EE5536" w:rsidRPr="00117636" w:rsidRDefault="00EE5536" w:rsidP="00D90060">
            <w:pPr>
              <w:spacing w:line="360" w:lineRule="auto"/>
              <w:jc w:val="center"/>
              <w:rPr>
                <w:b/>
                <w:sz w:val="20"/>
                <w:szCs w:val="20"/>
                <w:lang w:val="en-US"/>
              </w:rPr>
            </w:pPr>
            <w:r w:rsidRPr="00117636">
              <w:rPr>
                <w:b/>
                <w:sz w:val="20"/>
                <w:szCs w:val="20"/>
                <w:lang w:val="en-US"/>
              </w:rPr>
              <w:t>Si</w:t>
            </w:r>
          </w:p>
        </w:tc>
        <w:tc>
          <w:tcPr>
            <w:tcW w:w="0" w:type="auto"/>
            <w:vAlign w:val="center"/>
          </w:tcPr>
          <w:p w:rsidR="00EE5536" w:rsidRPr="00117636" w:rsidRDefault="00EE5536" w:rsidP="00D90060">
            <w:pPr>
              <w:spacing w:line="360" w:lineRule="auto"/>
              <w:jc w:val="center"/>
              <w:rPr>
                <w:b/>
                <w:sz w:val="20"/>
                <w:szCs w:val="20"/>
                <w:lang w:val="en-US"/>
              </w:rPr>
            </w:pPr>
            <w:r w:rsidRPr="00117636">
              <w:rPr>
                <w:b/>
                <w:sz w:val="20"/>
                <w:szCs w:val="20"/>
                <w:lang w:val="en-US"/>
              </w:rPr>
              <w:t>Mo</w:t>
            </w:r>
          </w:p>
        </w:tc>
        <w:tc>
          <w:tcPr>
            <w:tcW w:w="0" w:type="auto"/>
            <w:vAlign w:val="center"/>
          </w:tcPr>
          <w:p w:rsidR="00EE5536" w:rsidRPr="00117636" w:rsidRDefault="00EE5536" w:rsidP="00D90060">
            <w:pPr>
              <w:spacing w:line="360" w:lineRule="auto"/>
              <w:jc w:val="center"/>
              <w:rPr>
                <w:b/>
                <w:sz w:val="20"/>
                <w:szCs w:val="20"/>
                <w:lang w:val="en-US"/>
              </w:rPr>
            </w:pPr>
            <w:r w:rsidRPr="00117636">
              <w:rPr>
                <w:b/>
                <w:sz w:val="20"/>
                <w:szCs w:val="20"/>
                <w:lang w:val="en-US"/>
              </w:rPr>
              <w:t>N</w:t>
            </w:r>
          </w:p>
        </w:tc>
        <w:tc>
          <w:tcPr>
            <w:tcW w:w="0" w:type="auto"/>
          </w:tcPr>
          <w:p w:rsidR="00EE5536" w:rsidRPr="00117636" w:rsidRDefault="00EE5536" w:rsidP="00D90060">
            <w:pPr>
              <w:spacing w:line="360" w:lineRule="auto"/>
              <w:jc w:val="center"/>
              <w:rPr>
                <w:b/>
                <w:sz w:val="20"/>
                <w:szCs w:val="20"/>
                <w:lang w:val="en-US"/>
              </w:rPr>
            </w:pPr>
            <w:r w:rsidRPr="00117636">
              <w:rPr>
                <w:b/>
                <w:sz w:val="20"/>
                <w:szCs w:val="20"/>
                <w:lang w:val="en-US"/>
              </w:rPr>
              <w:t>Ti</w:t>
            </w:r>
          </w:p>
        </w:tc>
        <w:tc>
          <w:tcPr>
            <w:tcW w:w="0" w:type="auto"/>
            <w:vAlign w:val="center"/>
          </w:tcPr>
          <w:p w:rsidR="00EE5536" w:rsidRPr="00117636" w:rsidRDefault="00EE5536" w:rsidP="00D90060">
            <w:pPr>
              <w:spacing w:line="360" w:lineRule="auto"/>
              <w:jc w:val="center"/>
              <w:rPr>
                <w:b/>
                <w:sz w:val="20"/>
                <w:szCs w:val="20"/>
                <w:lang w:val="en-US"/>
              </w:rPr>
            </w:pPr>
            <w:r w:rsidRPr="00117636">
              <w:rPr>
                <w:b/>
                <w:sz w:val="20"/>
                <w:szCs w:val="20"/>
                <w:lang w:val="en-US"/>
              </w:rPr>
              <w:t>P</w:t>
            </w:r>
          </w:p>
        </w:tc>
        <w:tc>
          <w:tcPr>
            <w:tcW w:w="0" w:type="auto"/>
            <w:vAlign w:val="center"/>
          </w:tcPr>
          <w:p w:rsidR="00EE5536" w:rsidRPr="00117636" w:rsidRDefault="00EE5536" w:rsidP="00D90060">
            <w:pPr>
              <w:spacing w:line="360" w:lineRule="auto"/>
              <w:jc w:val="center"/>
              <w:rPr>
                <w:b/>
                <w:sz w:val="20"/>
                <w:szCs w:val="20"/>
                <w:lang w:val="en-US"/>
              </w:rPr>
            </w:pPr>
            <w:r w:rsidRPr="00117636">
              <w:rPr>
                <w:b/>
                <w:sz w:val="20"/>
                <w:szCs w:val="20"/>
                <w:lang w:val="en-US"/>
              </w:rPr>
              <w:t>S</w:t>
            </w:r>
          </w:p>
        </w:tc>
      </w:tr>
      <w:tr w:rsidR="00EE5536" w:rsidRPr="00E67078" w:rsidTr="00D90060">
        <w:trPr>
          <w:trHeight w:val="332"/>
          <w:jc w:val="center"/>
        </w:trPr>
        <w:tc>
          <w:tcPr>
            <w:tcW w:w="0" w:type="auto"/>
            <w:vAlign w:val="center"/>
          </w:tcPr>
          <w:p w:rsidR="00EE5536" w:rsidRPr="00117636" w:rsidRDefault="00EE5536" w:rsidP="00D90060">
            <w:pPr>
              <w:spacing w:line="360" w:lineRule="auto"/>
              <w:jc w:val="center"/>
              <w:rPr>
                <w:b/>
                <w:sz w:val="20"/>
                <w:szCs w:val="20"/>
                <w:lang w:val="en-US"/>
              </w:rPr>
            </w:pPr>
            <w:r w:rsidRPr="00117636">
              <w:rPr>
                <w:b/>
                <w:sz w:val="20"/>
                <w:szCs w:val="20"/>
                <w:lang w:val="en-US"/>
              </w:rPr>
              <w:t>301LN</w:t>
            </w:r>
          </w:p>
        </w:tc>
        <w:tc>
          <w:tcPr>
            <w:tcW w:w="0" w:type="auto"/>
            <w:vAlign w:val="center"/>
          </w:tcPr>
          <w:p w:rsidR="00EE5536" w:rsidRPr="00117636" w:rsidRDefault="00EE5536" w:rsidP="00D90060">
            <w:pPr>
              <w:spacing w:line="360" w:lineRule="auto"/>
              <w:jc w:val="center"/>
              <w:rPr>
                <w:sz w:val="20"/>
                <w:szCs w:val="20"/>
                <w:lang w:val="en-US"/>
              </w:rPr>
            </w:pPr>
            <w:r w:rsidRPr="00117636">
              <w:rPr>
                <w:sz w:val="20"/>
                <w:szCs w:val="20"/>
                <w:lang w:val="en-US"/>
              </w:rPr>
              <w:t>0.029</w:t>
            </w:r>
          </w:p>
        </w:tc>
        <w:tc>
          <w:tcPr>
            <w:tcW w:w="0" w:type="auto"/>
            <w:vAlign w:val="center"/>
          </w:tcPr>
          <w:p w:rsidR="00EE5536" w:rsidRPr="00117636" w:rsidRDefault="00EE5536" w:rsidP="00D90060">
            <w:pPr>
              <w:spacing w:line="360" w:lineRule="auto"/>
              <w:jc w:val="center"/>
              <w:rPr>
                <w:sz w:val="20"/>
                <w:szCs w:val="20"/>
                <w:lang w:val="en-US"/>
              </w:rPr>
            </w:pPr>
            <w:r w:rsidRPr="00117636">
              <w:rPr>
                <w:sz w:val="20"/>
                <w:szCs w:val="20"/>
                <w:lang w:val="en-US"/>
              </w:rPr>
              <w:t>17.45</w:t>
            </w:r>
          </w:p>
        </w:tc>
        <w:tc>
          <w:tcPr>
            <w:tcW w:w="0" w:type="auto"/>
            <w:vAlign w:val="center"/>
          </w:tcPr>
          <w:p w:rsidR="00EE5536" w:rsidRPr="00117636" w:rsidRDefault="00EE5536" w:rsidP="00D90060">
            <w:pPr>
              <w:spacing w:line="360" w:lineRule="auto"/>
              <w:jc w:val="center"/>
              <w:rPr>
                <w:sz w:val="20"/>
                <w:szCs w:val="20"/>
                <w:lang w:val="en-US"/>
              </w:rPr>
            </w:pPr>
            <w:r w:rsidRPr="00117636">
              <w:rPr>
                <w:sz w:val="20"/>
                <w:szCs w:val="20"/>
                <w:lang w:val="en-US"/>
              </w:rPr>
              <w:t>7.08</w:t>
            </w:r>
          </w:p>
        </w:tc>
        <w:tc>
          <w:tcPr>
            <w:tcW w:w="0" w:type="auto"/>
            <w:vAlign w:val="center"/>
          </w:tcPr>
          <w:p w:rsidR="00EE5536" w:rsidRPr="00117636" w:rsidRDefault="00EE5536" w:rsidP="00D90060">
            <w:pPr>
              <w:spacing w:line="360" w:lineRule="auto"/>
              <w:jc w:val="center"/>
              <w:rPr>
                <w:sz w:val="20"/>
                <w:szCs w:val="20"/>
                <w:lang w:val="en-US"/>
              </w:rPr>
            </w:pPr>
            <w:r w:rsidRPr="00117636">
              <w:rPr>
                <w:sz w:val="20"/>
                <w:szCs w:val="20"/>
                <w:lang w:val="en-US"/>
              </w:rPr>
              <w:t>1.27</w:t>
            </w:r>
          </w:p>
        </w:tc>
        <w:tc>
          <w:tcPr>
            <w:tcW w:w="0" w:type="auto"/>
            <w:vAlign w:val="center"/>
          </w:tcPr>
          <w:p w:rsidR="00EE5536" w:rsidRPr="00117636" w:rsidRDefault="00EE5536" w:rsidP="00D90060">
            <w:pPr>
              <w:spacing w:line="360" w:lineRule="auto"/>
              <w:jc w:val="center"/>
              <w:rPr>
                <w:sz w:val="20"/>
                <w:szCs w:val="20"/>
                <w:lang w:val="en-US"/>
              </w:rPr>
            </w:pPr>
            <w:r w:rsidRPr="00117636">
              <w:rPr>
                <w:sz w:val="20"/>
                <w:szCs w:val="20"/>
                <w:lang w:val="en-US"/>
              </w:rPr>
              <w:t>0.005</w:t>
            </w:r>
          </w:p>
        </w:tc>
        <w:tc>
          <w:tcPr>
            <w:tcW w:w="0" w:type="auto"/>
            <w:vAlign w:val="center"/>
          </w:tcPr>
          <w:p w:rsidR="00EE5536" w:rsidRPr="00117636" w:rsidRDefault="00EE5536" w:rsidP="00D90060">
            <w:pPr>
              <w:spacing w:line="360" w:lineRule="auto"/>
              <w:jc w:val="center"/>
              <w:rPr>
                <w:sz w:val="20"/>
                <w:szCs w:val="20"/>
                <w:lang w:val="en-US"/>
              </w:rPr>
            </w:pPr>
            <w:r w:rsidRPr="00117636">
              <w:rPr>
                <w:sz w:val="20"/>
                <w:szCs w:val="20"/>
                <w:lang w:val="en-US"/>
              </w:rPr>
              <w:t>0.52</w:t>
            </w:r>
          </w:p>
        </w:tc>
        <w:tc>
          <w:tcPr>
            <w:tcW w:w="0" w:type="auto"/>
            <w:vAlign w:val="center"/>
          </w:tcPr>
          <w:p w:rsidR="00EE5536" w:rsidRPr="00117636" w:rsidRDefault="00EE5536" w:rsidP="00D90060">
            <w:pPr>
              <w:spacing w:line="360" w:lineRule="auto"/>
              <w:jc w:val="center"/>
              <w:rPr>
                <w:sz w:val="20"/>
                <w:szCs w:val="20"/>
                <w:lang w:val="en-US"/>
              </w:rPr>
            </w:pPr>
            <w:r w:rsidRPr="00117636">
              <w:rPr>
                <w:sz w:val="20"/>
                <w:szCs w:val="20"/>
                <w:lang w:val="en-US"/>
              </w:rPr>
              <w:t>0.15</w:t>
            </w:r>
          </w:p>
        </w:tc>
        <w:tc>
          <w:tcPr>
            <w:tcW w:w="0" w:type="auto"/>
            <w:vAlign w:val="center"/>
          </w:tcPr>
          <w:p w:rsidR="00EE5536" w:rsidRPr="00117636" w:rsidRDefault="00EE5536" w:rsidP="00D90060">
            <w:pPr>
              <w:spacing w:line="360" w:lineRule="auto"/>
              <w:jc w:val="center"/>
              <w:rPr>
                <w:sz w:val="20"/>
                <w:szCs w:val="20"/>
                <w:lang w:val="en-US"/>
              </w:rPr>
            </w:pPr>
            <w:r w:rsidRPr="00117636">
              <w:rPr>
                <w:sz w:val="20"/>
                <w:szCs w:val="20"/>
                <w:lang w:val="en-US"/>
              </w:rPr>
              <w:t>0.14</w:t>
            </w:r>
          </w:p>
        </w:tc>
        <w:tc>
          <w:tcPr>
            <w:tcW w:w="0" w:type="auto"/>
          </w:tcPr>
          <w:p w:rsidR="00EE5536" w:rsidRPr="00117636" w:rsidRDefault="00EE5536" w:rsidP="00D90060">
            <w:pPr>
              <w:spacing w:line="360" w:lineRule="auto"/>
              <w:jc w:val="center"/>
              <w:rPr>
                <w:sz w:val="20"/>
                <w:szCs w:val="20"/>
                <w:lang w:val="en-US"/>
              </w:rPr>
            </w:pPr>
            <w:r w:rsidRPr="00117636">
              <w:rPr>
                <w:sz w:val="20"/>
                <w:szCs w:val="20"/>
                <w:lang w:val="en-US"/>
              </w:rPr>
              <w:t>0.006</w:t>
            </w:r>
          </w:p>
        </w:tc>
        <w:tc>
          <w:tcPr>
            <w:tcW w:w="0" w:type="auto"/>
            <w:vAlign w:val="center"/>
          </w:tcPr>
          <w:p w:rsidR="00EE5536" w:rsidRPr="00117636" w:rsidRDefault="00EE5536" w:rsidP="00D90060">
            <w:pPr>
              <w:spacing w:line="360" w:lineRule="auto"/>
              <w:jc w:val="center"/>
              <w:rPr>
                <w:sz w:val="20"/>
                <w:szCs w:val="20"/>
                <w:lang w:val="en-US"/>
              </w:rPr>
            </w:pPr>
            <w:r w:rsidRPr="00117636">
              <w:rPr>
                <w:sz w:val="20"/>
                <w:szCs w:val="20"/>
                <w:lang w:val="en-US"/>
              </w:rPr>
              <w:t>0.058</w:t>
            </w:r>
          </w:p>
        </w:tc>
        <w:tc>
          <w:tcPr>
            <w:tcW w:w="0" w:type="auto"/>
            <w:vAlign w:val="center"/>
          </w:tcPr>
          <w:p w:rsidR="00EE5536" w:rsidRPr="00117636" w:rsidRDefault="00EE5536" w:rsidP="00D90060">
            <w:pPr>
              <w:spacing w:line="360" w:lineRule="auto"/>
              <w:jc w:val="center"/>
              <w:rPr>
                <w:sz w:val="20"/>
                <w:szCs w:val="20"/>
                <w:lang w:val="en-US"/>
              </w:rPr>
            </w:pPr>
            <w:r w:rsidRPr="00117636">
              <w:rPr>
                <w:sz w:val="20"/>
                <w:szCs w:val="20"/>
                <w:lang w:val="en-US"/>
              </w:rPr>
              <w:t>0.003</w:t>
            </w:r>
          </w:p>
        </w:tc>
      </w:tr>
      <w:tr w:rsidR="00EE5536" w:rsidRPr="00E67078" w:rsidTr="00D90060">
        <w:trPr>
          <w:trHeight w:val="376"/>
          <w:jc w:val="center"/>
        </w:trPr>
        <w:tc>
          <w:tcPr>
            <w:tcW w:w="0" w:type="auto"/>
            <w:vAlign w:val="center"/>
          </w:tcPr>
          <w:p w:rsidR="00EE5536" w:rsidRPr="00117636" w:rsidRDefault="00EE5536" w:rsidP="00D90060">
            <w:pPr>
              <w:spacing w:line="360" w:lineRule="auto"/>
              <w:jc w:val="center"/>
              <w:rPr>
                <w:b/>
                <w:sz w:val="20"/>
                <w:szCs w:val="20"/>
                <w:lang w:val="en-GB"/>
              </w:rPr>
            </w:pPr>
            <w:r w:rsidRPr="00117636">
              <w:rPr>
                <w:b/>
                <w:sz w:val="20"/>
                <w:szCs w:val="20"/>
                <w:lang w:val="en-GB"/>
              </w:rPr>
              <w:t>TWIP17Mn</w:t>
            </w:r>
          </w:p>
        </w:tc>
        <w:tc>
          <w:tcPr>
            <w:tcW w:w="0" w:type="auto"/>
            <w:vAlign w:val="center"/>
          </w:tcPr>
          <w:p w:rsidR="00EE5536" w:rsidRPr="00117636" w:rsidRDefault="00EE5536" w:rsidP="00D90060">
            <w:pPr>
              <w:spacing w:line="360" w:lineRule="auto"/>
              <w:jc w:val="center"/>
              <w:rPr>
                <w:sz w:val="20"/>
                <w:szCs w:val="20"/>
                <w:lang w:val="en-GB"/>
              </w:rPr>
            </w:pPr>
            <w:r w:rsidRPr="00117636">
              <w:rPr>
                <w:sz w:val="20"/>
                <w:szCs w:val="20"/>
                <w:lang w:val="en-GB"/>
              </w:rPr>
              <w:t>0.722</w:t>
            </w:r>
          </w:p>
        </w:tc>
        <w:tc>
          <w:tcPr>
            <w:tcW w:w="0" w:type="auto"/>
            <w:vAlign w:val="center"/>
          </w:tcPr>
          <w:p w:rsidR="00EE5536" w:rsidRPr="00117636" w:rsidRDefault="00EE5536" w:rsidP="00D90060">
            <w:pPr>
              <w:spacing w:line="360" w:lineRule="auto"/>
              <w:jc w:val="center"/>
              <w:rPr>
                <w:sz w:val="20"/>
                <w:szCs w:val="20"/>
                <w:lang w:val="en-US"/>
              </w:rPr>
            </w:pPr>
            <w:r w:rsidRPr="00117636">
              <w:rPr>
                <w:sz w:val="20"/>
                <w:szCs w:val="20"/>
                <w:lang w:val="en-US"/>
              </w:rPr>
              <w:t>0.035</w:t>
            </w:r>
          </w:p>
        </w:tc>
        <w:tc>
          <w:tcPr>
            <w:tcW w:w="0" w:type="auto"/>
            <w:vAlign w:val="center"/>
          </w:tcPr>
          <w:p w:rsidR="00EE5536" w:rsidRPr="00117636" w:rsidRDefault="00EE5536" w:rsidP="00D90060">
            <w:pPr>
              <w:spacing w:line="360" w:lineRule="auto"/>
              <w:jc w:val="center"/>
              <w:rPr>
                <w:sz w:val="20"/>
                <w:szCs w:val="20"/>
                <w:lang w:val="en-US"/>
              </w:rPr>
            </w:pPr>
            <w:r w:rsidRPr="00117636">
              <w:rPr>
                <w:sz w:val="20"/>
                <w:szCs w:val="20"/>
                <w:lang w:val="en-US"/>
              </w:rPr>
              <w:t>0.14</w:t>
            </w:r>
          </w:p>
        </w:tc>
        <w:tc>
          <w:tcPr>
            <w:tcW w:w="0" w:type="auto"/>
            <w:vAlign w:val="center"/>
          </w:tcPr>
          <w:p w:rsidR="00EE5536" w:rsidRPr="00117636" w:rsidRDefault="00EE5536" w:rsidP="00D90060">
            <w:pPr>
              <w:spacing w:line="360" w:lineRule="auto"/>
              <w:jc w:val="center"/>
              <w:rPr>
                <w:sz w:val="20"/>
                <w:szCs w:val="20"/>
                <w:lang w:val="en-US"/>
              </w:rPr>
            </w:pPr>
            <w:r w:rsidRPr="00117636">
              <w:rPr>
                <w:sz w:val="20"/>
                <w:szCs w:val="20"/>
                <w:lang w:val="en-US"/>
              </w:rPr>
              <w:t>16.76</w:t>
            </w:r>
          </w:p>
        </w:tc>
        <w:tc>
          <w:tcPr>
            <w:tcW w:w="0" w:type="auto"/>
            <w:vAlign w:val="center"/>
          </w:tcPr>
          <w:p w:rsidR="00EE5536" w:rsidRPr="00117636" w:rsidRDefault="00EE5536" w:rsidP="00D90060">
            <w:pPr>
              <w:spacing w:line="360" w:lineRule="auto"/>
              <w:jc w:val="center"/>
              <w:rPr>
                <w:sz w:val="20"/>
                <w:szCs w:val="20"/>
                <w:lang w:val="en-US"/>
              </w:rPr>
            </w:pPr>
            <w:r w:rsidRPr="00117636">
              <w:rPr>
                <w:sz w:val="20"/>
                <w:szCs w:val="20"/>
                <w:lang w:val="en-US"/>
              </w:rPr>
              <w:t>1.922</w:t>
            </w:r>
          </w:p>
        </w:tc>
        <w:tc>
          <w:tcPr>
            <w:tcW w:w="0" w:type="auto"/>
            <w:vAlign w:val="center"/>
          </w:tcPr>
          <w:p w:rsidR="00EE5536" w:rsidRPr="00117636" w:rsidRDefault="00EE5536" w:rsidP="00D90060">
            <w:pPr>
              <w:spacing w:line="360" w:lineRule="auto"/>
              <w:jc w:val="center"/>
              <w:rPr>
                <w:sz w:val="20"/>
                <w:szCs w:val="20"/>
                <w:lang w:val="en-US"/>
              </w:rPr>
            </w:pPr>
            <w:r w:rsidRPr="00117636">
              <w:rPr>
                <w:sz w:val="20"/>
                <w:szCs w:val="20"/>
                <w:lang w:val="en-US"/>
              </w:rPr>
              <w:t>0.07</w:t>
            </w:r>
          </w:p>
        </w:tc>
        <w:tc>
          <w:tcPr>
            <w:tcW w:w="0" w:type="auto"/>
            <w:vAlign w:val="center"/>
          </w:tcPr>
          <w:p w:rsidR="00EE5536" w:rsidRPr="00117636" w:rsidRDefault="00EE5536" w:rsidP="00D90060">
            <w:pPr>
              <w:spacing w:line="360" w:lineRule="auto"/>
              <w:jc w:val="center"/>
              <w:rPr>
                <w:sz w:val="20"/>
                <w:szCs w:val="20"/>
                <w:lang w:val="en-US"/>
              </w:rPr>
            </w:pPr>
            <w:r w:rsidRPr="00117636">
              <w:rPr>
                <w:sz w:val="20"/>
                <w:szCs w:val="20"/>
                <w:lang w:val="en-US"/>
              </w:rPr>
              <w:t>0.34</w:t>
            </w:r>
          </w:p>
        </w:tc>
        <w:tc>
          <w:tcPr>
            <w:tcW w:w="0" w:type="auto"/>
            <w:vAlign w:val="center"/>
          </w:tcPr>
          <w:p w:rsidR="00EE5536" w:rsidRPr="00117636" w:rsidRDefault="00EE5536" w:rsidP="00D90060">
            <w:pPr>
              <w:spacing w:line="360" w:lineRule="auto"/>
              <w:jc w:val="center"/>
              <w:rPr>
                <w:sz w:val="20"/>
                <w:szCs w:val="20"/>
                <w:lang w:val="en-US"/>
              </w:rPr>
            </w:pPr>
            <w:r w:rsidRPr="00117636">
              <w:rPr>
                <w:sz w:val="20"/>
                <w:szCs w:val="20"/>
                <w:lang w:val="en-US"/>
              </w:rPr>
              <w:t>-</w:t>
            </w:r>
          </w:p>
        </w:tc>
        <w:tc>
          <w:tcPr>
            <w:tcW w:w="0" w:type="auto"/>
          </w:tcPr>
          <w:p w:rsidR="00EE5536" w:rsidRPr="00117636" w:rsidRDefault="00EE5536" w:rsidP="00D90060">
            <w:pPr>
              <w:spacing w:line="360" w:lineRule="auto"/>
              <w:jc w:val="center"/>
              <w:rPr>
                <w:sz w:val="20"/>
                <w:szCs w:val="20"/>
                <w:lang w:val="en-US"/>
              </w:rPr>
            </w:pPr>
            <w:r w:rsidRPr="00117636">
              <w:rPr>
                <w:sz w:val="20"/>
                <w:szCs w:val="20"/>
                <w:lang w:val="en-US"/>
              </w:rPr>
              <w:t>0.096</w:t>
            </w:r>
          </w:p>
        </w:tc>
        <w:tc>
          <w:tcPr>
            <w:tcW w:w="0" w:type="auto"/>
            <w:vAlign w:val="center"/>
          </w:tcPr>
          <w:p w:rsidR="00EE5536" w:rsidRPr="00117636" w:rsidRDefault="00EE5536" w:rsidP="00D90060">
            <w:pPr>
              <w:spacing w:line="360" w:lineRule="auto"/>
              <w:jc w:val="center"/>
              <w:rPr>
                <w:sz w:val="20"/>
                <w:szCs w:val="20"/>
                <w:lang w:val="en-US"/>
              </w:rPr>
            </w:pPr>
            <w:r w:rsidRPr="00117636">
              <w:rPr>
                <w:sz w:val="20"/>
                <w:szCs w:val="20"/>
                <w:lang w:val="en-US"/>
              </w:rPr>
              <w:t>0.018</w:t>
            </w:r>
          </w:p>
        </w:tc>
        <w:tc>
          <w:tcPr>
            <w:tcW w:w="0" w:type="auto"/>
            <w:vAlign w:val="center"/>
          </w:tcPr>
          <w:p w:rsidR="00EE5536" w:rsidRPr="00117636" w:rsidRDefault="00EE5536" w:rsidP="00D90060">
            <w:pPr>
              <w:spacing w:line="360" w:lineRule="auto"/>
              <w:jc w:val="center"/>
              <w:rPr>
                <w:sz w:val="20"/>
                <w:szCs w:val="20"/>
                <w:lang w:val="en-US"/>
              </w:rPr>
            </w:pPr>
            <w:r w:rsidRPr="00117636">
              <w:rPr>
                <w:sz w:val="20"/>
                <w:szCs w:val="20"/>
                <w:lang w:val="en-US"/>
              </w:rPr>
              <w:t>0.015</w:t>
            </w:r>
          </w:p>
        </w:tc>
      </w:tr>
    </w:tbl>
    <w:p w:rsidR="00EE5536" w:rsidRDefault="00EE5536" w:rsidP="00EE5536">
      <w:pPr>
        <w:spacing w:line="360" w:lineRule="auto"/>
        <w:jc w:val="both"/>
        <w:rPr>
          <w:u w:val="single"/>
          <w:lang w:val="en-GB"/>
        </w:rPr>
      </w:pPr>
    </w:p>
    <w:p w:rsidR="00EE5536" w:rsidRDefault="00EE5536" w:rsidP="00EE5536">
      <w:pPr>
        <w:spacing w:line="360" w:lineRule="auto"/>
        <w:jc w:val="both"/>
        <w:rPr>
          <w:lang w:val="en-GB"/>
        </w:rPr>
      </w:pPr>
      <w:proofErr w:type="gramStart"/>
      <w:r w:rsidRPr="007910DE">
        <w:rPr>
          <w:u w:val="single"/>
          <w:lang w:val="en-GB"/>
        </w:rPr>
        <w:t>Table 1</w:t>
      </w:r>
      <w:r w:rsidRPr="00E67078">
        <w:rPr>
          <w:b/>
          <w:lang w:val="en-GB"/>
        </w:rPr>
        <w:t>.</w:t>
      </w:r>
      <w:proofErr w:type="gramEnd"/>
      <w:r w:rsidRPr="00E67078">
        <w:rPr>
          <w:b/>
          <w:lang w:val="en-GB"/>
        </w:rPr>
        <w:t xml:space="preserve"> </w:t>
      </w:r>
      <w:r>
        <w:rPr>
          <w:lang w:val="en-GB"/>
        </w:rPr>
        <w:t xml:space="preserve">Chemical composition </w:t>
      </w:r>
      <w:r w:rsidRPr="00E67078">
        <w:rPr>
          <w:lang w:val="en-GB"/>
        </w:rPr>
        <w:t xml:space="preserve">of </w:t>
      </w:r>
      <w:r>
        <w:rPr>
          <w:lang w:val="en-GB"/>
        </w:rPr>
        <w:t xml:space="preserve">the two </w:t>
      </w:r>
      <w:r w:rsidRPr="00E67078">
        <w:rPr>
          <w:lang w:val="en-GB"/>
        </w:rPr>
        <w:t>steel</w:t>
      </w:r>
      <w:r>
        <w:rPr>
          <w:lang w:val="en-GB"/>
        </w:rPr>
        <w:t>s tested</w:t>
      </w:r>
      <w:r w:rsidRPr="00E67078">
        <w:rPr>
          <w:lang w:val="en-GB"/>
        </w:rPr>
        <w:t xml:space="preserve"> (in w</w:t>
      </w:r>
      <w:r>
        <w:rPr>
          <w:lang w:val="en-GB"/>
        </w:rPr>
        <w:t xml:space="preserve">eight </w:t>
      </w:r>
      <w:r w:rsidRPr="00E67078">
        <w:rPr>
          <w:lang w:val="en-GB"/>
        </w:rPr>
        <w:t>%).</w:t>
      </w:r>
    </w:p>
    <w:p w:rsidR="00EE5536" w:rsidRDefault="00EE5536">
      <w:pPr>
        <w:rPr>
          <w:lang w:val="en-GB"/>
        </w:rPr>
      </w:pPr>
    </w:p>
    <w:p w:rsidR="00EE5536" w:rsidRPr="00E67078" w:rsidRDefault="00EE5536" w:rsidP="00EE5536">
      <w:pPr>
        <w:spacing w:line="360" w:lineRule="auto"/>
        <w:jc w:val="both"/>
        <w:rPr>
          <w:lang w:val="en-US"/>
        </w:rPr>
      </w:pPr>
    </w:p>
    <w:tbl>
      <w:tblPr>
        <w:tblW w:w="0" w:type="auto"/>
        <w:jc w:val="center"/>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3"/>
        <w:gridCol w:w="1679"/>
        <w:gridCol w:w="2127"/>
        <w:gridCol w:w="2157"/>
      </w:tblGrid>
      <w:tr w:rsidR="00EE5536" w:rsidRPr="003B1533" w:rsidTr="00D90060">
        <w:trPr>
          <w:trHeight w:val="718"/>
          <w:jc w:val="center"/>
        </w:trPr>
        <w:tc>
          <w:tcPr>
            <w:tcW w:w="1663" w:type="dxa"/>
            <w:vAlign w:val="center"/>
          </w:tcPr>
          <w:p w:rsidR="00EE5536" w:rsidRPr="00117636" w:rsidRDefault="00EE5536" w:rsidP="00D90060">
            <w:pPr>
              <w:spacing w:line="360" w:lineRule="auto"/>
              <w:jc w:val="center"/>
              <w:rPr>
                <w:b/>
                <w:sz w:val="20"/>
                <w:szCs w:val="20"/>
                <w:lang w:val="en-US"/>
              </w:rPr>
            </w:pPr>
            <w:r w:rsidRPr="00117636">
              <w:rPr>
                <w:b/>
                <w:sz w:val="20"/>
                <w:szCs w:val="20"/>
                <w:lang w:val="en-US"/>
              </w:rPr>
              <w:t>Steel grade</w:t>
            </w:r>
          </w:p>
        </w:tc>
        <w:tc>
          <w:tcPr>
            <w:tcW w:w="1679" w:type="dxa"/>
            <w:vAlign w:val="center"/>
          </w:tcPr>
          <w:p w:rsidR="00EE5536" w:rsidRPr="00117636" w:rsidRDefault="00EE5536" w:rsidP="00D90060">
            <w:pPr>
              <w:spacing w:line="360" w:lineRule="auto"/>
              <w:jc w:val="center"/>
              <w:rPr>
                <w:b/>
                <w:sz w:val="20"/>
                <w:szCs w:val="20"/>
                <w:lang w:val="en-US"/>
              </w:rPr>
            </w:pPr>
            <w:r w:rsidRPr="00117636">
              <w:rPr>
                <w:b/>
                <w:sz w:val="20"/>
                <w:szCs w:val="20"/>
                <w:lang w:val="en-US"/>
              </w:rPr>
              <w:t xml:space="preserve">Yield stress, </w:t>
            </w:r>
            <w:r w:rsidRPr="00117636">
              <w:rPr>
                <w:rFonts w:ascii="Symbol" w:hAnsi="Symbol"/>
                <w:b/>
                <w:sz w:val="20"/>
                <w:szCs w:val="20"/>
                <w:lang w:val="en-US"/>
              </w:rPr>
              <w:t></w:t>
            </w:r>
            <w:proofErr w:type="spellStart"/>
            <w:r w:rsidRPr="00117636">
              <w:rPr>
                <w:b/>
                <w:sz w:val="20"/>
                <w:szCs w:val="20"/>
                <w:vertAlign w:val="subscript"/>
                <w:lang w:val="en-US"/>
              </w:rPr>
              <w:t>ys</w:t>
            </w:r>
            <w:proofErr w:type="spellEnd"/>
            <w:r w:rsidRPr="00117636">
              <w:rPr>
                <w:b/>
                <w:sz w:val="20"/>
                <w:szCs w:val="20"/>
                <w:lang w:val="en-US"/>
              </w:rPr>
              <w:t xml:space="preserve"> (</w:t>
            </w:r>
            <w:proofErr w:type="spellStart"/>
            <w:r w:rsidRPr="00117636">
              <w:rPr>
                <w:b/>
                <w:sz w:val="20"/>
                <w:szCs w:val="20"/>
                <w:lang w:val="en-US"/>
              </w:rPr>
              <w:t>MPa</w:t>
            </w:r>
            <w:proofErr w:type="spellEnd"/>
            <w:r w:rsidRPr="00117636">
              <w:rPr>
                <w:b/>
                <w:sz w:val="20"/>
                <w:szCs w:val="20"/>
                <w:lang w:val="en-US"/>
              </w:rPr>
              <w:t>)</w:t>
            </w:r>
          </w:p>
        </w:tc>
        <w:tc>
          <w:tcPr>
            <w:tcW w:w="2127" w:type="dxa"/>
            <w:vAlign w:val="center"/>
          </w:tcPr>
          <w:p w:rsidR="00EE5536" w:rsidRPr="00117636" w:rsidRDefault="00EE5536" w:rsidP="00D90060">
            <w:pPr>
              <w:spacing w:line="360" w:lineRule="auto"/>
              <w:jc w:val="center"/>
              <w:rPr>
                <w:b/>
                <w:sz w:val="20"/>
                <w:szCs w:val="20"/>
                <w:lang w:val="en-US"/>
              </w:rPr>
            </w:pPr>
            <w:r w:rsidRPr="00117636">
              <w:rPr>
                <w:b/>
                <w:sz w:val="20"/>
                <w:szCs w:val="20"/>
                <w:lang w:val="en-US"/>
              </w:rPr>
              <w:t>Tensile strength,</w:t>
            </w:r>
            <w:r>
              <w:rPr>
                <w:b/>
                <w:sz w:val="20"/>
                <w:szCs w:val="20"/>
                <w:lang w:val="en-US"/>
              </w:rPr>
              <w:t xml:space="preserve"> </w:t>
            </w:r>
            <w:r w:rsidRPr="00117636">
              <w:rPr>
                <w:rFonts w:ascii="Symbol" w:hAnsi="Symbol"/>
                <w:b/>
                <w:sz w:val="20"/>
                <w:szCs w:val="20"/>
                <w:lang w:val="en-US"/>
              </w:rPr>
              <w:t></w:t>
            </w:r>
            <w:proofErr w:type="spellStart"/>
            <w:r w:rsidRPr="00117636">
              <w:rPr>
                <w:b/>
                <w:sz w:val="20"/>
                <w:szCs w:val="20"/>
                <w:vertAlign w:val="subscript"/>
                <w:lang w:val="en-US"/>
              </w:rPr>
              <w:t>uts</w:t>
            </w:r>
            <w:proofErr w:type="spellEnd"/>
            <w:r w:rsidRPr="00117636">
              <w:rPr>
                <w:b/>
                <w:sz w:val="20"/>
                <w:szCs w:val="20"/>
                <w:lang w:val="en-US"/>
              </w:rPr>
              <w:t xml:space="preserve"> (</w:t>
            </w:r>
            <w:proofErr w:type="spellStart"/>
            <w:r w:rsidRPr="00117636">
              <w:rPr>
                <w:b/>
                <w:sz w:val="20"/>
                <w:szCs w:val="20"/>
                <w:lang w:val="en-US"/>
              </w:rPr>
              <w:t>MPa</w:t>
            </w:r>
            <w:proofErr w:type="spellEnd"/>
            <w:r w:rsidRPr="00117636">
              <w:rPr>
                <w:b/>
                <w:sz w:val="20"/>
                <w:szCs w:val="20"/>
                <w:lang w:val="en-US"/>
              </w:rPr>
              <w:t>)</w:t>
            </w:r>
          </w:p>
        </w:tc>
        <w:tc>
          <w:tcPr>
            <w:tcW w:w="2157" w:type="dxa"/>
            <w:vAlign w:val="center"/>
          </w:tcPr>
          <w:p w:rsidR="00EE5536" w:rsidRPr="00117636" w:rsidRDefault="00EE5536" w:rsidP="00D90060">
            <w:pPr>
              <w:spacing w:line="360" w:lineRule="auto"/>
              <w:jc w:val="center"/>
              <w:rPr>
                <w:b/>
                <w:sz w:val="20"/>
                <w:szCs w:val="20"/>
                <w:lang w:val="en-US"/>
              </w:rPr>
            </w:pPr>
            <w:r w:rsidRPr="00117636">
              <w:rPr>
                <w:b/>
                <w:sz w:val="20"/>
                <w:szCs w:val="20"/>
                <w:lang w:val="en-US"/>
              </w:rPr>
              <w:t>Elongation to fracture (%)</w:t>
            </w:r>
          </w:p>
        </w:tc>
      </w:tr>
      <w:tr w:rsidR="00EE5536" w:rsidRPr="00E67078" w:rsidTr="00D90060">
        <w:trPr>
          <w:trHeight w:val="379"/>
          <w:jc w:val="center"/>
        </w:trPr>
        <w:tc>
          <w:tcPr>
            <w:tcW w:w="1663" w:type="dxa"/>
            <w:vAlign w:val="center"/>
          </w:tcPr>
          <w:p w:rsidR="00EE5536" w:rsidRPr="00117636" w:rsidRDefault="00EE5536" w:rsidP="00D90060">
            <w:pPr>
              <w:spacing w:line="360" w:lineRule="auto"/>
              <w:jc w:val="center"/>
              <w:rPr>
                <w:b/>
                <w:sz w:val="20"/>
                <w:szCs w:val="20"/>
                <w:lang w:val="en-US"/>
              </w:rPr>
            </w:pPr>
            <w:r w:rsidRPr="00117636">
              <w:rPr>
                <w:b/>
                <w:sz w:val="20"/>
                <w:szCs w:val="20"/>
                <w:lang w:val="en-US"/>
              </w:rPr>
              <w:t>301LN</w:t>
            </w:r>
          </w:p>
        </w:tc>
        <w:tc>
          <w:tcPr>
            <w:tcW w:w="1679" w:type="dxa"/>
            <w:vAlign w:val="center"/>
          </w:tcPr>
          <w:p w:rsidR="00EE5536" w:rsidRPr="00117636" w:rsidRDefault="00EE5536" w:rsidP="00D90060">
            <w:pPr>
              <w:spacing w:line="360" w:lineRule="auto"/>
              <w:jc w:val="center"/>
              <w:rPr>
                <w:sz w:val="20"/>
                <w:szCs w:val="20"/>
                <w:lang w:val="en-US"/>
              </w:rPr>
            </w:pPr>
            <w:r w:rsidRPr="00117636">
              <w:rPr>
                <w:sz w:val="20"/>
                <w:szCs w:val="20"/>
                <w:lang w:val="en-US"/>
              </w:rPr>
              <w:t>410</w:t>
            </w:r>
          </w:p>
        </w:tc>
        <w:tc>
          <w:tcPr>
            <w:tcW w:w="2127" w:type="dxa"/>
            <w:vAlign w:val="center"/>
          </w:tcPr>
          <w:p w:rsidR="00EE5536" w:rsidRPr="00117636" w:rsidRDefault="00EE5536" w:rsidP="00D90060">
            <w:pPr>
              <w:spacing w:line="360" w:lineRule="auto"/>
              <w:jc w:val="center"/>
              <w:rPr>
                <w:sz w:val="20"/>
                <w:szCs w:val="20"/>
                <w:lang w:val="en-US"/>
              </w:rPr>
            </w:pPr>
            <w:r w:rsidRPr="00117636">
              <w:rPr>
                <w:sz w:val="20"/>
                <w:szCs w:val="20"/>
                <w:lang w:val="en-US"/>
              </w:rPr>
              <w:t>905</w:t>
            </w:r>
          </w:p>
        </w:tc>
        <w:tc>
          <w:tcPr>
            <w:tcW w:w="2157" w:type="dxa"/>
            <w:vAlign w:val="center"/>
          </w:tcPr>
          <w:p w:rsidR="00EE5536" w:rsidRPr="00117636" w:rsidRDefault="00EE5536" w:rsidP="00D90060">
            <w:pPr>
              <w:spacing w:line="360" w:lineRule="auto"/>
              <w:jc w:val="center"/>
              <w:rPr>
                <w:sz w:val="20"/>
                <w:szCs w:val="20"/>
                <w:lang w:val="en-US"/>
              </w:rPr>
            </w:pPr>
            <w:r w:rsidRPr="00117636">
              <w:rPr>
                <w:sz w:val="20"/>
                <w:szCs w:val="20"/>
                <w:lang w:val="en-US"/>
              </w:rPr>
              <w:t>55</w:t>
            </w:r>
          </w:p>
        </w:tc>
      </w:tr>
      <w:tr w:rsidR="00EE5536" w:rsidRPr="00E67078" w:rsidTr="00D90060">
        <w:trPr>
          <w:trHeight w:val="427"/>
          <w:jc w:val="center"/>
        </w:trPr>
        <w:tc>
          <w:tcPr>
            <w:tcW w:w="1663" w:type="dxa"/>
            <w:vAlign w:val="center"/>
          </w:tcPr>
          <w:p w:rsidR="00EE5536" w:rsidRPr="00117636" w:rsidRDefault="00EE5536" w:rsidP="00D90060">
            <w:pPr>
              <w:spacing w:line="360" w:lineRule="auto"/>
              <w:jc w:val="center"/>
              <w:rPr>
                <w:b/>
                <w:sz w:val="20"/>
                <w:szCs w:val="20"/>
                <w:lang w:val="en-US"/>
              </w:rPr>
            </w:pPr>
            <w:r w:rsidRPr="00117636">
              <w:rPr>
                <w:b/>
                <w:sz w:val="20"/>
                <w:szCs w:val="20"/>
                <w:lang w:val="en-US"/>
              </w:rPr>
              <w:t>TWIP17Mn</w:t>
            </w:r>
          </w:p>
        </w:tc>
        <w:tc>
          <w:tcPr>
            <w:tcW w:w="1679" w:type="dxa"/>
            <w:vAlign w:val="center"/>
          </w:tcPr>
          <w:p w:rsidR="00EE5536" w:rsidRPr="00117636" w:rsidRDefault="00EE5536" w:rsidP="00D90060">
            <w:pPr>
              <w:spacing w:line="360" w:lineRule="auto"/>
              <w:jc w:val="center"/>
              <w:rPr>
                <w:sz w:val="20"/>
                <w:szCs w:val="20"/>
                <w:lang w:val="en-US"/>
              </w:rPr>
            </w:pPr>
            <w:r w:rsidRPr="00117636">
              <w:rPr>
                <w:sz w:val="20"/>
                <w:szCs w:val="20"/>
                <w:lang w:val="en-US"/>
              </w:rPr>
              <w:t>495</w:t>
            </w:r>
          </w:p>
        </w:tc>
        <w:tc>
          <w:tcPr>
            <w:tcW w:w="2127" w:type="dxa"/>
            <w:vAlign w:val="center"/>
          </w:tcPr>
          <w:p w:rsidR="00EE5536" w:rsidRPr="00117636" w:rsidRDefault="00EE5536" w:rsidP="00D90060">
            <w:pPr>
              <w:spacing w:line="360" w:lineRule="auto"/>
              <w:jc w:val="center"/>
              <w:rPr>
                <w:sz w:val="20"/>
                <w:szCs w:val="20"/>
                <w:lang w:val="en-US"/>
              </w:rPr>
            </w:pPr>
            <w:r w:rsidRPr="00117636">
              <w:rPr>
                <w:sz w:val="20"/>
                <w:szCs w:val="20"/>
                <w:lang w:val="en-US"/>
              </w:rPr>
              <w:t>980</w:t>
            </w:r>
          </w:p>
        </w:tc>
        <w:tc>
          <w:tcPr>
            <w:tcW w:w="2157" w:type="dxa"/>
            <w:vAlign w:val="center"/>
          </w:tcPr>
          <w:p w:rsidR="00EE5536" w:rsidRPr="00117636" w:rsidRDefault="00EE5536" w:rsidP="00D90060">
            <w:pPr>
              <w:spacing w:line="360" w:lineRule="auto"/>
              <w:jc w:val="center"/>
              <w:rPr>
                <w:sz w:val="20"/>
                <w:szCs w:val="20"/>
                <w:lang w:val="en-US"/>
              </w:rPr>
            </w:pPr>
            <w:r w:rsidRPr="00117636">
              <w:rPr>
                <w:sz w:val="20"/>
                <w:szCs w:val="20"/>
                <w:lang w:val="en-US"/>
              </w:rPr>
              <w:t>60</w:t>
            </w:r>
          </w:p>
        </w:tc>
      </w:tr>
    </w:tbl>
    <w:p w:rsidR="00EE5536" w:rsidRDefault="00EE5536" w:rsidP="00EE5536">
      <w:pPr>
        <w:spacing w:line="360" w:lineRule="auto"/>
        <w:jc w:val="both"/>
        <w:rPr>
          <w:u w:val="single"/>
          <w:lang w:val="en-GB"/>
        </w:rPr>
      </w:pPr>
    </w:p>
    <w:p w:rsidR="00EE5536" w:rsidRDefault="00EE5536" w:rsidP="00EE5536">
      <w:pPr>
        <w:spacing w:line="360" w:lineRule="auto"/>
        <w:jc w:val="both"/>
        <w:rPr>
          <w:b/>
          <w:lang w:val="en-GB"/>
        </w:rPr>
      </w:pPr>
      <w:proofErr w:type="gramStart"/>
      <w:r w:rsidRPr="00BF14DA">
        <w:rPr>
          <w:u w:val="single"/>
          <w:lang w:val="en-GB"/>
        </w:rPr>
        <w:t>Table 2</w:t>
      </w:r>
      <w:r w:rsidRPr="00E67078">
        <w:rPr>
          <w:lang w:val="en-GB"/>
        </w:rPr>
        <w:t>.</w:t>
      </w:r>
      <w:proofErr w:type="gramEnd"/>
      <w:r w:rsidRPr="00E67078">
        <w:rPr>
          <w:lang w:val="en-GB"/>
        </w:rPr>
        <w:t xml:space="preserve"> </w:t>
      </w:r>
      <w:proofErr w:type="gramStart"/>
      <w:r>
        <w:rPr>
          <w:lang w:val="en-GB"/>
        </w:rPr>
        <w:t>T</w:t>
      </w:r>
      <w:r w:rsidRPr="00E67078">
        <w:rPr>
          <w:lang w:val="en-GB"/>
        </w:rPr>
        <w:t xml:space="preserve">ensile </w:t>
      </w:r>
      <w:r>
        <w:rPr>
          <w:lang w:val="en-GB"/>
        </w:rPr>
        <w:t>properties of the investigated s</w:t>
      </w:r>
      <w:r w:rsidRPr="00E67078">
        <w:rPr>
          <w:lang w:val="en-GB"/>
        </w:rPr>
        <w:t>te</w:t>
      </w:r>
      <w:r>
        <w:rPr>
          <w:lang w:val="en-GB"/>
        </w:rPr>
        <w:t>el</w:t>
      </w:r>
      <w:r w:rsidRPr="00E67078">
        <w:rPr>
          <w:lang w:val="en-GB"/>
        </w:rPr>
        <w:t>s</w:t>
      </w:r>
      <w:r w:rsidRPr="00E67078">
        <w:rPr>
          <w:b/>
          <w:lang w:val="en-GB"/>
        </w:rPr>
        <w:t>.</w:t>
      </w:r>
      <w:proofErr w:type="gramEnd"/>
    </w:p>
    <w:p w:rsidR="00EE5536" w:rsidRDefault="00EE5536" w:rsidP="00EE5536">
      <w:pPr>
        <w:spacing w:line="360" w:lineRule="auto"/>
        <w:jc w:val="both"/>
        <w:rPr>
          <w:lang w:val="en-US"/>
        </w:rPr>
      </w:pPr>
    </w:p>
    <w:p w:rsidR="00EE5536" w:rsidRPr="0094019A" w:rsidRDefault="00EE5536" w:rsidP="00EE5536">
      <w:pPr>
        <w:spacing w:line="360" w:lineRule="auto"/>
        <w:rPr>
          <w:lang w:val="en-US"/>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0"/>
        <w:gridCol w:w="2034"/>
        <w:gridCol w:w="3030"/>
        <w:gridCol w:w="2951"/>
      </w:tblGrid>
      <w:tr w:rsidR="00EE5536" w:rsidRPr="00C96561" w:rsidTr="00D90060">
        <w:trPr>
          <w:trHeight w:val="718"/>
          <w:jc w:val="center"/>
        </w:trPr>
        <w:tc>
          <w:tcPr>
            <w:tcW w:w="1330" w:type="dxa"/>
            <w:vAlign w:val="center"/>
          </w:tcPr>
          <w:p w:rsidR="00EE5536" w:rsidRPr="007B3074" w:rsidRDefault="00EE5536" w:rsidP="00D90060">
            <w:pPr>
              <w:spacing w:line="360" w:lineRule="auto"/>
              <w:jc w:val="center"/>
              <w:rPr>
                <w:b/>
                <w:sz w:val="20"/>
                <w:szCs w:val="20"/>
                <w:lang w:val="en-US"/>
              </w:rPr>
            </w:pPr>
            <w:r w:rsidRPr="007B3074">
              <w:rPr>
                <w:b/>
                <w:sz w:val="20"/>
                <w:szCs w:val="20"/>
                <w:lang w:val="en-US"/>
              </w:rPr>
              <w:t>Steel</w:t>
            </w:r>
          </w:p>
        </w:tc>
        <w:tc>
          <w:tcPr>
            <w:tcW w:w="2034" w:type="dxa"/>
            <w:vAlign w:val="center"/>
          </w:tcPr>
          <w:p w:rsidR="00EE5536" w:rsidRPr="007B3074" w:rsidRDefault="00EE5536" w:rsidP="00D90060">
            <w:pPr>
              <w:spacing w:line="360" w:lineRule="auto"/>
              <w:jc w:val="center"/>
              <w:rPr>
                <w:b/>
                <w:sz w:val="20"/>
                <w:szCs w:val="20"/>
                <w:lang w:val="en-US" w:eastAsia="es-CO"/>
              </w:rPr>
            </w:pPr>
          </w:p>
          <w:p w:rsidR="00EE5536" w:rsidRPr="007B3074" w:rsidRDefault="00EE5536" w:rsidP="00D90060">
            <w:pPr>
              <w:spacing w:line="360" w:lineRule="auto"/>
              <w:jc w:val="center"/>
              <w:rPr>
                <w:b/>
                <w:sz w:val="20"/>
                <w:szCs w:val="20"/>
                <w:lang w:val="en-US" w:eastAsia="es-CO"/>
              </w:rPr>
            </w:pPr>
            <w:r w:rsidRPr="007B3074">
              <w:rPr>
                <w:b/>
                <w:sz w:val="20"/>
                <w:szCs w:val="20"/>
                <w:lang w:val="en-US" w:eastAsia="es-CO"/>
              </w:rPr>
              <w:t>Edge condition</w:t>
            </w:r>
          </w:p>
        </w:tc>
        <w:tc>
          <w:tcPr>
            <w:tcW w:w="3030" w:type="dxa"/>
            <w:vAlign w:val="center"/>
          </w:tcPr>
          <w:p w:rsidR="00EE5536" w:rsidRPr="007B3074" w:rsidRDefault="00EE5536" w:rsidP="00D90060">
            <w:pPr>
              <w:spacing w:line="360" w:lineRule="auto"/>
              <w:jc w:val="center"/>
              <w:rPr>
                <w:b/>
                <w:sz w:val="20"/>
                <w:szCs w:val="20"/>
                <w:lang w:val="fr-FR" w:eastAsia="es-CO"/>
              </w:rPr>
            </w:pPr>
            <w:r w:rsidRPr="007B3074">
              <w:rPr>
                <w:b/>
                <w:sz w:val="20"/>
                <w:szCs w:val="20"/>
                <w:lang w:val="fr-FR" w:eastAsia="es-CO"/>
              </w:rPr>
              <w:t xml:space="preserve">Fatigue </w:t>
            </w:r>
            <w:proofErr w:type="spellStart"/>
            <w:r w:rsidRPr="007B3074">
              <w:rPr>
                <w:b/>
                <w:sz w:val="20"/>
                <w:szCs w:val="20"/>
                <w:lang w:val="fr-FR" w:eastAsia="es-CO"/>
              </w:rPr>
              <w:t>Limit</w:t>
            </w:r>
            <w:proofErr w:type="spellEnd"/>
            <w:r w:rsidRPr="007B3074">
              <w:rPr>
                <w:b/>
                <w:sz w:val="20"/>
                <w:szCs w:val="20"/>
                <w:lang w:val="fr-FR" w:eastAsia="es-CO"/>
              </w:rPr>
              <w:t xml:space="preserve">, </w:t>
            </w:r>
          </w:p>
          <w:p w:rsidR="00EE5536" w:rsidRPr="007B3074" w:rsidRDefault="00EE5536" w:rsidP="00D90060">
            <w:pPr>
              <w:spacing w:line="360" w:lineRule="auto"/>
              <w:jc w:val="center"/>
              <w:rPr>
                <w:b/>
                <w:sz w:val="20"/>
                <w:szCs w:val="20"/>
                <w:lang w:val="fr-FR"/>
              </w:rPr>
            </w:pPr>
            <w:r w:rsidRPr="007B3074">
              <w:rPr>
                <w:rFonts w:ascii="Symbol" w:hAnsi="Symbol" w:cs="Symbol"/>
                <w:b/>
                <w:sz w:val="20"/>
                <w:szCs w:val="20"/>
                <w:lang w:val="en-US" w:eastAsia="es-CO"/>
              </w:rPr>
              <w:t></w:t>
            </w:r>
            <w:r w:rsidRPr="007B3074">
              <w:rPr>
                <w:b/>
                <w:sz w:val="20"/>
                <w:szCs w:val="20"/>
                <w:vertAlign w:val="subscript"/>
                <w:lang w:val="fr-FR" w:eastAsia="es-CO"/>
              </w:rPr>
              <w:t>f</w:t>
            </w:r>
            <w:r w:rsidRPr="007B3074">
              <w:rPr>
                <w:rFonts w:ascii="Symbol" w:hAnsi="Symbol" w:cs="Symbol"/>
                <w:b/>
                <w:sz w:val="20"/>
                <w:szCs w:val="20"/>
                <w:lang w:val="en-US" w:eastAsia="es-CO"/>
              </w:rPr>
              <w:t></w:t>
            </w:r>
            <w:r w:rsidRPr="007B3074">
              <w:rPr>
                <w:b/>
                <w:sz w:val="20"/>
                <w:szCs w:val="20"/>
                <w:vertAlign w:val="subscript"/>
                <w:lang w:val="fr-FR" w:eastAsia="es-CO"/>
              </w:rPr>
              <w:t>max</w:t>
            </w:r>
            <w:r w:rsidRPr="007B3074">
              <w:rPr>
                <w:sz w:val="20"/>
                <w:szCs w:val="20"/>
                <w:lang w:val="fr-FR" w:eastAsia="es-CO"/>
              </w:rPr>
              <w:t xml:space="preserve"> </w:t>
            </w:r>
            <w:r w:rsidRPr="007B3074">
              <w:rPr>
                <w:b/>
                <w:sz w:val="20"/>
                <w:szCs w:val="20"/>
                <w:lang w:val="fr-FR"/>
              </w:rPr>
              <w:t>(</w:t>
            </w:r>
            <w:proofErr w:type="spellStart"/>
            <w:r w:rsidRPr="007B3074">
              <w:rPr>
                <w:b/>
                <w:sz w:val="20"/>
                <w:szCs w:val="20"/>
                <w:lang w:val="fr-FR"/>
              </w:rPr>
              <w:t>MPa</w:t>
            </w:r>
            <w:proofErr w:type="spellEnd"/>
            <w:r w:rsidRPr="007B3074">
              <w:rPr>
                <w:b/>
                <w:sz w:val="20"/>
                <w:szCs w:val="20"/>
                <w:lang w:val="fr-FR"/>
              </w:rPr>
              <w:t>)</w:t>
            </w:r>
          </w:p>
        </w:tc>
        <w:tc>
          <w:tcPr>
            <w:tcW w:w="2951" w:type="dxa"/>
            <w:vAlign w:val="center"/>
          </w:tcPr>
          <w:p w:rsidR="00EE5536" w:rsidRPr="007B3074" w:rsidRDefault="00EE5536" w:rsidP="00D90060">
            <w:pPr>
              <w:spacing w:line="360" w:lineRule="auto"/>
              <w:jc w:val="center"/>
              <w:rPr>
                <w:b/>
                <w:sz w:val="20"/>
                <w:szCs w:val="20"/>
                <w:lang w:val="fr-FR" w:eastAsia="es-CO"/>
              </w:rPr>
            </w:pPr>
            <w:r w:rsidRPr="007B3074">
              <w:rPr>
                <w:b/>
                <w:sz w:val="20"/>
                <w:szCs w:val="20"/>
                <w:lang w:val="fr-FR" w:eastAsia="es-CO"/>
              </w:rPr>
              <w:t xml:space="preserve">Fatigue </w:t>
            </w:r>
            <w:proofErr w:type="spellStart"/>
            <w:r w:rsidRPr="007B3074">
              <w:rPr>
                <w:b/>
                <w:sz w:val="20"/>
                <w:szCs w:val="20"/>
                <w:lang w:val="fr-FR" w:eastAsia="es-CO"/>
              </w:rPr>
              <w:t>Limit</w:t>
            </w:r>
            <w:proofErr w:type="spellEnd"/>
            <w:r w:rsidRPr="007B3074">
              <w:rPr>
                <w:b/>
                <w:sz w:val="20"/>
                <w:szCs w:val="20"/>
                <w:lang w:val="fr-FR" w:eastAsia="es-CO"/>
              </w:rPr>
              <w:t xml:space="preserve">, </w:t>
            </w:r>
          </w:p>
          <w:p w:rsidR="00EE5536" w:rsidRPr="007B3074" w:rsidRDefault="00EE5536" w:rsidP="00D90060">
            <w:pPr>
              <w:spacing w:line="360" w:lineRule="auto"/>
              <w:jc w:val="center"/>
              <w:rPr>
                <w:b/>
                <w:sz w:val="20"/>
                <w:szCs w:val="20"/>
                <w:lang w:val="fr-FR"/>
              </w:rPr>
            </w:pPr>
            <w:r w:rsidRPr="007B3074">
              <w:rPr>
                <w:rFonts w:ascii="Symbol" w:hAnsi="Symbol"/>
                <w:b/>
                <w:sz w:val="20"/>
                <w:szCs w:val="20"/>
                <w:lang w:val="fr-FR" w:eastAsia="es-CO"/>
              </w:rPr>
              <w:t></w:t>
            </w:r>
            <w:r w:rsidRPr="007B3074">
              <w:rPr>
                <w:rFonts w:ascii="Symbol" w:hAnsi="Symbol" w:cs="Symbol"/>
                <w:b/>
                <w:sz w:val="20"/>
                <w:szCs w:val="20"/>
                <w:lang w:val="en-US" w:eastAsia="es-CO"/>
              </w:rPr>
              <w:t></w:t>
            </w:r>
            <w:r w:rsidR="00876B6A">
              <w:rPr>
                <w:rFonts w:ascii="Symbol" w:hAnsi="Symbol" w:cs="Symbol"/>
                <w:b/>
                <w:sz w:val="20"/>
                <w:szCs w:val="20"/>
                <w:lang w:val="en-US" w:eastAsia="es-CO"/>
              </w:rPr>
              <w:t></w:t>
            </w:r>
            <w:r w:rsidR="00876B6A">
              <w:rPr>
                <w:rFonts w:ascii="Symbol" w:hAnsi="Symbol" w:cs="Symbol"/>
                <w:b/>
                <w:sz w:val="20"/>
                <w:szCs w:val="20"/>
                <w:lang w:val="en-US" w:eastAsia="es-CO"/>
              </w:rPr>
              <w:t></w:t>
            </w:r>
            <w:r w:rsidRPr="007B3074">
              <w:rPr>
                <w:sz w:val="20"/>
                <w:szCs w:val="20"/>
                <w:lang w:val="fr-FR" w:eastAsia="es-CO"/>
              </w:rPr>
              <w:t xml:space="preserve"> </w:t>
            </w:r>
            <w:r w:rsidRPr="007B3074">
              <w:rPr>
                <w:b/>
                <w:sz w:val="20"/>
                <w:szCs w:val="20"/>
                <w:lang w:val="fr-FR"/>
              </w:rPr>
              <w:t>(</w:t>
            </w:r>
            <w:proofErr w:type="spellStart"/>
            <w:r w:rsidRPr="007B3074">
              <w:rPr>
                <w:b/>
                <w:sz w:val="20"/>
                <w:szCs w:val="20"/>
                <w:lang w:val="fr-FR"/>
              </w:rPr>
              <w:t>MPa</w:t>
            </w:r>
            <w:proofErr w:type="spellEnd"/>
            <w:r w:rsidRPr="007B3074">
              <w:rPr>
                <w:b/>
                <w:sz w:val="20"/>
                <w:szCs w:val="20"/>
                <w:lang w:val="fr-FR"/>
              </w:rPr>
              <w:t>)</w:t>
            </w:r>
          </w:p>
        </w:tc>
      </w:tr>
      <w:tr w:rsidR="00EE5536" w:rsidRPr="00C96561" w:rsidTr="00D90060">
        <w:trPr>
          <w:trHeight w:val="379"/>
          <w:jc w:val="center"/>
        </w:trPr>
        <w:tc>
          <w:tcPr>
            <w:tcW w:w="1330" w:type="dxa"/>
            <w:vMerge w:val="restart"/>
            <w:vAlign w:val="center"/>
          </w:tcPr>
          <w:p w:rsidR="00EE5536" w:rsidRPr="007B3074" w:rsidRDefault="00EE5536" w:rsidP="00D90060">
            <w:pPr>
              <w:spacing w:line="360" w:lineRule="auto"/>
              <w:jc w:val="center"/>
              <w:rPr>
                <w:b/>
                <w:sz w:val="20"/>
                <w:szCs w:val="20"/>
                <w:lang w:val="en-US"/>
              </w:rPr>
            </w:pPr>
            <w:r w:rsidRPr="007B3074">
              <w:rPr>
                <w:b/>
                <w:sz w:val="20"/>
                <w:szCs w:val="20"/>
                <w:lang w:val="en-US"/>
              </w:rPr>
              <w:t>301LN</w:t>
            </w:r>
          </w:p>
        </w:tc>
        <w:tc>
          <w:tcPr>
            <w:tcW w:w="2034" w:type="dxa"/>
            <w:vAlign w:val="center"/>
          </w:tcPr>
          <w:p w:rsidR="00EE5536" w:rsidRPr="007B3074" w:rsidRDefault="00EE5536" w:rsidP="00D90060">
            <w:pPr>
              <w:spacing w:line="360" w:lineRule="auto"/>
              <w:jc w:val="center"/>
              <w:rPr>
                <w:sz w:val="20"/>
                <w:szCs w:val="20"/>
                <w:lang w:val="en-US"/>
              </w:rPr>
            </w:pPr>
            <w:r w:rsidRPr="007B3074">
              <w:rPr>
                <w:sz w:val="20"/>
                <w:szCs w:val="20"/>
                <w:lang w:val="en-US"/>
              </w:rPr>
              <w:t>As cut</w:t>
            </w:r>
          </w:p>
        </w:tc>
        <w:tc>
          <w:tcPr>
            <w:tcW w:w="3030" w:type="dxa"/>
            <w:vAlign w:val="center"/>
          </w:tcPr>
          <w:p w:rsidR="00EE5536" w:rsidRPr="007B3074" w:rsidRDefault="00EE5536" w:rsidP="00D90060">
            <w:pPr>
              <w:spacing w:line="360" w:lineRule="auto"/>
              <w:jc w:val="center"/>
              <w:rPr>
                <w:sz w:val="20"/>
                <w:szCs w:val="20"/>
                <w:lang w:val="en-US"/>
              </w:rPr>
            </w:pPr>
            <w:r w:rsidRPr="007B3074">
              <w:rPr>
                <w:sz w:val="20"/>
                <w:szCs w:val="20"/>
                <w:lang w:val="en-US"/>
              </w:rPr>
              <w:t xml:space="preserve">515 </w:t>
            </w:r>
            <w:r w:rsidRPr="007B3074">
              <w:rPr>
                <w:rFonts w:ascii="Garamond" w:hAnsi="Garamond" w:cs="Garamond"/>
                <w:sz w:val="20"/>
                <w:szCs w:val="20"/>
                <w:lang w:val="en-US"/>
              </w:rPr>
              <w:t xml:space="preserve">± </w:t>
            </w:r>
            <w:r w:rsidRPr="007B3074">
              <w:rPr>
                <w:sz w:val="20"/>
                <w:szCs w:val="20"/>
                <w:lang w:val="en-US"/>
              </w:rPr>
              <w:t>92</w:t>
            </w:r>
          </w:p>
        </w:tc>
        <w:tc>
          <w:tcPr>
            <w:tcW w:w="2951" w:type="dxa"/>
            <w:vAlign w:val="center"/>
          </w:tcPr>
          <w:p w:rsidR="00EE5536" w:rsidRPr="007B3074" w:rsidRDefault="00876B6A" w:rsidP="00876B6A">
            <w:pPr>
              <w:spacing w:line="360" w:lineRule="auto"/>
              <w:jc w:val="center"/>
              <w:rPr>
                <w:sz w:val="20"/>
                <w:szCs w:val="20"/>
                <w:lang w:val="en-US"/>
              </w:rPr>
            </w:pPr>
            <w:r>
              <w:rPr>
                <w:sz w:val="20"/>
                <w:szCs w:val="20"/>
                <w:lang w:val="en-US"/>
              </w:rPr>
              <w:t>232</w:t>
            </w:r>
            <w:r w:rsidR="00EE5536" w:rsidRPr="007B3074">
              <w:rPr>
                <w:sz w:val="20"/>
                <w:szCs w:val="20"/>
                <w:lang w:val="en-US"/>
              </w:rPr>
              <w:t xml:space="preserve"> ± </w:t>
            </w:r>
            <w:r>
              <w:rPr>
                <w:sz w:val="20"/>
                <w:szCs w:val="20"/>
                <w:lang w:val="en-US"/>
              </w:rPr>
              <w:t>41</w:t>
            </w:r>
          </w:p>
        </w:tc>
      </w:tr>
      <w:tr w:rsidR="00EE5536" w:rsidRPr="00C96561" w:rsidTr="00D90060">
        <w:trPr>
          <w:trHeight w:val="379"/>
          <w:jc w:val="center"/>
        </w:trPr>
        <w:tc>
          <w:tcPr>
            <w:tcW w:w="1330" w:type="dxa"/>
            <w:vMerge/>
            <w:vAlign w:val="center"/>
          </w:tcPr>
          <w:p w:rsidR="00EE5536" w:rsidRPr="007B3074" w:rsidRDefault="00EE5536" w:rsidP="00D90060">
            <w:pPr>
              <w:spacing w:line="360" w:lineRule="auto"/>
              <w:jc w:val="center"/>
              <w:rPr>
                <w:b/>
                <w:sz w:val="20"/>
                <w:szCs w:val="20"/>
                <w:lang w:val="en-US"/>
              </w:rPr>
            </w:pPr>
          </w:p>
        </w:tc>
        <w:tc>
          <w:tcPr>
            <w:tcW w:w="2034" w:type="dxa"/>
            <w:vAlign w:val="center"/>
          </w:tcPr>
          <w:p w:rsidR="00EE5536" w:rsidRPr="007B3074" w:rsidRDefault="00EE5536" w:rsidP="00D90060">
            <w:pPr>
              <w:spacing w:line="360" w:lineRule="auto"/>
              <w:jc w:val="center"/>
              <w:rPr>
                <w:sz w:val="20"/>
                <w:szCs w:val="20"/>
                <w:lang w:val="en-US"/>
              </w:rPr>
            </w:pPr>
            <w:r w:rsidRPr="007B3074">
              <w:rPr>
                <w:sz w:val="20"/>
                <w:szCs w:val="20"/>
                <w:lang w:val="en-US"/>
              </w:rPr>
              <w:t>Polished</w:t>
            </w:r>
          </w:p>
        </w:tc>
        <w:tc>
          <w:tcPr>
            <w:tcW w:w="3030" w:type="dxa"/>
            <w:vAlign w:val="center"/>
          </w:tcPr>
          <w:p w:rsidR="00EE5536" w:rsidRPr="007B3074" w:rsidRDefault="00EE5536" w:rsidP="00D90060">
            <w:pPr>
              <w:spacing w:line="360" w:lineRule="auto"/>
              <w:jc w:val="center"/>
              <w:rPr>
                <w:sz w:val="20"/>
                <w:szCs w:val="20"/>
                <w:lang w:val="en-US"/>
              </w:rPr>
            </w:pPr>
            <w:r w:rsidRPr="007B3074">
              <w:rPr>
                <w:sz w:val="20"/>
                <w:szCs w:val="20"/>
                <w:lang w:val="en-US"/>
              </w:rPr>
              <w:t xml:space="preserve">602 </w:t>
            </w:r>
            <w:r w:rsidRPr="007B3074">
              <w:rPr>
                <w:rFonts w:ascii="Garamond" w:hAnsi="Garamond" w:cs="Garamond"/>
                <w:sz w:val="20"/>
                <w:szCs w:val="20"/>
                <w:lang w:val="en-US"/>
              </w:rPr>
              <w:t xml:space="preserve">± </w:t>
            </w:r>
            <w:r w:rsidRPr="007B3074">
              <w:rPr>
                <w:sz w:val="20"/>
                <w:szCs w:val="20"/>
                <w:lang w:val="en-US"/>
              </w:rPr>
              <w:t>86</w:t>
            </w:r>
          </w:p>
        </w:tc>
        <w:tc>
          <w:tcPr>
            <w:tcW w:w="2951" w:type="dxa"/>
            <w:vAlign w:val="center"/>
          </w:tcPr>
          <w:p w:rsidR="00EE5536" w:rsidRPr="007B3074" w:rsidRDefault="00876B6A" w:rsidP="00876B6A">
            <w:pPr>
              <w:spacing w:line="360" w:lineRule="auto"/>
              <w:jc w:val="center"/>
              <w:rPr>
                <w:sz w:val="20"/>
                <w:szCs w:val="20"/>
                <w:lang w:val="en-US"/>
              </w:rPr>
            </w:pPr>
            <w:r>
              <w:rPr>
                <w:sz w:val="20"/>
                <w:szCs w:val="20"/>
                <w:lang w:val="en-US"/>
              </w:rPr>
              <w:t>271</w:t>
            </w:r>
            <w:r w:rsidR="00EE5536" w:rsidRPr="007B3074">
              <w:rPr>
                <w:sz w:val="20"/>
                <w:szCs w:val="20"/>
                <w:lang w:val="en-US"/>
              </w:rPr>
              <w:t xml:space="preserve"> ± </w:t>
            </w:r>
            <w:r>
              <w:rPr>
                <w:sz w:val="20"/>
                <w:szCs w:val="20"/>
                <w:lang w:val="en-US"/>
              </w:rPr>
              <w:t>36</w:t>
            </w:r>
          </w:p>
        </w:tc>
      </w:tr>
      <w:tr w:rsidR="00EE5536" w:rsidRPr="00C96561" w:rsidTr="00D90060">
        <w:trPr>
          <w:trHeight w:val="427"/>
          <w:jc w:val="center"/>
        </w:trPr>
        <w:tc>
          <w:tcPr>
            <w:tcW w:w="1330" w:type="dxa"/>
            <w:vMerge w:val="restart"/>
            <w:vAlign w:val="center"/>
          </w:tcPr>
          <w:p w:rsidR="00EE5536" w:rsidRPr="007B3074" w:rsidRDefault="00EE5536" w:rsidP="00D90060">
            <w:pPr>
              <w:spacing w:line="360" w:lineRule="auto"/>
              <w:jc w:val="center"/>
              <w:rPr>
                <w:b/>
                <w:sz w:val="20"/>
                <w:szCs w:val="20"/>
                <w:lang w:val="en-US"/>
              </w:rPr>
            </w:pPr>
            <w:r w:rsidRPr="007B3074">
              <w:rPr>
                <w:b/>
                <w:sz w:val="20"/>
                <w:szCs w:val="20"/>
                <w:lang w:val="en-US"/>
              </w:rPr>
              <w:t>TWIP17Mn</w:t>
            </w:r>
          </w:p>
        </w:tc>
        <w:tc>
          <w:tcPr>
            <w:tcW w:w="2034" w:type="dxa"/>
            <w:vAlign w:val="center"/>
          </w:tcPr>
          <w:p w:rsidR="00EE5536" w:rsidRPr="007B3074" w:rsidRDefault="00EE5536" w:rsidP="00D90060">
            <w:pPr>
              <w:spacing w:line="360" w:lineRule="auto"/>
              <w:jc w:val="center"/>
              <w:rPr>
                <w:sz w:val="20"/>
                <w:szCs w:val="20"/>
                <w:lang w:val="en-US"/>
              </w:rPr>
            </w:pPr>
            <w:r w:rsidRPr="007B3074">
              <w:rPr>
                <w:sz w:val="20"/>
                <w:szCs w:val="20"/>
                <w:lang w:val="en-US"/>
              </w:rPr>
              <w:t>As cut</w:t>
            </w:r>
          </w:p>
        </w:tc>
        <w:tc>
          <w:tcPr>
            <w:tcW w:w="3030" w:type="dxa"/>
            <w:vAlign w:val="center"/>
          </w:tcPr>
          <w:p w:rsidR="00EE5536" w:rsidRPr="007B3074" w:rsidRDefault="00EE5536" w:rsidP="00D90060">
            <w:pPr>
              <w:spacing w:line="360" w:lineRule="auto"/>
              <w:jc w:val="center"/>
              <w:rPr>
                <w:sz w:val="20"/>
                <w:szCs w:val="20"/>
                <w:lang w:val="en-US"/>
              </w:rPr>
            </w:pPr>
            <w:r w:rsidRPr="007B3074">
              <w:rPr>
                <w:sz w:val="20"/>
                <w:szCs w:val="20"/>
                <w:lang w:val="en-US"/>
              </w:rPr>
              <w:t xml:space="preserve">519 </w:t>
            </w:r>
            <w:r w:rsidRPr="007B3074">
              <w:rPr>
                <w:rFonts w:ascii="Garamond" w:hAnsi="Garamond" w:cs="Garamond"/>
                <w:sz w:val="20"/>
                <w:szCs w:val="20"/>
                <w:lang w:val="en-US"/>
              </w:rPr>
              <w:t xml:space="preserve">± </w:t>
            </w:r>
            <w:r w:rsidRPr="007B3074">
              <w:rPr>
                <w:sz w:val="20"/>
                <w:szCs w:val="20"/>
                <w:lang w:val="en-US"/>
              </w:rPr>
              <w:t>23</w:t>
            </w:r>
          </w:p>
        </w:tc>
        <w:tc>
          <w:tcPr>
            <w:tcW w:w="2951" w:type="dxa"/>
            <w:vAlign w:val="center"/>
          </w:tcPr>
          <w:p w:rsidR="00EE5536" w:rsidRPr="007B3074" w:rsidRDefault="00876B6A" w:rsidP="00876B6A">
            <w:pPr>
              <w:spacing w:line="360" w:lineRule="auto"/>
              <w:jc w:val="center"/>
              <w:rPr>
                <w:sz w:val="20"/>
                <w:szCs w:val="20"/>
                <w:lang w:val="en-US"/>
              </w:rPr>
            </w:pPr>
            <w:r>
              <w:rPr>
                <w:sz w:val="20"/>
                <w:szCs w:val="20"/>
                <w:lang w:val="en-US"/>
              </w:rPr>
              <w:t>23</w:t>
            </w:r>
            <w:r w:rsidR="00EE5536" w:rsidRPr="007B3074">
              <w:rPr>
                <w:sz w:val="20"/>
                <w:szCs w:val="20"/>
                <w:lang w:val="en-US"/>
              </w:rPr>
              <w:t xml:space="preserve">4 ± </w:t>
            </w:r>
            <w:r>
              <w:rPr>
                <w:sz w:val="20"/>
                <w:szCs w:val="20"/>
                <w:lang w:val="en-US"/>
              </w:rPr>
              <w:t>11</w:t>
            </w:r>
          </w:p>
        </w:tc>
      </w:tr>
      <w:tr w:rsidR="00EE5536" w:rsidRPr="00C96561" w:rsidTr="00D90060">
        <w:trPr>
          <w:trHeight w:val="427"/>
          <w:jc w:val="center"/>
        </w:trPr>
        <w:tc>
          <w:tcPr>
            <w:tcW w:w="1330" w:type="dxa"/>
            <w:vMerge/>
            <w:vAlign w:val="center"/>
          </w:tcPr>
          <w:p w:rsidR="00EE5536" w:rsidRPr="007B3074" w:rsidRDefault="00EE5536" w:rsidP="00D90060">
            <w:pPr>
              <w:spacing w:line="360" w:lineRule="auto"/>
              <w:jc w:val="center"/>
              <w:rPr>
                <w:b/>
                <w:sz w:val="20"/>
                <w:szCs w:val="20"/>
                <w:lang w:val="en-US"/>
              </w:rPr>
            </w:pPr>
          </w:p>
        </w:tc>
        <w:tc>
          <w:tcPr>
            <w:tcW w:w="2034" w:type="dxa"/>
            <w:vAlign w:val="center"/>
          </w:tcPr>
          <w:p w:rsidR="00EE5536" w:rsidRPr="007B3074" w:rsidRDefault="00EE5536" w:rsidP="00D90060">
            <w:pPr>
              <w:spacing w:line="360" w:lineRule="auto"/>
              <w:jc w:val="center"/>
              <w:rPr>
                <w:sz w:val="20"/>
                <w:szCs w:val="20"/>
                <w:lang w:val="en-US"/>
              </w:rPr>
            </w:pPr>
            <w:r w:rsidRPr="007B3074">
              <w:rPr>
                <w:sz w:val="20"/>
                <w:szCs w:val="20"/>
                <w:lang w:val="en-US"/>
              </w:rPr>
              <w:t>Polished</w:t>
            </w:r>
          </w:p>
        </w:tc>
        <w:tc>
          <w:tcPr>
            <w:tcW w:w="3030" w:type="dxa"/>
            <w:vAlign w:val="center"/>
          </w:tcPr>
          <w:p w:rsidR="00EE5536" w:rsidRPr="007B3074" w:rsidRDefault="00EE5536" w:rsidP="00D90060">
            <w:pPr>
              <w:spacing w:line="360" w:lineRule="auto"/>
              <w:jc w:val="center"/>
              <w:rPr>
                <w:sz w:val="20"/>
                <w:szCs w:val="20"/>
                <w:lang w:val="en-US"/>
              </w:rPr>
            </w:pPr>
            <w:r w:rsidRPr="007B3074">
              <w:rPr>
                <w:sz w:val="20"/>
                <w:szCs w:val="20"/>
                <w:lang w:val="en-US"/>
              </w:rPr>
              <w:t xml:space="preserve">555 </w:t>
            </w:r>
            <w:r w:rsidRPr="007B3074">
              <w:rPr>
                <w:rFonts w:ascii="Garamond" w:hAnsi="Garamond" w:cs="Garamond"/>
                <w:sz w:val="20"/>
                <w:szCs w:val="20"/>
                <w:lang w:val="en-US"/>
              </w:rPr>
              <w:t xml:space="preserve">± </w:t>
            </w:r>
            <w:r w:rsidRPr="007B3074">
              <w:rPr>
                <w:sz w:val="20"/>
                <w:szCs w:val="20"/>
                <w:lang w:val="en-US"/>
              </w:rPr>
              <w:t>17</w:t>
            </w:r>
          </w:p>
        </w:tc>
        <w:tc>
          <w:tcPr>
            <w:tcW w:w="2951" w:type="dxa"/>
            <w:vAlign w:val="center"/>
          </w:tcPr>
          <w:p w:rsidR="00EE5536" w:rsidRPr="007B3074" w:rsidRDefault="00876B6A" w:rsidP="00876B6A">
            <w:pPr>
              <w:spacing w:line="360" w:lineRule="auto"/>
              <w:jc w:val="center"/>
              <w:rPr>
                <w:sz w:val="20"/>
                <w:szCs w:val="20"/>
                <w:lang w:val="en-US"/>
              </w:rPr>
            </w:pPr>
            <w:r>
              <w:rPr>
                <w:sz w:val="20"/>
                <w:szCs w:val="20"/>
                <w:lang w:val="en-US"/>
              </w:rPr>
              <w:t>2</w:t>
            </w:r>
            <w:r w:rsidR="00EE5536" w:rsidRPr="007B3074">
              <w:rPr>
                <w:sz w:val="20"/>
                <w:szCs w:val="20"/>
                <w:lang w:val="en-US"/>
              </w:rPr>
              <w:t xml:space="preserve">50 ± </w:t>
            </w:r>
            <w:r>
              <w:rPr>
                <w:sz w:val="20"/>
                <w:szCs w:val="20"/>
                <w:lang w:val="en-US"/>
              </w:rPr>
              <w:t>8</w:t>
            </w:r>
          </w:p>
        </w:tc>
      </w:tr>
    </w:tbl>
    <w:p w:rsidR="00EE5536" w:rsidRDefault="00EE5536" w:rsidP="00EE5536">
      <w:pPr>
        <w:spacing w:line="360" w:lineRule="auto"/>
        <w:rPr>
          <w:bCs w:val="0"/>
          <w:u w:val="single"/>
          <w:lang w:val="en-US"/>
        </w:rPr>
      </w:pPr>
    </w:p>
    <w:p w:rsidR="00EE5536" w:rsidRDefault="00EE5536" w:rsidP="00EE5536">
      <w:pPr>
        <w:spacing w:line="360" w:lineRule="auto"/>
        <w:rPr>
          <w:lang w:val="en-US"/>
        </w:rPr>
      </w:pPr>
      <w:proofErr w:type="gramStart"/>
      <w:r w:rsidRPr="00C96561">
        <w:rPr>
          <w:bCs w:val="0"/>
          <w:u w:val="single"/>
          <w:lang w:val="en-US"/>
        </w:rPr>
        <w:t>Table 3</w:t>
      </w:r>
      <w:r w:rsidRPr="00C96561">
        <w:rPr>
          <w:bCs w:val="0"/>
          <w:lang w:val="en-US"/>
        </w:rPr>
        <w:t>.</w:t>
      </w:r>
      <w:proofErr w:type="gramEnd"/>
      <w:r w:rsidRPr="00C96561">
        <w:rPr>
          <w:bCs w:val="0"/>
          <w:lang w:val="en-US"/>
        </w:rPr>
        <w:t xml:space="preserve"> </w:t>
      </w:r>
      <w:r w:rsidRPr="00C96561">
        <w:rPr>
          <w:lang w:val="en-US"/>
        </w:rPr>
        <w:t>Fatigue limits of the investigated steels for both edge conditions.</w:t>
      </w:r>
    </w:p>
    <w:p w:rsidR="00EE5536" w:rsidRDefault="00EE5536">
      <w:pPr>
        <w:rPr>
          <w:lang w:val="en-GB"/>
        </w:rPr>
      </w:pPr>
      <w:r>
        <w:rPr>
          <w:lang w:val="en-GB"/>
        </w:rPr>
        <w:br w:type="page"/>
      </w:r>
    </w:p>
    <w:p w:rsidR="00192993" w:rsidRDefault="00192993">
      <w:pPr>
        <w:rPr>
          <w:lang w:val="en-GB"/>
        </w:rPr>
      </w:pPr>
    </w:p>
    <w:p w:rsidR="00192993" w:rsidRDefault="00192993">
      <w:pPr>
        <w:rPr>
          <w:b/>
          <w:lang w:val="en-GB"/>
        </w:rPr>
      </w:pPr>
      <w:r w:rsidRPr="00192993">
        <w:rPr>
          <w:b/>
          <w:lang w:val="en-GB"/>
        </w:rPr>
        <w:t>FIGURES</w:t>
      </w:r>
    </w:p>
    <w:p w:rsidR="00192993" w:rsidRDefault="00192993">
      <w:pPr>
        <w:rPr>
          <w:b/>
          <w:lang w:val="en-GB"/>
        </w:rPr>
      </w:pPr>
    </w:p>
    <w:p w:rsidR="00192993" w:rsidRPr="00192993" w:rsidRDefault="00192993">
      <w:pPr>
        <w:rPr>
          <w:b/>
          <w:lang w:val="en-GB"/>
        </w:rPr>
      </w:pPr>
    </w:p>
    <w:p w:rsidR="00EE5536" w:rsidRPr="00E43170" w:rsidRDefault="00EE5536" w:rsidP="00EE5536">
      <w:pPr>
        <w:spacing w:line="360" w:lineRule="auto"/>
        <w:jc w:val="center"/>
        <w:rPr>
          <w:lang w:val="en-US"/>
        </w:rPr>
      </w:pPr>
      <w:r>
        <w:rPr>
          <w:noProof/>
          <w:lang w:val="ca-ES" w:eastAsia="ca-ES"/>
        </w:rPr>
        <w:drawing>
          <wp:inline distT="0" distB="0" distL="0" distR="0" wp14:anchorId="2306061F" wp14:editId="39259D5E">
            <wp:extent cx="5281402" cy="3394253"/>
            <wp:effectExtent l="0" t="0" r="0" b="0"/>
            <wp:docPr id="1" name="irc_mi" descr="http://www.worktruckonline.com/fc_images/articles/M-Steel-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orktruckonline.com/fc_images/articles/M-Steel-Chart.jpg"/>
                    <pic:cNvPicPr>
                      <a:picLocks noChangeAspect="1" noChangeArrowheads="1"/>
                    </pic:cNvPicPr>
                  </pic:nvPicPr>
                  <pic:blipFill rotWithShape="1">
                    <a:blip r:embed="rId10">
                      <a:grayscl/>
                      <a:extLst>
                        <a:ext uri="{28A0092B-C50C-407E-A947-70E740481C1C}">
                          <a14:useLocalDpi xmlns:a14="http://schemas.microsoft.com/office/drawing/2010/main" val="0"/>
                        </a:ext>
                      </a:extLst>
                    </a:blip>
                    <a:srcRect t="12528"/>
                    <a:stretch/>
                  </pic:blipFill>
                  <pic:spPr bwMode="auto">
                    <a:xfrm>
                      <a:off x="0" y="0"/>
                      <a:ext cx="5314330" cy="3415415"/>
                    </a:xfrm>
                    <a:prstGeom prst="rect">
                      <a:avLst/>
                    </a:prstGeom>
                    <a:noFill/>
                    <a:ln>
                      <a:noFill/>
                    </a:ln>
                    <a:extLst>
                      <a:ext uri="{53640926-AAD7-44D8-BBD7-CCE9431645EC}">
                        <a14:shadowObscured xmlns:a14="http://schemas.microsoft.com/office/drawing/2010/main"/>
                      </a:ext>
                    </a:extLst>
                  </pic:spPr>
                </pic:pic>
              </a:graphicData>
            </a:graphic>
          </wp:inline>
        </w:drawing>
      </w:r>
    </w:p>
    <w:p w:rsidR="0032626A" w:rsidRDefault="0032626A" w:rsidP="00EE5536">
      <w:pPr>
        <w:spacing w:line="360" w:lineRule="auto"/>
        <w:jc w:val="both"/>
        <w:rPr>
          <w:u w:val="single"/>
          <w:lang w:val="en-US"/>
        </w:rPr>
      </w:pPr>
    </w:p>
    <w:p w:rsidR="00EE5536" w:rsidRDefault="00EE5536" w:rsidP="00EE5536">
      <w:pPr>
        <w:spacing w:line="360" w:lineRule="auto"/>
        <w:jc w:val="both"/>
        <w:rPr>
          <w:lang w:val="en-US"/>
        </w:rPr>
      </w:pPr>
      <w:r w:rsidRPr="00D73BA6">
        <w:rPr>
          <w:u w:val="single"/>
          <w:lang w:val="en-US"/>
        </w:rPr>
        <w:t>Fig.1</w:t>
      </w:r>
      <w:r>
        <w:rPr>
          <w:lang w:val="en-US"/>
        </w:rPr>
        <w:t xml:space="preserve">: Tensile elongation </w:t>
      </w:r>
      <w:r w:rsidRPr="00425E7A">
        <w:rPr>
          <w:i/>
          <w:lang w:val="en-US"/>
        </w:rPr>
        <w:t>versus</w:t>
      </w:r>
      <w:r>
        <w:rPr>
          <w:lang w:val="en-US"/>
        </w:rPr>
        <w:t xml:space="preserve"> yield strength for different LSS</w:t>
      </w:r>
      <w:r w:rsidRPr="00595F82">
        <w:rPr>
          <w:lang w:val="en-US"/>
        </w:rPr>
        <w:t xml:space="preserve"> </w:t>
      </w:r>
      <w:r>
        <w:rPr>
          <w:lang w:val="en-US"/>
        </w:rPr>
        <w:t>(Low S</w:t>
      </w:r>
      <w:r w:rsidRPr="00E43170">
        <w:rPr>
          <w:lang w:val="en-US"/>
        </w:rPr>
        <w:t xml:space="preserve">trength </w:t>
      </w:r>
      <w:r>
        <w:rPr>
          <w:lang w:val="en-US"/>
        </w:rPr>
        <w:t>S</w:t>
      </w:r>
      <w:r w:rsidRPr="00E43170">
        <w:rPr>
          <w:lang w:val="en-US"/>
        </w:rPr>
        <w:t>teels</w:t>
      </w:r>
      <w:r>
        <w:rPr>
          <w:lang w:val="en-US"/>
        </w:rPr>
        <w:t>), HSS (H</w:t>
      </w:r>
      <w:r w:rsidRPr="00E43170">
        <w:rPr>
          <w:lang w:val="en-US"/>
        </w:rPr>
        <w:t>igh</w:t>
      </w:r>
      <w:r>
        <w:rPr>
          <w:lang w:val="en-US"/>
        </w:rPr>
        <w:t xml:space="preserve"> S</w:t>
      </w:r>
      <w:r w:rsidRPr="00E43170">
        <w:rPr>
          <w:lang w:val="en-US"/>
        </w:rPr>
        <w:t xml:space="preserve">trength </w:t>
      </w:r>
      <w:r>
        <w:rPr>
          <w:lang w:val="en-US"/>
        </w:rPr>
        <w:t>S</w:t>
      </w:r>
      <w:r w:rsidRPr="00E43170">
        <w:rPr>
          <w:lang w:val="en-US"/>
        </w:rPr>
        <w:t>teels</w:t>
      </w:r>
      <w:r>
        <w:rPr>
          <w:lang w:val="en-US"/>
        </w:rPr>
        <w:t>)</w:t>
      </w:r>
      <w:r w:rsidRPr="00E43170">
        <w:rPr>
          <w:lang w:val="en-US"/>
        </w:rPr>
        <w:t xml:space="preserve"> </w:t>
      </w:r>
      <w:r>
        <w:rPr>
          <w:lang w:val="en-US"/>
        </w:rPr>
        <w:t>and AHSS (A</w:t>
      </w:r>
      <w:r w:rsidRPr="00E43170">
        <w:rPr>
          <w:lang w:val="en-US"/>
        </w:rPr>
        <w:t xml:space="preserve">dvanced </w:t>
      </w:r>
      <w:r>
        <w:rPr>
          <w:lang w:val="en-US"/>
        </w:rPr>
        <w:t>H</w:t>
      </w:r>
      <w:r w:rsidRPr="00E43170">
        <w:rPr>
          <w:lang w:val="en-US"/>
        </w:rPr>
        <w:t>igh</w:t>
      </w:r>
      <w:r>
        <w:rPr>
          <w:lang w:val="en-US"/>
        </w:rPr>
        <w:t xml:space="preserve"> S</w:t>
      </w:r>
      <w:r w:rsidRPr="00E43170">
        <w:rPr>
          <w:lang w:val="en-US"/>
        </w:rPr>
        <w:t xml:space="preserve">trength </w:t>
      </w:r>
      <w:r>
        <w:rPr>
          <w:lang w:val="en-US"/>
        </w:rPr>
        <w:t>S</w:t>
      </w:r>
      <w:r w:rsidRPr="00E43170">
        <w:rPr>
          <w:lang w:val="en-US"/>
        </w:rPr>
        <w:t>teels</w:t>
      </w:r>
      <w:r>
        <w:rPr>
          <w:lang w:val="en-US"/>
        </w:rPr>
        <w:t xml:space="preserve">) grades [2]. </w:t>
      </w:r>
    </w:p>
    <w:p w:rsidR="00EE5536" w:rsidRDefault="00EE5536" w:rsidP="00EE5536">
      <w:pPr>
        <w:spacing w:line="360" w:lineRule="auto"/>
        <w:jc w:val="both"/>
        <w:rPr>
          <w:lang w:val="en-US"/>
        </w:rPr>
      </w:pPr>
    </w:p>
    <w:p w:rsidR="00EE5536" w:rsidRDefault="00EE5536" w:rsidP="00EE5536">
      <w:pPr>
        <w:spacing w:line="360" w:lineRule="auto"/>
        <w:jc w:val="both"/>
        <w:rPr>
          <w:lang w:val="en-US"/>
        </w:rPr>
      </w:pPr>
    </w:p>
    <w:p w:rsidR="00EE5536" w:rsidRDefault="00EE5536" w:rsidP="00EE5536">
      <w:pPr>
        <w:spacing w:line="360" w:lineRule="auto"/>
        <w:jc w:val="both"/>
        <w:rPr>
          <w:lang w:val="en-US"/>
        </w:rPr>
      </w:pPr>
    </w:p>
    <w:p w:rsidR="00EE5536" w:rsidRDefault="00EE5536" w:rsidP="00EE5536">
      <w:pPr>
        <w:spacing w:line="360" w:lineRule="auto"/>
        <w:jc w:val="both"/>
        <w:rPr>
          <w:lang w:val="en-US"/>
        </w:rPr>
      </w:pPr>
      <w:r>
        <w:rPr>
          <w:noProof/>
          <w:lang w:val="ca-ES" w:eastAsia="ca-ES"/>
        </w:rPr>
        <w:drawing>
          <wp:inline distT="0" distB="0" distL="0" distR="0" wp14:anchorId="0A4CB7A5" wp14:editId="3C2DFB4D">
            <wp:extent cx="2742751" cy="2253082"/>
            <wp:effectExtent l="0" t="0" r="635" b="0"/>
            <wp:docPr id="5" name="Imatge 5" descr="C:\Users\antonio mateo\Desktop\Marc Clotet\Fotos\caracteritzacio + vickers confocal\superficie rallat b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mateo\Desktop\Marc Clotet\Fotos\caracteritzacio + vickers confocal\superficie rallat bo 1.jpg"/>
                    <pic:cNvPicPr>
                      <a:picLocks noChangeAspect="1" noChangeArrowheads="1"/>
                    </pic:cNvPicPr>
                  </pic:nvPicPr>
                  <pic:blipFill rotWithShape="1">
                    <a:blip r:embed="rId11" cstate="print">
                      <a:grayscl/>
                      <a:extLst>
                        <a:ext uri="{28A0092B-C50C-407E-A947-70E740481C1C}">
                          <a14:useLocalDpi xmlns:a14="http://schemas.microsoft.com/office/drawing/2010/main" val="0"/>
                        </a:ext>
                      </a:extLst>
                    </a:blip>
                    <a:srcRect l="14939" t="8413"/>
                    <a:stretch/>
                  </pic:blipFill>
                  <pic:spPr bwMode="auto">
                    <a:xfrm>
                      <a:off x="0" y="0"/>
                      <a:ext cx="2742725" cy="225306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ca-ES" w:eastAsia="ca-ES"/>
        </w:rPr>
        <w:t xml:space="preserve">    </w:t>
      </w:r>
      <w:r>
        <w:rPr>
          <w:noProof/>
          <w:lang w:val="ca-ES" w:eastAsia="ca-ES"/>
        </w:rPr>
        <w:drawing>
          <wp:inline distT="0" distB="0" distL="0" distR="0" wp14:anchorId="4B0E81F4" wp14:editId="069C4456">
            <wp:extent cx="2735884" cy="2254341"/>
            <wp:effectExtent l="0" t="0" r="7620" b="0"/>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lum contrast="12000"/>
                      <a:extLst>
                        <a:ext uri="{28A0092B-C50C-407E-A947-70E740481C1C}">
                          <a14:useLocalDpi xmlns:a14="http://schemas.microsoft.com/office/drawing/2010/main" val="0"/>
                        </a:ext>
                      </a:extLst>
                    </a:blip>
                    <a:srcRect l="16413" b="7919"/>
                    <a:stretch/>
                  </pic:blipFill>
                  <pic:spPr bwMode="auto">
                    <a:xfrm>
                      <a:off x="0" y="0"/>
                      <a:ext cx="2736091" cy="2254512"/>
                    </a:xfrm>
                    <a:prstGeom prst="rect">
                      <a:avLst/>
                    </a:prstGeom>
                    <a:noFill/>
                    <a:ln>
                      <a:noFill/>
                    </a:ln>
                    <a:extLst>
                      <a:ext uri="{53640926-AAD7-44D8-BBD7-CCE9431645EC}">
                        <a14:shadowObscured xmlns:a14="http://schemas.microsoft.com/office/drawing/2010/main"/>
                      </a:ext>
                    </a:extLst>
                  </pic:spPr>
                </pic:pic>
              </a:graphicData>
            </a:graphic>
          </wp:inline>
        </w:drawing>
      </w:r>
    </w:p>
    <w:p w:rsidR="00EE5536" w:rsidRDefault="00EE5536" w:rsidP="00EE5536">
      <w:pPr>
        <w:spacing w:line="360" w:lineRule="auto"/>
        <w:jc w:val="both"/>
        <w:rPr>
          <w:u w:val="single"/>
          <w:lang w:val="en-GB"/>
        </w:rPr>
      </w:pPr>
    </w:p>
    <w:p w:rsidR="00EE5536" w:rsidRPr="00EE5536" w:rsidRDefault="00EE5536" w:rsidP="00EE5536">
      <w:pPr>
        <w:spacing w:line="360" w:lineRule="auto"/>
        <w:jc w:val="both"/>
        <w:rPr>
          <w:b/>
          <w:lang w:val="en-US"/>
        </w:rPr>
      </w:pPr>
      <w:proofErr w:type="gramStart"/>
      <w:r>
        <w:rPr>
          <w:u w:val="single"/>
          <w:lang w:val="en-GB"/>
        </w:rPr>
        <w:t>Fig</w:t>
      </w:r>
      <w:r w:rsidRPr="00BF14DA">
        <w:rPr>
          <w:u w:val="single"/>
          <w:lang w:val="en-GB"/>
        </w:rPr>
        <w:t xml:space="preserve"> 2</w:t>
      </w:r>
      <w:r w:rsidRPr="00E67078">
        <w:rPr>
          <w:lang w:val="en-GB"/>
        </w:rPr>
        <w:t>.</w:t>
      </w:r>
      <w:proofErr w:type="gramEnd"/>
      <w:r w:rsidRPr="00E67078">
        <w:rPr>
          <w:lang w:val="en-GB"/>
        </w:rPr>
        <w:t xml:space="preserve"> </w:t>
      </w:r>
      <w:r>
        <w:rPr>
          <w:lang w:val="en-GB"/>
        </w:rPr>
        <w:t xml:space="preserve">Optical micrographs of: </w:t>
      </w:r>
      <w:r w:rsidR="00192993">
        <w:rPr>
          <w:lang w:val="en-GB"/>
        </w:rPr>
        <w:t xml:space="preserve">    </w:t>
      </w:r>
      <w:r w:rsidRPr="00EE5536">
        <w:rPr>
          <w:lang w:val="en-US"/>
        </w:rPr>
        <w:t>(a) AISI 301LN;        (b) TWIP17Mn.</w:t>
      </w:r>
    </w:p>
    <w:p w:rsidR="00A5797D" w:rsidRDefault="00A5797D" w:rsidP="00876451">
      <w:pPr>
        <w:spacing w:line="360" w:lineRule="auto"/>
        <w:ind w:left="705" w:hanging="705"/>
        <w:jc w:val="both"/>
        <w:rPr>
          <w:lang w:val="en-US"/>
        </w:rPr>
      </w:pPr>
    </w:p>
    <w:p w:rsidR="00EE5536" w:rsidRDefault="00EE5536" w:rsidP="00EE5536">
      <w:pPr>
        <w:spacing w:line="360" w:lineRule="auto"/>
        <w:jc w:val="both"/>
        <w:rPr>
          <w:lang w:val="en-US"/>
        </w:rPr>
      </w:pPr>
    </w:p>
    <w:p w:rsidR="00EE5536" w:rsidRDefault="00EE5536" w:rsidP="00EE5536">
      <w:pPr>
        <w:spacing w:line="360" w:lineRule="auto"/>
        <w:jc w:val="center"/>
        <w:rPr>
          <w:lang w:val="en-US"/>
        </w:rPr>
      </w:pPr>
      <w:r>
        <w:rPr>
          <w:noProof/>
          <w:lang w:val="ca-ES" w:eastAsia="ca-ES"/>
        </w:rPr>
        <w:drawing>
          <wp:inline distT="0" distB="0" distL="0" distR="0" wp14:anchorId="03526FEF" wp14:editId="0C9CCEE9">
            <wp:extent cx="3719350" cy="2640787"/>
            <wp:effectExtent l="0" t="0" r="0" b="7620"/>
            <wp:docPr id="2" name="Imatge 2" descr="J:\PROYECTOS FINAL CARRERA\2012\Marc Clotet\PFM Kingston\Fotos\Fatiga\A\A1 (brut) 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ROYECTOS FINAL CARRERA\2012\Marc Clotet\PFM Kingston\Fotos\Fatiga\A\A1 (brut) TV.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2000"/>
                              </a14:imgEffect>
                              <a14:imgEffect>
                                <a14:saturation sat="0"/>
                              </a14:imgEffect>
                              <a14:imgEffect>
                                <a14:brightnessContrast contrast="9000"/>
                              </a14:imgEffect>
                            </a14:imgLayer>
                          </a14:imgProps>
                        </a:ext>
                        <a:ext uri="{28A0092B-C50C-407E-A947-70E740481C1C}">
                          <a14:useLocalDpi xmlns:a14="http://schemas.microsoft.com/office/drawing/2010/main" val="0"/>
                        </a:ext>
                      </a:extLst>
                    </a:blip>
                    <a:srcRect t="5295"/>
                    <a:stretch/>
                  </pic:blipFill>
                  <pic:spPr bwMode="auto">
                    <a:xfrm>
                      <a:off x="0" y="0"/>
                      <a:ext cx="3722438" cy="2642980"/>
                    </a:xfrm>
                    <a:prstGeom prst="rect">
                      <a:avLst/>
                    </a:prstGeom>
                    <a:noFill/>
                    <a:ln>
                      <a:noFill/>
                    </a:ln>
                    <a:extLst>
                      <a:ext uri="{53640926-AAD7-44D8-BBD7-CCE9431645EC}">
                        <a14:shadowObscured xmlns:a14="http://schemas.microsoft.com/office/drawing/2010/main"/>
                      </a:ext>
                    </a:extLst>
                  </pic:spPr>
                </pic:pic>
              </a:graphicData>
            </a:graphic>
          </wp:inline>
        </w:drawing>
      </w:r>
    </w:p>
    <w:p w:rsidR="00EE5536" w:rsidRDefault="00EE5536" w:rsidP="00EE5536">
      <w:pPr>
        <w:spacing w:line="360" w:lineRule="auto"/>
        <w:jc w:val="center"/>
        <w:rPr>
          <w:lang w:val="en-US"/>
        </w:rPr>
      </w:pPr>
    </w:p>
    <w:p w:rsidR="00EE5536" w:rsidRDefault="00EE5536" w:rsidP="00EE5536">
      <w:pPr>
        <w:spacing w:line="360" w:lineRule="auto"/>
        <w:jc w:val="both"/>
        <w:rPr>
          <w:lang w:val="en-GB"/>
        </w:rPr>
      </w:pPr>
      <w:proofErr w:type="gramStart"/>
      <w:r>
        <w:rPr>
          <w:u w:val="single"/>
          <w:lang w:val="en-GB"/>
        </w:rPr>
        <w:t>Fig.</w:t>
      </w:r>
      <w:r w:rsidRPr="00BF14DA">
        <w:rPr>
          <w:u w:val="single"/>
          <w:lang w:val="en-GB"/>
        </w:rPr>
        <w:t xml:space="preserve"> </w:t>
      </w:r>
      <w:r>
        <w:rPr>
          <w:u w:val="single"/>
          <w:lang w:val="en-GB"/>
        </w:rPr>
        <w:t>3</w:t>
      </w:r>
      <w:r w:rsidRPr="00E67078">
        <w:rPr>
          <w:lang w:val="en-GB"/>
        </w:rPr>
        <w:t>.</w:t>
      </w:r>
      <w:proofErr w:type="gramEnd"/>
      <w:r w:rsidRPr="00E67078">
        <w:rPr>
          <w:lang w:val="en-GB"/>
        </w:rPr>
        <w:t xml:space="preserve"> </w:t>
      </w:r>
      <w:proofErr w:type="gramStart"/>
      <w:r>
        <w:rPr>
          <w:lang w:val="en-GB"/>
        </w:rPr>
        <w:t>Optical light micrograph of the cut edge appearance of an AISI 301LN specimen.</w:t>
      </w:r>
      <w:proofErr w:type="gramEnd"/>
      <w:r>
        <w:rPr>
          <w:lang w:val="en-GB"/>
        </w:rPr>
        <w:t xml:space="preserve"> Laser beam entered from the top side.</w:t>
      </w:r>
    </w:p>
    <w:p w:rsidR="00EE5536" w:rsidRDefault="00EE5536" w:rsidP="00876451">
      <w:pPr>
        <w:spacing w:line="360" w:lineRule="auto"/>
        <w:ind w:left="705" w:hanging="705"/>
        <w:jc w:val="both"/>
        <w:rPr>
          <w:lang w:val="en-US"/>
        </w:rPr>
      </w:pPr>
    </w:p>
    <w:p w:rsidR="00EE5536" w:rsidRDefault="00EE5536" w:rsidP="00EE5536">
      <w:pPr>
        <w:spacing w:line="360" w:lineRule="auto"/>
        <w:jc w:val="both"/>
        <w:rPr>
          <w:lang w:val="en-US"/>
        </w:rPr>
      </w:pPr>
    </w:p>
    <w:p w:rsidR="00EE5536" w:rsidRDefault="00EE5536" w:rsidP="00EE5536">
      <w:pPr>
        <w:spacing w:line="360" w:lineRule="auto"/>
        <w:jc w:val="center"/>
        <w:rPr>
          <w:rStyle w:val="longtext"/>
          <w:lang w:val="en-US"/>
        </w:rPr>
      </w:pPr>
      <w:r>
        <w:rPr>
          <w:noProof/>
          <w:lang w:val="ca-ES" w:eastAsia="ca-ES"/>
        </w:rPr>
        <w:drawing>
          <wp:inline distT="0" distB="0" distL="0" distR="0" wp14:anchorId="220EF749" wp14:editId="33317433">
            <wp:extent cx="4922688" cy="1141171"/>
            <wp:effectExtent l="0" t="0" r="0" b="1905"/>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grayscl/>
                      <a:extLst>
                        <a:ext uri="{28A0092B-C50C-407E-A947-70E740481C1C}">
                          <a14:useLocalDpi xmlns:a14="http://schemas.microsoft.com/office/drawing/2010/main" val="0"/>
                        </a:ext>
                      </a:extLst>
                    </a:blip>
                    <a:srcRect t="33852" b="29836"/>
                    <a:stretch/>
                  </pic:blipFill>
                  <pic:spPr bwMode="auto">
                    <a:xfrm>
                      <a:off x="0" y="0"/>
                      <a:ext cx="4969649" cy="1152057"/>
                    </a:xfrm>
                    <a:prstGeom prst="rect">
                      <a:avLst/>
                    </a:prstGeom>
                    <a:noFill/>
                    <a:ln>
                      <a:noFill/>
                    </a:ln>
                    <a:extLst>
                      <a:ext uri="{53640926-AAD7-44D8-BBD7-CCE9431645EC}">
                        <a14:shadowObscured xmlns:a14="http://schemas.microsoft.com/office/drawing/2010/main"/>
                      </a:ext>
                    </a:extLst>
                  </pic:spPr>
                </pic:pic>
              </a:graphicData>
            </a:graphic>
          </wp:inline>
        </w:drawing>
      </w:r>
    </w:p>
    <w:p w:rsidR="00EE5536" w:rsidRDefault="00EE5536" w:rsidP="00EE5536">
      <w:pPr>
        <w:spacing w:line="360" w:lineRule="auto"/>
        <w:jc w:val="both"/>
        <w:rPr>
          <w:u w:val="single"/>
          <w:lang w:val="en-GB"/>
        </w:rPr>
      </w:pPr>
    </w:p>
    <w:p w:rsidR="00EE5536" w:rsidRDefault="00EE5536" w:rsidP="00EE5536">
      <w:pPr>
        <w:spacing w:line="360" w:lineRule="auto"/>
        <w:jc w:val="both"/>
        <w:rPr>
          <w:lang w:val="en-GB"/>
        </w:rPr>
      </w:pPr>
      <w:proofErr w:type="gramStart"/>
      <w:r>
        <w:rPr>
          <w:u w:val="single"/>
          <w:lang w:val="en-GB"/>
        </w:rPr>
        <w:t>Fig</w:t>
      </w:r>
      <w:r w:rsidR="00192993">
        <w:rPr>
          <w:u w:val="single"/>
          <w:lang w:val="en-GB"/>
        </w:rPr>
        <w:t>.</w:t>
      </w:r>
      <w:r w:rsidRPr="00BF14DA">
        <w:rPr>
          <w:u w:val="single"/>
          <w:lang w:val="en-GB"/>
        </w:rPr>
        <w:t xml:space="preserve"> </w:t>
      </w:r>
      <w:r>
        <w:rPr>
          <w:u w:val="single"/>
          <w:lang w:val="en-GB"/>
        </w:rPr>
        <w:t>4</w:t>
      </w:r>
      <w:r w:rsidRPr="00E67078">
        <w:rPr>
          <w:lang w:val="en-GB"/>
        </w:rPr>
        <w:t>.</w:t>
      </w:r>
      <w:proofErr w:type="gramEnd"/>
      <w:r w:rsidRPr="00E67078">
        <w:rPr>
          <w:lang w:val="en-GB"/>
        </w:rPr>
        <w:t xml:space="preserve"> </w:t>
      </w:r>
      <w:r>
        <w:rPr>
          <w:lang w:val="en-GB"/>
        </w:rPr>
        <w:t xml:space="preserve">Fatigue crack nucleated in the intersection between the cut-edge and the main surface. </w:t>
      </w:r>
    </w:p>
    <w:p w:rsidR="00EE5536" w:rsidRPr="00E4594D" w:rsidRDefault="00EE5536" w:rsidP="00EE5536">
      <w:pPr>
        <w:spacing w:line="360" w:lineRule="auto"/>
        <w:jc w:val="both"/>
        <w:rPr>
          <w:lang w:val="en-US"/>
        </w:rPr>
      </w:pPr>
    </w:p>
    <w:p w:rsidR="00EE5536" w:rsidRDefault="00EE5536" w:rsidP="00EE5536">
      <w:pPr>
        <w:spacing w:line="360" w:lineRule="auto"/>
        <w:jc w:val="center"/>
      </w:pPr>
      <w:r w:rsidRPr="002738DC">
        <w:rPr>
          <w:noProof/>
          <w:lang w:val="ca-ES" w:eastAsia="ca-ES"/>
        </w:rPr>
        <w:lastRenderedPageBreak/>
        <w:drawing>
          <wp:inline distT="0" distB="0" distL="0" distR="0" wp14:anchorId="0B43A9B6" wp14:editId="3DD27526">
            <wp:extent cx="2823667" cy="2110536"/>
            <wp:effectExtent l="0" t="0" r="0" b="4445"/>
            <wp:docPr id="7" name="Picture 5" descr="F2_transversal_05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 name="Picture 5" descr="F2_transversal_05Z"/>
                    <pic:cNvPicPr>
                      <a:picLocks noChangeAspect="1" noChangeArrowheads="1"/>
                    </pic:cNvPicPr>
                  </pic:nvPicPr>
                  <pic:blipFill>
                    <a:blip r:embed="rId16" cstate="print"/>
                    <a:srcRect/>
                    <a:stretch>
                      <a:fillRect/>
                    </a:stretch>
                  </pic:blipFill>
                  <pic:spPr bwMode="auto">
                    <a:xfrm>
                      <a:off x="0" y="0"/>
                      <a:ext cx="2828813" cy="2114382"/>
                    </a:xfrm>
                    <a:prstGeom prst="rect">
                      <a:avLst/>
                    </a:prstGeom>
                    <a:noFill/>
                    <a:ln w="9525">
                      <a:noFill/>
                      <a:miter lim="800000"/>
                      <a:headEnd/>
                      <a:tailEnd/>
                    </a:ln>
                  </pic:spPr>
                </pic:pic>
              </a:graphicData>
            </a:graphic>
          </wp:inline>
        </w:drawing>
      </w:r>
    </w:p>
    <w:p w:rsidR="00192993" w:rsidRDefault="00192993" w:rsidP="00EE5536">
      <w:pPr>
        <w:spacing w:line="360" w:lineRule="auto"/>
        <w:jc w:val="center"/>
      </w:pPr>
    </w:p>
    <w:p w:rsidR="00EE5536" w:rsidRDefault="00EE5536" w:rsidP="00EE5536">
      <w:pPr>
        <w:spacing w:line="360" w:lineRule="auto"/>
        <w:jc w:val="both"/>
        <w:rPr>
          <w:lang w:val="en-GB"/>
        </w:rPr>
      </w:pPr>
      <w:proofErr w:type="gramStart"/>
      <w:r>
        <w:rPr>
          <w:u w:val="single"/>
          <w:lang w:val="en-GB"/>
        </w:rPr>
        <w:t>Fig</w:t>
      </w:r>
      <w:r w:rsidR="00192993">
        <w:rPr>
          <w:u w:val="single"/>
          <w:lang w:val="en-GB"/>
        </w:rPr>
        <w:t>.</w:t>
      </w:r>
      <w:r w:rsidRPr="00BF14DA">
        <w:rPr>
          <w:u w:val="single"/>
          <w:lang w:val="en-GB"/>
        </w:rPr>
        <w:t xml:space="preserve"> </w:t>
      </w:r>
      <w:r>
        <w:rPr>
          <w:u w:val="single"/>
          <w:lang w:val="en-GB"/>
        </w:rPr>
        <w:t>5</w:t>
      </w:r>
      <w:r w:rsidRPr="00E67078">
        <w:rPr>
          <w:lang w:val="en-GB"/>
        </w:rPr>
        <w:t>.</w:t>
      </w:r>
      <w:proofErr w:type="gramEnd"/>
      <w:r w:rsidRPr="00E67078">
        <w:rPr>
          <w:lang w:val="en-GB"/>
        </w:rPr>
        <w:t xml:space="preserve"> </w:t>
      </w:r>
      <w:proofErr w:type="spellStart"/>
      <w:r>
        <w:rPr>
          <w:lang w:val="en-GB"/>
        </w:rPr>
        <w:t>Microcrack</w:t>
      </w:r>
      <w:proofErr w:type="spellEnd"/>
      <w:r>
        <w:rPr>
          <w:lang w:val="en-GB"/>
        </w:rPr>
        <w:t xml:space="preserve"> nucleated from a titanium nitride in a fatigue specimen of TWIP17Mn.</w:t>
      </w:r>
    </w:p>
    <w:p w:rsidR="00EE5536" w:rsidRDefault="00EE5536" w:rsidP="00EE5536">
      <w:pPr>
        <w:spacing w:line="360" w:lineRule="auto"/>
        <w:jc w:val="both"/>
        <w:rPr>
          <w:lang w:val="en-GB"/>
        </w:rPr>
      </w:pPr>
    </w:p>
    <w:p w:rsidR="00EE5536" w:rsidRPr="00EE5536" w:rsidRDefault="00EE5536" w:rsidP="00876451">
      <w:pPr>
        <w:spacing w:line="360" w:lineRule="auto"/>
        <w:ind w:left="705" w:hanging="705"/>
        <w:jc w:val="both"/>
        <w:rPr>
          <w:lang w:val="en-GB"/>
        </w:rPr>
      </w:pPr>
    </w:p>
    <w:sectPr w:rsidR="00EE5536" w:rsidRPr="00EE5536" w:rsidSect="008B6983">
      <w:type w:val="continuous"/>
      <w:pgSz w:w="11906" w:h="16838" w:code="9"/>
      <w:pgMar w:top="1701" w:right="1418" w:bottom="1701" w:left="1418" w:header="709" w:footer="709"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A93" w:rsidRDefault="00EC5A93">
      <w:r>
        <w:separator/>
      </w:r>
    </w:p>
  </w:endnote>
  <w:endnote w:type="continuationSeparator" w:id="0">
    <w:p w:rsidR="00EC5A93" w:rsidRDefault="00EC5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A93" w:rsidRDefault="00EC5A93">
      <w:r>
        <w:separator/>
      </w:r>
    </w:p>
  </w:footnote>
  <w:footnote w:type="continuationSeparator" w:id="0">
    <w:p w:rsidR="00EC5A93" w:rsidRDefault="00EC5A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368FE"/>
    <w:multiLevelType w:val="multilevel"/>
    <w:tmpl w:val="4B2C3B2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nsid w:val="7F2A3010"/>
    <w:multiLevelType w:val="multilevel"/>
    <w:tmpl w:val="893C649E"/>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n-JM" w:vendorID="64" w:dllVersion="131078" w:nlCheck="1" w:checkStyle="1"/>
  <w:activeWritingStyle w:appName="MSWord" w:lang="fr-FR"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074"/>
    <w:rsid w:val="00003AB2"/>
    <w:rsid w:val="00005DC5"/>
    <w:rsid w:val="00007FB8"/>
    <w:rsid w:val="00011333"/>
    <w:rsid w:val="00011E25"/>
    <w:rsid w:val="0001705E"/>
    <w:rsid w:val="00020CF1"/>
    <w:rsid w:val="00024969"/>
    <w:rsid w:val="00027B51"/>
    <w:rsid w:val="00027EA7"/>
    <w:rsid w:val="00030B54"/>
    <w:rsid w:val="00031C5D"/>
    <w:rsid w:val="0003477E"/>
    <w:rsid w:val="00035578"/>
    <w:rsid w:val="000355FD"/>
    <w:rsid w:val="00036896"/>
    <w:rsid w:val="00036EF2"/>
    <w:rsid w:val="00037290"/>
    <w:rsid w:val="000374C3"/>
    <w:rsid w:val="00041AFE"/>
    <w:rsid w:val="000423D6"/>
    <w:rsid w:val="000427AC"/>
    <w:rsid w:val="000445BB"/>
    <w:rsid w:val="0004554B"/>
    <w:rsid w:val="00047E17"/>
    <w:rsid w:val="00052E98"/>
    <w:rsid w:val="000536BD"/>
    <w:rsid w:val="000554D4"/>
    <w:rsid w:val="00056AD4"/>
    <w:rsid w:val="000603A5"/>
    <w:rsid w:val="0006386B"/>
    <w:rsid w:val="00063E6D"/>
    <w:rsid w:val="000668A7"/>
    <w:rsid w:val="000669FF"/>
    <w:rsid w:val="00066A41"/>
    <w:rsid w:val="00067F93"/>
    <w:rsid w:val="000700BF"/>
    <w:rsid w:val="000705AD"/>
    <w:rsid w:val="00071942"/>
    <w:rsid w:val="00071D5D"/>
    <w:rsid w:val="00072212"/>
    <w:rsid w:val="0007245D"/>
    <w:rsid w:val="00073E9A"/>
    <w:rsid w:val="00073F9D"/>
    <w:rsid w:val="00074A55"/>
    <w:rsid w:val="00074B4B"/>
    <w:rsid w:val="000756E8"/>
    <w:rsid w:val="00075DF7"/>
    <w:rsid w:val="000776A5"/>
    <w:rsid w:val="00081B3D"/>
    <w:rsid w:val="0008315E"/>
    <w:rsid w:val="0008407C"/>
    <w:rsid w:val="0008418B"/>
    <w:rsid w:val="00086D20"/>
    <w:rsid w:val="00087686"/>
    <w:rsid w:val="00091E5E"/>
    <w:rsid w:val="00092C10"/>
    <w:rsid w:val="000934D6"/>
    <w:rsid w:val="000A01DE"/>
    <w:rsid w:val="000A09B9"/>
    <w:rsid w:val="000A15EE"/>
    <w:rsid w:val="000A17E0"/>
    <w:rsid w:val="000A1BD7"/>
    <w:rsid w:val="000A2E38"/>
    <w:rsid w:val="000A398B"/>
    <w:rsid w:val="000A5433"/>
    <w:rsid w:val="000A5C02"/>
    <w:rsid w:val="000A764B"/>
    <w:rsid w:val="000A7894"/>
    <w:rsid w:val="000B1862"/>
    <w:rsid w:val="000B1E37"/>
    <w:rsid w:val="000B43E2"/>
    <w:rsid w:val="000B61B6"/>
    <w:rsid w:val="000C6717"/>
    <w:rsid w:val="000C7057"/>
    <w:rsid w:val="000C7110"/>
    <w:rsid w:val="000D0B11"/>
    <w:rsid w:val="000D106F"/>
    <w:rsid w:val="000D31EE"/>
    <w:rsid w:val="000D32D5"/>
    <w:rsid w:val="000D337C"/>
    <w:rsid w:val="000D45FA"/>
    <w:rsid w:val="000D5186"/>
    <w:rsid w:val="000D61E5"/>
    <w:rsid w:val="000D73F2"/>
    <w:rsid w:val="000E1A57"/>
    <w:rsid w:val="000E36A8"/>
    <w:rsid w:val="000E46D4"/>
    <w:rsid w:val="000E668B"/>
    <w:rsid w:val="000F05D8"/>
    <w:rsid w:val="000F0ADE"/>
    <w:rsid w:val="000F137F"/>
    <w:rsid w:val="000F19E4"/>
    <w:rsid w:val="000F2162"/>
    <w:rsid w:val="000F3434"/>
    <w:rsid w:val="000F3462"/>
    <w:rsid w:val="000F5C0D"/>
    <w:rsid w:val="000F5CB2"/>
    <w:rsid w:val="001018A8"/>
    <w:rsid w:val="00105819"/>
    <w:rsid w:val="00106EA8"/>
    <w:rsid w:val="00106EF2"/>
    <w:rsid w:val="00111CDD"/>
    <w:rsid w:val="00112F1B"/>
    <w:rsid w:val="001140CD"/>
    <w:rsid w:val="00115993"/>
    <w:rsid w:val="00115BE3"/>
    <w:rsid w:val="00117636"/>
    <w:rsid w:val="0012147E"/>
    <w:rsid w:val="001221C7"/>
    <w:rsid w:val="001247FD"/>
    <w:rsid w:val="0012605B"/>
    <w:rsid w:val="0012649A"/>
    <w:rsid w:val="001268C5"/>
    <w:rsid w:val="00131506"/>
    <w:rsid w:val="0013211F"/>
    <w:rsid w:val="001404F4"/>
    <w:rsid w:val="0014192C"/>
    <w:rsid w:val="00142A8B"/>
    <w:rsid w:val="00143AC5"/>
    <w:rsid w:val="001459A9"/>
    <w:rsid w:val="0014705D"/>
    <w:rsid w:val="001479F7"/>
    <w:rsid w:val="00147C28"/>
    <w:rsid w:val="00147D23"/>
    <w:rsid w:val="00151312"/>
    <w:rsid w:val="00152B18"/>
    <w:rsid w:val="001567A2"/>
    <w:rsid w:val="0015687D"/>
    <w:rsid w:val="00161751"/>
    <w:rsid w:val="001621C2"/>
    <w:rsid w:val="0017027E"/>
    <w:rsid w:val="00170BD2"/>
    <w:rsid w:val="00171C16"/>
    <w:rsid w:val="0017382F"/>
    <w:rsid w:val="001766A4"/>
    <w:rsid w:val="00177951"/>
    <w:rsid w:val="001801C4"/>
    <w:rsid w:val="00180B5F"/>
    <w:rsid w:val="00181AAA"/>
    <w:rsid w:val="00182F0D"/>
    <w:rsid w:val="00183F58"/>
    <w:rsid w:val="001848C1"/>
    <w:rsid w:val="00191E86"/>
    <w:rsid w:val="00192993"/>
    <w:rsid w:val="001933F9"/>
    <w:rsid w:val="001934CD"/>
    <w:rsid w:val="001935F6"/>
    <w:rsid w:val="00194483"/>
    <w:rsid w:val="00194EA3"/>
    <w:rsid w:val="001952BC"/>
    <w:rsid w:val="0019558B"/>
    <w:rsid w:val="00197140"/>
    <w:rsid w:val="00197470"/>
    <w:rsid w:val="001A1D6C"/>
    <w:rsid w:val="001A2600"/>
    <w:rsid w:val="001A5634"/>
    <w:rsid w:val="001A5717"/>
    <w:rsid w:val="001A59CB"/>
    <w:rsid w:val="001A741F"/>
    <w:rsid w:val="001B4079"/>
    <w:rsid w:val="001B53E6"/>
    <w:rsid w:val="001B6525"/>
    <w:rsid w:val="001B6EF6"/>
    <w:rsid w:val="001C137B"/>
    <w:rsid w:val="001C1631"/>
    <w:rsid w:val="001C2F3B"/>
    <w:rsid w:val="001C40CD"/>
    <w:rsid w:val="001C4248"/>
    <w:rsid w:val="001C6A8D"/>
    <w:rsid w:val="001C78BB"/>
    <w:rsid w:val="001C7CFB"/>
    <w:rsid w:val="001D4304"/>
    <w:rsid w:val="001D433D"/>
    <w:rsid w:val="001D6063"/>
    <w:rsid w:val="001D74DD"/>
    <w:rsid w:val="001D7BD5"/>
    <w:rsid w:val="001E0915"/>
    <w:rsid w:val="001E3C89"/>
    <w:rsid w:val="001E5C81"/>
    <w:rsid w:val="001E7117"/>
    <w:rsid w:val="001E7E79"/>
    <w:rsid w:val="001F1AB3"/>
    <w:rsid w:val="001F3A31"/>
    <w:rsid w:val="001F6466"/>
    <w:rsid w:val="001F70B3"/>
    <w:rsid w:val="001F732C"/>
    <w:rsid w:val="00211140"/>
    <w:rsid w:val="00211472"/>
    <w:rsid w:val="00211966"/>
    <w:rsid w:val="00213E4A"/>
    <w:rsid w:val="00214B07"/>
    <w:rsid w:val="00215403"/>
    <w:rsid w:val="00216648"/>
    <w:rsid w:val="00217691"/>
    <w:rsid w:val="00222FE6"/>
    <w:rsid w:val="00223ED9"/>
    <w:rsid w:val="00224CDE"/>
    <w:rsid w:val="00225B7C"/>
    <w:rsid w:val="0022668C"/>
    <w:rsid w:val="00226EDB"/>
    <w:rsid w:val="002325A6"/>
    <w:rsid w:val="00232674"/>
    <w:rsid w:val="00232EE3"/>
    <w:rsid w:val="0023530F"/>
    <w:rsid w:val="002359D5"/>
    <w:rsid w:val="00237640"/>
    <w:rsid w:val="00240C68"/>
    <w:rsid w:val="00240FA0"/>
    <w:rsid w:val="0024352E"/>
    <w:rsid w:val="00243CF4"/>
    <w:rsid w:val="00243E65"/>
    <w:rsid w:val="002451EA"/>
    <w:rsid w:val="00247207"/>
    <w:rsid w:val="00247501"/>
    <w:rsid w:val="002520CA"/>
    <w:rsid w:val="00252675"/>
    <w:rsid w:val="00252841"/>
    <w:rsid w:val="002539B9"/>
    <w:rsid w:val="00255A92"/>
    <w:rsid w:val="0025613A"/>
    <w:rsid w:val="00257620"/>
    <w:rsid w:val="002576D3"/>
    <w:rsid w:val="0026001B"/>
    <w:rsid w:val="00261BEE"/>
    <w:rsid w:val="00262AC9"/>
    <w:rsid w:val="00262B0E"/>
    <w:rsid w:val="00262BAC"/>
    <w:rsid w:val="0026359B"/>
    <w:rsid w:val="00264CE6"/>
    <w:rsid w:val="00266A48"/>
    <w:rsid w:val="00267AD0"/>
    <w:rsid w:val="00270C82"/>
    <w:rsid w:val="00271C39"/>
    <w:rsid w:val="0027220B"/>
    <w:rsid w:val="002738DC"/>
    <w:rsid w:val="0027500A"/>
    <w:rsid w:val="002779BF"/>
    <w:rsid w:val="0028038E"/>
    <w:rsid w:val="002855BF"/>
    <w:rsid w:val="0028629C"/>
    <w:rsid w:val="00286E12"/>
    <w:rsid w:val="002871FB"/>
    <w:rsid w:val="00287CE8"/>
    <w:rsid w:val="00292115"/>
    <w:rsid w:val="0029630C"/>
    <w:rsid w:val="00296ABE"/>
    <w:rsid w:val="00296B4D"/>
    <w:rsid w:val="00297DD5"/>
    <w:rsid w:val="002A06D0"/>
    <w:rsid w:val="002A4635"/>
    <w:rsid w:val="002A54DD"/>
    <w:rsid w:val="002A768F"/>
    <w:rsid w:val="002B40E0"/>
    <w:rsid w:val="002B786A"/>
    <w:rsid w:val="002C20CA"/>
    <w:rsid w:val="002C2157"/>
    <w:rsid w:val="002C2C4E"/>
    <w:rsid w:val="002C5BD3"/>
    <w:rsid w:val="002C5D2E"/>
    <w:rsid w:val="002C6420"/>
    <w:rsid w:val="002C7E89"/>
    <w:rsid w:val="002D13FD"/>
    <w:rsid w:val="002D2338"/>
    <w:rsid w:val="002D71ED"/>
    <w:rsid w:val="002E0463"/>
    <w:rsid w:val="002E22FE"/>
    <w:rsid w:val="002E26F3"/>
    <w:rsid w:val="002E34F7"/>
    <w:rsid w:val="002E42D6"/>
    <w:rsid w:val="002E5080"/>
    <w:rsid w:val="002E56D3"/>
    <w:rsid w:val="002E584D"/>
    <w:rsid w:val="002E70C9"/>
    <w:rsid w:val="002E72A2"/>
    <w:rsid w:val="002F07EA"/>
    <w:rsid w:val="002F1129"/>
    <w:rsid w:val="002F2740"/>
    <w:rsid w:val="002F3A3A"/>
    <w:rsid w:val="002F58D5"/>
    <w:rsid w:val="002F6276"/>
    <w:rsid w:val="002F6974"/>
    <w:rsid w:val="002F6D65"/>
    <w:rsid w:val="002F705D"/>
    <w:rsid w:val="003020DF"/>
    <w:rsid w:val="00302741"/>
    <w:rsid w:val="00306B50"/>
    <w:rsid w:val="00311CA1"/>
    <w:rsid w:val="00313AD0"/>
    <w:rsid w:val="00313CE5"/>
    <w:rsid w:val="00315F25"/>
    <w:rsid w:val="0032169E"/>
    <w:rsid w:val="00323F12"/>
    <w:rsid w:val="003256AF"/>
    <w:rsid w:val="0032626A"/>
    <w:rsid w:val="00332F42"/>
    <w:rsid w:val="0033661A"/>
    <w:rsid w:val="00336677"/>
    <w:rsid w:val="003366D6"/>
    <w:rsid w:val="003369D8"/>
    <w:rsid w:val="00337596"/>
    <w:rsid w:val="00341782"/>
    <w:rsid w:val="00344840"/>
    <w:rsid w:val="00351AFA"/>
    <w:rsid w:val="00353299"/>
    <w:rsid w:val="00355FCB"/>
    <w:rsid w:val="00356601"/>
    <w:rsid w:val="00356AF8"/>
    <w:rsid w:val="00361091"/>
    <w:rsid w:val="00361D17"/>
    <w:rsid w:val="00367E3E"/>
    <w:rsid w:val="003707C5"/>
    <w:rsid w:val="003709DD"/>
    <w:rsid w:val="00372A72"/>
    <w:rsid w:val="003732D3"/>
    <w:rsid w:val="003739DF"/>
    <w:rsid w:val="00373F44"/>
    <w:rsid w:val="003776D0"/>
    <w:rsid w:val="00377A7B"/>
    <w:rsid w:val="00380A84"/>
    <w:rsid w:val="003813DE"/>
    <w:rsid w:val="00381699"/>
    <w:rsid w:val="003848E7"/>
    <w:rsid w:val="00384965"/>
    <w:rsid w:val="00385D3F"/>
    <w:rsid w:val="0038665A"/>
    <w:rsid w:val="0038757D"/>
    <w:rsid w:val="00392A9D"/>
    <w:rsid w:val="0039330F"/>
    <w:rsid w:val="0039497F"/>
    <w:rsid w:val="0039560B"/>
    <w:rsid w:val="00395E5E"/>
    <w:rsid w:val="00397859"/>
    <w:rsid w:val="003A150C"/>
    <w:rsid w:val="003A1695"/>
    <w:rsid w:val="003A24A7"/>
    <w:rsid w:val="003A3768"/>
    <w:rsid w:val="003A48DB"/>
    <w:rsid w:val="003A66ED"/>
    <w:rsid w:val="003B1533"/>
    <w:rsid w:val="003B1AB5"/>
    <w:rsid w:val="003B28AB"/>
    <w:rsid w:val="003B7FDB"/>
    <w:rsid w:val="003C02DB"/>
    <w:rsid w:val="003C0E1A"/>
    <w:rsid w:val="003C30BA"/>
    <w:rsid w:val="003C449F"/>
    <w:rsid w:val="003C54DA"/>
    <w:rsid w:val="003C55A1"/>
    <w:rsid w:val="003D027F"/>
    <w:rsid w:val="003D4D15"/>
    <w:rsid w:val="003D692A"/>
    <w:rsid w:val="003D7D4D"/>
    <w:rsid w:val="003E759B"/>
    <w:rsid w:val="003F0253"/>
    <w:rsid w:val="003F0ED3"/>
    <w:rsid w:val="003F150B"/>
    <w:rsid w:val="003F23A9"/>
    <w:rsid w:val="003F23C5"/>
    <w:rsid w:val="003F3C2D"/>
    <w:rsid w:val="00400E40"/>
    <w:rsid w:val="00401B50"/>
    <w:rsid w:val="0040226E"/>
    <w:rsid w:val="004062E3"/>
    <w:rsid w:val="00406BB6"/>
    <w:rsid w:val="0041221D"/>
    <w:rsid w:val="00413A9B"/>
    <w:rsid w:val="00416417"/>
    <w:rsid w:val="00416A12"/>
    <w:rsid w:val="00416B4F"/>
    <w:rsid w:val="00421CA8"/>
    <w:rsid w:val="00422597"/>
    <w:rsid w:val="0042290A"/>
    <w:rsid w:val="00425E7A"/>
    <w:rsid w:val="00426652"/>
    <w:rsid w:val="00430E64"/>
    <w:rsid w:val="00431484"/>
    <w:rsid w:val="004341BF"/>
    <w:rsid w:val="00436878"/>
    <w:rsid w:val="00436AF1"/>
    <w:rsid w:val="004371BB"/>
    <w:rsid w:val="00437A6D"/>
    <w:rsid w:val="00441264"/>
    <w:rsid w:val="00441DD7"/>
    <w:rsid w:val="00443EDF"/>
    <w:rsid w:val="00445E9D"/>
    <w:rsid w:val="00447687"/>
    <w:rsid w:val="00447844"/>
    <w:rsid w:val="004502C2"/>
    <w:rsid w:val="00450715"/>
    <w:rsid w:val="004519B7"/>
    <w:rsid w:val="00452ED3"/>
    <w:rsid w:val="0045395B"/>
    <w:rsid w:val="00455A66"/>
    <w:rsid w:val="00456572"/>
    <w:rsid w:val="00457E86"/>
    <w:rsid w:val="0046237B"/>
    <w:rsid w:val="00462786"/>
    <w:rsid w:val="00463C9B"/>
    <w:rsid w:val="00464F0A"/>
    <w:rsid w:val="0047293A"/>
    <w:rsid w:val="00472B78"/>
    <w:rsid w:val="00472BCE"/>
    <w:rsid w:val="004744BE"/>
    <w:rsid w:val="00477EEC"/>
    <w:rsid w:val="00480145"/>
    <w:rsid w:val="004810F1"/>
    <w:rsid w:val="004820AD"/>
    <w:rsid w:val="004824AC"/>
    <w:rsid w:val="00482689"/>
    <w:rsid w:val="0048539F"/>
    <w:rsid w:val="0049329E"/>
    <w:rsid w:val="00494D5C"/>
    <w:rsid w:val="00494E44"/>
    <w:rsid w:val="004956E7"/>
    <w:rsid w:val="00495F6E"/>
    <w:rsid w:val="00496E16"/>
    <w:rsid w:val="00496F58"/>
    <w:rsid w:val="00497C71"/>
    <w:rsid w:val="004A2AA7"/>
    <w:rsid w:val="004A3EA1"/>
    <w:rsid w:val="004A4719"/>
    <w:rsid w:val="004B176F"/>
    <w:rsid w:val="004B5909"/>
    <w:rsid w:val="004B5938"/>
    <w:rsid w:val="004B6D7C"/>
    <w:rsid w:val="004B76E4"/>
    <w:rsid w:val="004B79FD"/>
    <w:rsid w:val="004C06CC"/>
    <w:rsid w:val="004C1BA3"/>
    <w:rsid w:val="004C1FC1"/>
    <w:rsid w:val="004C2074"/>
    <w:rsid w:val="004C4B5B"/>
    <w:rsid w:val="004C6AA1"/>
    <w:rsid w:val="004C7295"/>
    <w:rsid w:val="004C7529"/>
    <w:rsid w:val="004D127D"/>
    <w:rsid w:val="004D2A77"/>
    <w:rsid w:val="004D3EC1"/>
    <w:rsid w:val="004D4096"/>
    <w:rsid w:val="004D6B72"/>
    <w:rsid w:val="004D78BF"/>
    <w:rsid w:val="004E0E58"/>
    <w:rsid w:val="004E27B4"/>
    <w:rsid w:val="004E564A"/>
    <w:rsid w:val="004E5652"/>
    <w:rsid w:val="004E595C"/>
    <w:rsid w:val="004E7450"/>
    <w:rsid w:val="004F09B3"/>
    <w:rsid w:val="004F11C6"/>
    <w:rsid w:val="004F1DBC"/>
    <w:rsid w:val="004F1F62"/>
    <w:rsid w:val="004F3A52"/>
    <w:rsid w:val="004F4BA5"/>
    <w:rsid w:val="00500C2B"/>
    <w:rsid w:val="0050382E"/>
    <w:rsid w:val="00504ADA"/>
    <w:rsid w:val="00505792"/>
    <w:rsid w:val="00507B90"/>
    <w:rsid w:val="00512118"/>
    <w:rsid w:val="00512DDB"/>
    <w:rsid w:val="005145C6"/>
    <w:rsid w:val="0051569B"/>
    <w:rsid w:val="00516B63"/>
    <w:rsid w:val="00517BF6"/>
    <w:rsid w:val="00520573"/>
    <w:rsid w:val="00521AB5"/>
    <w:rsid w:val="00527F58"/>
    <w:rsid w:val="00530CAD"/>
    <w:rsid w:val="00533736"/>
    <w:rsid w:val="00533971"/>
    <w:rsid w:val="00534E4E"/>
    <w:rsid w:val="005356E5"/>
    <w:rsid w:val="00535EC4"/>
    <w:rsid w:val="00536B28"/>
    <w:rsid w:val="00537423"/>
    <w:rsid w:val="0054230E"/>
    <w:rsid w:val="00543025"/>
    <w:rsid w:val="0054386D"/>
    <w:rsid w:val="00543A5C"/>
    <w:rsid w:val="00545EAD"/>
    <w:rsid w:val="005510E4"/>
    <w:rsid w:val="005548A7"/>
    <w:rsid w:val="00562853"/>
    <w:rsid w:val="00563D61"/>
    <w:rsid w:val="0057137E"/>
    <w:rsid w:val="005729C1"/>
    <w:rsid w:val="00573288"/>
    <w:rsid w:val="0057598F"/>
    <w:rsid w:val="00576912"/>
    <w:rsid w:val="0058002A"/>
    <w:rsid w:val="005800D5"/>
    <w:rsid w:val="00580590"/>
    <w:rsid w:val="00580F02"/>
    <w:rsid w:val="0058191E"/>
    <w:rsid w:val="0058304F"/>
    <w:rsid w:val="005867D3"/>
    <w:rsid w:val="00586FE3"/>
    <w:rsid w:val="0059040B"/>
    <w:rsid w:val="00590661"/>
    <w:rsid w:val="00590EC9"/>
    <w:rsid w:val="00595F82"/>
    <w:rsid w:val="00597D68"/>
    <w:rsid w:val="005A44DD"/>
    <w:rsid w:val="005A5250"/>
    <w:rsid w:val="005B0C2C"/>
    <w:rsid w:val="005B648D"/>
    <w:rsid w:val="005B6D8D"/>
    <w:rsid w:val="005C154E"/>
    <w:rsid w:val="005C1A1B"/>
    <w:rsid w:val="005C26FB"/>
    <w:rsid w:val="005C3BE2"/>
    <w:rsid w:val="005C42CC"/>
    <w:rsid w:val="005C4329"/>
    <w:rsid w:val="005C4832"/>
    <w:rsid w:val="005C6BEE"/>
    <w:rsid w:val="005C73CD"/>
    <w:rsid w:val="005C7705"/>
    <w:rsid w:val="005D01A0"/>
    <w:rsid w:val="005D0788"/>
    <w:rsid w:val="005D095C"/>
    <w:rsid w:val="005D2C7F"/>
    <w:rsid w:val="005D2D5D"/>
    <w:rsid w:val="005D4081"/>
    <w:rsid w:val="005D5F8F"/>
    <w:rsid w:val="005E00F5"/>
    <w:rsid w:val="005E0A2B"/>
    <w:rsid w:val="005E1FE4"/>
    <w:rsid w:val="005E2A4E"/>
    <w:rsid w:val="005E2E60"/>
    <w:rsid w:val="005E7121"/>
    <w:rsid w:val="005F074C"/>
    <w:rsid w:val="005F37BD"/>
    <w:rsid w:val="005F47DC"/>
    <w:rsid w:val="005F4AB4"/>
    <w:rsid w:val="005F5A0A"/>
    <w:rsid w:val="005F63FE"/>
    <w:rsid w:val="005F7C68"/>
    <w:rsid w:val="00600B90"/>
    <w:rsid w:val="00600BB4"/>
    <w:rsid w:val="00600D2C"/>
    <w:rsid w:val="00601D87"/>
    <w:rsid w:val="00605441"/>
    <w:rsid w:val="00605783"/>
    <w:rsid w:val="00606978"/>
    <w:rsid w:val="00607945"/>
    <w:rsid w:val="006102FC"/>
    <w:rsid w:val="00611FF3"/>
    <w:rsid w:val="00613347"/>
    <w:rsid w:val="006133F1"/>
    <w:rsid w:val="00613F78"/>
    <w:rsid w:val="00614A50"/>
    <w:rsid w:val="00615C57"/>
    <w:rsid w:val="0061789B"/>
    <w:rsid w:val="00617944"/>
    <w:rsid w:val="00620894"/>
    <w:rsid w:val="00620A3B"/>
    <w:rsid w:val="00622BFA"/>
    <w:rsid w:val="00624FD7"/>
    <w:rsid w:val="0062674C"/>
    <w:rsid w:val="006300E9"/>
    <w:rsid w:val="006310A6"/>
    <w:rsid w:val="006347DE"/>
    <w:rsid w:val="00634A62"/>
    <w:rsid w:val="00636630"/>
    <w:rsid w:val="00641D84"/>
    <w:rsid w:val="006437CB"/>
    <w:rsid w:val="00643C47"/>
    <w:rsid w:val="00643DE3"/>
    <w:rsid w:val="006515CC"/>
    <w:rsid w:val="00652886"/>
    <w:rsid w:val="006540EA"/>
    <w:rsid w:val="00657B5B"/>
    <w:rsid w:val="00660434"/>
    <w:rsid w:val="0066075F"/>
    <w:rsid w:val="00662692"/>
    <w:rsid w:val="006627D2"/>
    <w:rsid w:val="00663F04"/>
    <w:rsid w:val="00664117"/>
    <w:rsid w:val="00665BC9"/>
    <w:rsid w:val="0066606C"/>
    <w:rsid w:val="006674F1"/>
    <w:rsid w:val="00667A85"/>
    <w:rsid w:val="00670473"/>
    <w:rsid w:val="0067354C"/>
    <w:rsid w:val="00675749"/>
    <w:rsid w:val="00675F99"/>
    <w:rsid w:val="00677CE9"/>
    <w:rsid w:val="00680878"/>
    <w:rsid w:val="00682E49"/>
    <w:rsid w:val="006835E9"/>
    <w:rsid w:val="00687C25"/>
    <w:rsid w:val="00694E7B"/>
    <w:rsid w:val="006A11F1"/>
    <w:rsid w:val="006A2386"/>
    <w:rsid w:val="006A5441"/>
    <w:rsid w:val="006A60E0"/>
    <w:rsid w:val="006A62B7"/>
    <w:rsid w:val="006A7442"/>
    <w:rsid w:val="006B1275"/>
    <w:rsid w:val="006B1C9A"/>
    <w:rsid w:val="006B3AEF"/>
    <w:rsid w:val="006B470E"/>
    <w:rsid w:val="006B7441"/>
    <w:rsid w:val="006C518C"/>
    <w:rsid w:val="006C64E5"/>
    <w:rsid w:val="006C6C40"/>
    <w:rsid w:val="006D00FA"/>
    <w:rsid w:val="006D5147"/>
    <w:rsid w:val="006E338E"/>
    <w:rsid w:val="006E3982"/>
    <w:rsid w:val="006E5C3D"/>
    <w:rsid w:val="006E7100"/>
    <w:rsid w:val="006E7FFB"/>
    <w:rsid w:val="006F3664"/>
    <w:rsid w:val="006F4F33"/>
    <w:rsid w:val="006F67F6"/>
    <w:rsid w:val="006F6F6F"/>
    <w:rsid w:val="006F7078"/>
    <w:rsid w:val="006F75FB"/>
    <w:rsid w:val="006F7E4A"/>
    <w:rsid w:val="0070104C"/>
    <w:rsid w:val="00701116"/>
    <w:rsid w:val="00702201"/>
    <w:rsid w:val="0070355B"/>
    <w:rsid w:val="007052E8"/>
    <w:rsid w:val="00707E5B"/>
    <w:rsid w:val="00710C70"/>
    <w:rsid w:val="00711067"/>
    <w:rsid w:val="00712ED0"/>
    <w:rsid w:val="00723EAF"/>
    <w:rsid w:val="00724B5C"/>
    <w:rsid w:val="007255BA"/>
    <w:rsid w:val="007318F2"/>
    <w:rsid w:val="00733811"/>
    <w:rsid w:val="00735F74"/>
    <w:rsid w:val="00740103"/>
    <w:rsid w:val="00741DCE"/>
    <w:rsid w:val="0074376D"/>
    <w:rsid w:val="00743FA7"/>
    <w:rsid w:val="00747CAC"/>
    <w:rsid w:val="0075074E"/>
    <w:rsid w:val="00750CD1"/>
    <w:rsid w:val="00750E8B"/>
    <w:rsid w:val="007515F2"/>
    <w:rsid w:val="00753E87"/>
    <w:rsid w:val="00753F99"/>
    <w:rsid w:val="00755282"/>
    <w:rsid w:val="0075631C"/>
    <w:rsid w:val="00760422"/>
    <w:rsid w:val="0076046F"/>
    <w:rsid w:val="0076438D"/>
    <w:rsid w:val="007649BC"/>
    <w:rsid w:val="00765034"/>
    <w:rsid w:val="0076530B"/>
    <w:rsid w:val="00767FF2"/>
    <w:rsid w:val="00770205"/>
    <w:rsid w:val="0077022F"/>
    <w:rsid w:val="00771ECA"/>
    <w:rsid w:val="0077560C"/>
    <w:rsid w:val="00776511"/>
    <w:rsid w:val="00776C44"/>
    <w:rsid w:val="007813B7"/>
    <w:rsid w:val="007821F5"/>
    <w:rsid w:val="007860C4"/>
    <w:rsid w:val="007865AF"/>
    <w:rsid w:val="00786CDF"/>
    <w:rsid w:val="007900B7"/>
    <w:rsid w:val="007910DE"/>
    <w:rsid w:val="0079122C"/>
    <w:rsid w:val="00796EA5"/>
    <w:rsid w:val="007A02B6"/>
    <w:rsid w:val="007A11C3"/>
    <w:rsid w:val="007A40A6"/>
    <w:rsid w:val="007A5CC8"/>
    <w:rsid w:val="007A73A5"/>
    <w:rsid w:val="007B0D87"/>
    <w:rsid w:val="007B1A2F"/>
    <w:rsid w:val="007B3074"/>
    <w:rsid w:val="007B3FCA"/>
    <w:rsid w:val="007B56B5"/>
    <w:rsid w:val="007B680D"/>
    <w:rsid w:val="007B7432"/>
    <w:rsid w:val="007B74B0"/>
    <w:rsid w:val="007B79E7"/>
    <w:rsid w:val="007C1633"/>
    <w:rsid w:val="007C2F93"/>
    <w:rsid w:val="007C60E2"/>
    <w:rsid w:val="007D500E"/>
    <w:rsid w:val="007D6F73"/>
    <w:rsid w:val="007D7509"/>
    <w:rsid w:val="007E5F63"/>
    <w:rsid w:val="007F085A"/>
    <w:rsid w:val="0080067E"/>
    <w:rsid w:val="00803087"/>
    <w:rsid w:val="0080332E"/>
    <w:rsid w:val="00806E1E"/>
    <w:rsid w:val="008070EA"/>
    <w:rsid w:val="0081018F"/>
    <w:rsid w:val="0081185B"/>
    <w:rsid w:val="00812212"/>
    <w:rsid w:val="00813DB9"/>
    <w:rsid w:val="0081796B"/>
    <w:rsid w:val="00817AD3"/>
    <w:rsid w:val="00817C67"/>
    <w:rsid w:val="00820F3C"/>
    <w:rsid w:val="00821777"/>
    <w:rsid w:val="00822E97"/>
    <w:rsid w:val="00823003"/>
    <w:rsid w:val="00823B5D"/>
    <w:rsid w:val="008252B1"/>
    <w:rsid w:val="008276D6"/>
    <w:rsid w:val="00830215"/>
    <w:rsid w:val="0083090A"/>
    <w:rsid w:val="008312A9"/>
    <w:rsid w:val="00832171"/>
    <w:rsid w:val="00834200"/>
    <w:rsid w:val="008353F4"/>
    <w:rsid w:val="008355C3"/>
    <w:rsid w:val="0083616E"/>
    <w:rsid w:val="0083623F"/>
    <w:rsid w:val="0083672D"/>
    <w:rsid w:val="00841F5D"/>
    <w:rsid w:val="00842C1F"/>
    <w:rsid w:val="00845E03"/>
    <w:rsid w:val="00847EDB"/>
    <w:rsid w:val="008557F9"/>
    <w:rsid w:val="00857787"/>
    <w:rsid w:val="00860019"/>
    <w:rsid w:val="0086180D"/>
    <w:rsid w:val="00865323"/>
    <w:rsid w:val="0086589E"/>
    <w:rsid w:val="00865DC4"/>
    <w:rsid w:val="00865ECB"/>
    <w:rsid w:val="00866730"/>
    <w:rsid w:val="0086734C"/>
    <w:rsid w:val="008678CD"/>
    <w:rsid w:val="00867A94"/>
    <w:rsid w:val="00867F4F"/>
    <w:rsid w:val="0087051E"/>
    <w:rsid w:val="008729D4"/>
    <w:rsid w:val="00874060"/>
    <w:rsid w:val="00874DB8"/>
    <w:rsid w:val="00875071"/>
    <w:rsid w:val="00876451"/>
    <w:rsid w:val="00876B6A"/>
    <w:rsid w:val="008772AC"/>
    <w:rsid w:val="00881C9C"/>
    <w:rsid w:val="00881EA9"/>
    <w:rsid w:val="00890076"/>
    <w:rsid w:val="00890A8B"/>
    <w:rsid w:val="00891C65"/>
    <w:rsid w:val="0089232D"/>
    <w:rsid w:val="00894A19"/>
    <w:rsid w:val="0089683A"/>
    <w:rsid w:val="00896EAE"/>
    <w:rsid w:val="00897642"/>
    <w:rsid w:val="00897731"/>
    <w:rsid w:val="00897A54"/>
    <w:rsid w:val="008A1ACF"/>
    <w:rsid w:val="008A2FB4"/>
    <w:rsid w:val="008A5AD1"/>
    <w:rsid w:val="008A767D"/>
    <w:rsid w:val="008B02A7"/>
    <w:rsid w:val="008B0EE2"/>
    <w:rsid w:val="008B40DC"/>
    <w:rsid w:val="008B5056"/>
    <w:rsid w:val="008B6983"/>
    <w:rsid w:val="008B74D2"/>
    <w:rsid w:val="008C0C9E"/>
    <w:rsid w:val="008C1B52"/>
    <w:rsid w:val="008C3C47"/>
    <w:rsid w:val="008C3E07"/>
    <w:rsid w:val="008C5AE5"/>
    <w:rsid w:val="008C5EE2"/>
    <w:rsid w:val="008C6069"/>
    <w:rsid w:val="008D2E37"/>
    <w:rsid w:val="008D3815"/>
    <w:rsid w:val="008D410F"/>
    <w:rsid w:val="008D498C"/>
    <w:rsid w:val="008D7F5F"/>
    <w:rsid w:val="008E102A"/>
    <w:rsid w:val="008E4555"/>
    <w:rsid w:val="008E5844"/>
    <w:rsid w:val="008E5D3E"/>
    <w:rsid w:val="008E685A"/>
    <w:rsid w:val="008E6FB8"/>
    <w:rsid w:val="008E7C89"/>
    <w:rsid w:val="008F19EC"/>
    <w:rsid w:val="008F3E05"/>
    <w:rsid w:val="008F491C"/>
    <w:rsid w:val="008F6336"/>
    <w:rsid w:val="008F7FF4"/>
    <w:rsid w:val="00900401"/>
    <w:rsid w:val="00901A0B"/>
    <w:rsid w:val="00901BF0"/>
    <w:rsid w:val="009047C5"/>
    <w:rsid w:val="00904DBF"/>
    <w:rsid w:val="009070B9"/>
    <w:rsid w:val="0090752A"/>
    <w:rsid w:val="00910D13"/>
    <w:rsid w:val="00911DDC"/>
    <w:rsid w:val="00913419"/>
    <w:rsid w:val="0091605F"/>
    <w:rsid w:val="00917E8A"/>
    <w:rsid w:val="009211A0"/>
    <w:rsid w:val="00922A4A"/>
    <w:rsid w:val="00923FC4"/>
    <w:rsid w:val="00925F29"/>
    <w:rsid w:val="00926FD6"/>
    <w:rsid w:val="00930FE5"/>
    <w:rsid w:val="00931613"/>
    <w:rsid w:val="009349B6"/>
    <w:rsid w:val="00935EAF"/>
    <w:rsid w:val="00936792"/>
    <w:rsid w:val="00940D31"/>
    <w:rsid w:val="0094298D"/>
    <w:rsid w:val="0094532B"/>
    <w:rsid w:val="0095117E"/>
    <w:rsid w:val="00951212"/>
    <w:rsid w:val="00952C8A"/>
    <w:rsid w:val="00953390"/>
    <w:rsid w:val="009540F9"/>
    <w:rsid w:val="00955839"/>
    <w:rsid w:val="009576C3"/>
    <w:rsid w:val="00957703"/>
    <w:rsid w:val="0095795F"/>
    <w:rsid w:val="00957B86"/>
    <w:rsid w:val="00957D8C"/>
    <w:rsid w:val="0096186B"/>
    <w:rsid w:val="00964291"/>
    <w:rsid w:val="009642AC"/>
    <w:rsid w:val="0096452D"/>
    <w:rsid w:val="00967751"/>
    <w:rsid w:val="00967E21"/>
    <w:rsid w:val="00970B02"/>
    <w:rsid w:val="00970C9B"/>
    <w:rsid w:val="00970D44"/>
    <w:rsid w:val="0097161D"/>
    <w:rsid w:val="00972099"/>
    <w:rsid w:val="0097225A"/>
    <w:rsid w:val="00972F96"/>
    <w:rsid w:val="0097417A"/>
    <w:rsid w:val="00974776"/>
    <w:rsid w:val="00974DCE"/>
    <w:rsid w:val="00975382"/>
    <w:rsid w:val="0097647A"/>
    <w:rsid w:val="00980CDC"/>
    <w:rsid w:val="0098220B"/>
    <w:rsid w:val="00982A6B"/>
    <w:rsid w:val="00986AFC"/>
    <w:rsid w:val="00993011"/>
    <w:rsid w:val="00994E3C"/>
    <w:rsid w:val="009958F8"/>
    <w:rsid w:val="00996F62"/>
    <w:rsid w:val="00997900"/>
    <w:rsid w:val="009A06B3"/>
    <w:rsid w:val="009A0B71"/>
    <w:rsid w:val="009A28CF"/>
    <w:rsid w:val="009A28E3"/>
    <w:rsid w:val="009A61E0"/>
    <w:rsid w:val="009A6587"/>
    <w:rsid w:val="009A6681"/>
    <w:rsid w:val="009A7D38"/>
    <w:rsid w:val="009B2282"/>
    <w:rsid w:val="009B42AE"/>
    <w:rsid w:val="009B4C18"/>
    <w:rsid w:val="009B4FDF"/>
    <w:rsid w:val="009B5BC2"/>
    <w:rsid w:val="009B6294"/>
    <w:rsid w:val="009B66D6"/>
    <w:rsid w:val="009B77EF"/>
    <w:rsid w:val="009C0C18"/>
    <w:rsid w:val="009C15A9"/>
    <w:rsid w:val="009C1B9A"/>
    <w:rsid w:val="009C1FB3"/>
    <w:rsid w:val="009C2496"/>
    <w:rsid w:val="009C274B"/>
    <w:rsid w:val="009C3208"/>
    <w:rsid w:val="009C574F"/>
    <w:rsid w:val="009C57E1"/>
    <w:rsid w:val="009C6046"/>
    <w:rsid w:val="009C728E"/>
    <w:rsid w:val="009D2237"/>
    <w:rsid w:val="009D2FB8"/>
    <w:rsid w:val="009D49E1"/>
    <w:rsid w:val="009D62B2"/>
    <w:rsid w:val="009D7C1B"/>
    <w:rsid w:val="009E00AE"/>
    <w:rsid w:val="009E1AF6"/>
    <w:rsid w:val="009E567F"/>
    <w:rsid w:val="009E66A7"/>
    <w:rsid w:val="009F08C9"/>
    <w:rsid w:val="009F1131"/>
    <w:rsid w:val="009F2792"/>
    <w:rsid w:val="009F2DD8"/>
    <w:rsid w:val="009F2ECA"/>
    <w:rsid w:val="009F5378"/>
    <w:rsid w:val="009F6683"/>
    <w:rsid w:val="009F66D0"/>
    <w:rsid w:val="009F744F"/>
    <w:rsid w:val="00A1088E"/>
    <w:rsid w:val="00A11A60"/>
    <w:rsid w:val="00A12362"/>
    <w:rsid w:val="00A164F8"/>
    <w:rsid w:val="00A17E38"/>
    <w:rsid w:val="00A20722"/>
    <w:rsid w:val="00A212D0"/>
    <w:rsid w:val="00A21932"/>
    <w:rsid w:val="00A27924"/>
    <w:rsid w:val="00A30912"/>
    <w:rsid w:val="00A30BCE"/>
    <w:rsid w:val="00A31D35"/>
    <w:rsid w:val="00A32070"/>
    <w:rsid w:val="00A36EE5"/>
    <w:rsid w:val="00A37D90"/>
    <w:rsid w:val="00A4048C"/>
    <w:rsid w:val="00A41220"/>
    <w:rsid w:val="00A423A9"/>
    <w:rsid w:val="00A42732"/>
    <w:rsid w:val="00A42F48"/>
    <w:rsid w:val="00A4313D"/>
    <w:rsid w:val="00A46799"/>
    <w:rsid w:val="00A47A1D"/>
    <w:rsid w:val="00A502C1"/>
    <w:rsid w:val="00A5514F"/>
    <w:rsid w:val="00A5797D"/>
    <w:rsid w:val="00A60980"/>
    <w:rsid w:val="00A62874"/>
    <w:rsid w:val="00A63C6E"/>
    <w:rsid w:val="00A63C99"/>
    <w:rsid w:val="00A6542C"/>
    <w:rsid w:val="00A657B5"/>
    <w:rsid w:val="00A65EC5"/>
    <w:rsid w:val="00A66D4F"/>
    <w:rsid w:val="00A749DC"/>
    <w:rsid w:val="00A760F0"/>
    <w:rsid w:val="00A7664D"/>
    <w:rsid w:val="00A80B57"/>
    <w:rsid w:val="00A8120F"/>
    <w:rsid w:val="00A81558"/>
    <w:rsid w:val="00A82A07"/>
    <w:rsid w:val="00A84818"/>
    <w:rsid w:val="00A856BA"/>
    <w:rsid w:val="00A86047"/>
    <w:rsid w:val="00A90D08"/>
    <w:rsid w:val="00A9385D"/>
    <w:rsid w:val="00A95627"/>
    <w:rsid w:val="00A95975"/>
    <w:rsid w:val="00A96F6C"/>
    <w:rsid w:val="00A976C7"/>
    <w:rsid w:val="00AA14EB"/>
    <w:rsid w:val="00AA24A8"/>
    <w:rsid w:val="00AA60CD"/>
    <w:rsid w:val="00AB079C"/>
    <w:rsid w:val="00AB1E4E"/>
    <w:rsid w:val="00AB456B"/>
    <w:rsid w:val="00AB5524"/>
    <w:rsid w:val="00AB5DF8"/>
    <w:rsid w:val="00AB5E71"/>
    <w:rsid w:val="00AB6D37"/>
    <w:rsid w:val="00AB6F42"/>
    <w:rsid w:val="00AB76DA"/>
    <w:rsid w:val="00AC3E30"/>
    <w:rsid w:val="00AC461C"/>
    <w:rsid w:val="00AC572B"/>
    <w:rsid w:val="00AC5A38"/>
    <w:rsid w:val="00AC5C2C"/>
    <w:rsid w:val="00AD116F"/>
    <w:rsid w:val="00AD397C"/>
    <w:rsid w:val="00AE28BB"/>
    <w:rsid w:val="00AE7B75"/>
    <w:rsid w:val="00AF14AF"/>
    <w:rsid w:val="00AF1C04"/>
    <w:rsid w:val="00AF1D36"/>
    <w:rsid w:val="00AF405D"/>
    <w:rsid w:val="00AF5735"/>
    <w:rsid w:val="00AF59B0"/>
    <w:rsid w:val="00AF7846"/>
    <w:rsid w:val="00B0116E"/>
    <w:rsid w:val="00B01884"/>
    <w:rsid w:val="00B029FC"/>
    <w:rsid w:val="00B04A6E"/>
    <w:rsid w:val="00B04C26"/>
    <w:rsid w:val="00B10043"/>
    <w:rsid w:val="00B150F4"/>
    <w:rsid w:val="00B16B53"/>
    <w:rsid w:val="00B23462"/>
    <w:rsid w:val="00B24355"/>
    <w:rsid w:val="00B27425"/>
    <w:rsid w:val="00B276F5"/>
    <w:rsid w:val="00B322D9"/>
    <w:rsid w:val="00B32420"/>
    <w:rsid w:val="00B3266E"/>
    <w:rsid w:val="00B337BC"/>
    <w:rsid w:val="00B348E0"/>
    <w:rsid w:val="00B3784F"/>
    <w:rsid w:val="00B41FD4"/>
    <w:rsid w:val="00B430B8"/>
    <w:rsid w:val="00B43818"/>
    <w:rsid w:val="00B442B4"/>
    <w:rsid w:val="00B450C6"/>
    <w:rsid w:val="00B45E89"/>
    <w:rsid w:val="00B46590"/>
    <w:rsid w:val="00B50BDD"/>
    <w:rsid w:val="00B51513"/>
    <w:rsid w:val="00B51A70"/>
    <w:rsid w:val="00B52F6D"/>
    <w:rsid w:val="00B533B8"/>
    <w:rsid w:val="00B5512B"/>
    <w:rsid w:val="00B62EC7"/>
    <w:rsid w:val="00B636DF"/>
    <w:rsid w:val="00B647E2"/>
    <w:rsid w:val="00B663B4"/>
    <w:rsid w:val="00B7013E"/>
    <w:rsid w:val="00B73943"/>
    <w:rsid w:val="00B74A01"/>
    <w:rsid w:val="00B74EBE"/>
    <w:rsid w:val="00B75595"/>
    <w:rsid w:val="00B767D3"/>
    <w:rsid w:val="00B80A49"/>
    <w:rsid w:val="00B82984"/>
    <w:rsid w:val="00B91A22"/>
    <w:rsid w:val="00B92353"/>
    <w:rsid w:val="00B9245A"/>
    <w:rsid w:val="00B92D81"/>
    <w:rsid w:val="00B92F36"/>
    <w:rsid w:val="00B978B9"/>
    <w:rsid w:val="00B97BDA"/>
    <w:rsid w:val="00B97FFE"/>
    <w:rsid w:val="00BA16AA"/>
    <w:rsid w:val="00BA1FA4"/>
    <w:rsid w:val="00BA39E2"/>
    <w:rsid w:val="00BA46FD"/>
    <w:rsid w:val="00BA4BEF"/>
    <w:rsid w:val="00BA5608"/>
    <w:rsid w:val="00BA57BD"/>
    <w:rsid w:val="00BA7B07"/>
    <w:rsid w:val="00BA7E6B"/>
    <w:rsid w:val="00BB0C4D"/>
    <w:rsid w:val="00BB2163"/>
    <w:rsid w:val="00BB2458"/>
    <w:rsid w:val="00BB3CE7"/>
    <w:rsid w:val="00BB3FB2"/>
    <w:rsid w:val="00BB769F"/>
    <w:rsid w:val="00BB7C9C"/>
    <w:rsid w:val="00BB7ED9"/>
    <w:rsid w:val="00BC0164"/>
    <w:rsid w:val="00BC1924"/>
    <w:rsid w:val="00BC4F6E"/>
    <w:rsid w:val="00BD1FB2"/>
    <w:rsid w:val="00BD534F"/>
    <w:rsid w:val="00BD788B"/>
    <w:rsid w:val="00BD7EC1"/>
    <w:rsid w:val="00BE09D7"/>
    <w:rsid w:val="00BE100F"/>
    <w:rsid w:val="00BE2EE7"/>
    <w:rsid w:val="00BE3090"/>
    <w:rsid w:val="00BE6A71"/>
    <w:rsid w:val="00BF0B24"/>
    <w:rsid w:val="00BF14DA"/>
    <w:rsid w:val="00BF1FCD"/>
    <w:rsid w:val="00BF309C"/>
    <w:rsid w:val="00BF45BC"/>
    <w:rsid w:val="00BF520C"/>
    <w:rsid w:val="00BF5628"/>
    <w:rsid w:val="00BF6455"/>
    <w:rsid w:val="00BF6767"/>
    <w:rsid w:val="00BF7290"/>
    <w:rsid w:val="00C018D2"/>
    <w:rsid w:val="00C02449"/>
    <w:rsid w:val="00C02777"/>
    <w:rsid w:val="00C03E82"/>
    <w:rsid w:val="00C05C78"/>
    <w:rsid w:val="00C05D2E"/>
    <w:rsid w:val="00C0792F"/>
    <w:rsid w:val="00C11534"/>
    <w:rsid w:val="00C1164D"/>
    <w:rsid w:val="00C116D5"/>
    <w:rsid w:val="00C130DC"/>
    <w:rsid w:val="00C169E3"/>
    <w:rsid w:val="00C23AD0"/>
    <w:rsid w:val="00C252FE"/>
    <w:rsid w:val="00C25469"/>
    <w:rsid w:val="00C25C44"/>
    <w:rsid w:val="00C27AFD"/>
    <w:rsid w:val="00C30214"/>
    <w:rsid w:val="00C30834"/>
    <w:rsid w:val="00C308AE"/>
    <w:rsid w:val="00C3278E"/>
    <w:rsid w:val="00C351F5"/>
    <w:rsid w:val="00C36CA6"/>
    <w:rsid w:val="00C4236E"/>
    <w:rsid w:val="00C433F2"/>
    <w:rsid w:val="00C45A47"/>
    <w:rsid w:val="00C4688F"/>
    <w:rsid w:val="00C52A62"/>
    <w:rsid w:val="00C57BA0"/>
    <w:rsid w:val="00C57EF3"/>
    <w:rsid w:val="00C60592"/>
    <w:rsid w:val="00C610E3"/>
    <w:rsid w:val="00C610F1"/>
    <w:rsid w:val="00C62D3B"/>
    <w:rsid w:val="00C62EB8"/>
    <w:rsid w:val="00C63349"/>
    <w:rsid w:val="00C63DB4"/>
    <w:rsid w:val="00C64390"/>
    <w:rsid w:val="00C667ED"/>
    <w:rsid w:val="00C72671"/>
    <w:rsid w:val="00C73203"/>
    <w:rsid w:val="00C74EEC"/>
    <w:rsid w:val="00C838C6"/>
    <w:rsid w:val="00C840FD"/>
    <w:rsid w:val="00C84F30"/>
    <w:rsid w:val="00C855B2"/>
    <w:rsid w:val="00C855B8"/>
    <w:rsid w:val="00C87431"/>
    <w:rsid w:val="00C91868"/>
    <w:rsid w:val="00C93AB7"/>
    <w:rsid w:val="00C9538B"/>
    <w:rsid w:val="00C95544"/>
    <w:rsid w:val="00C96561"/>
    <w:rsid w:val="00C96BE6"/>
    <w:rsid w:val="00C97197"/>
    <w:rsid w:val="00C975FE"/>
    <w:rsid w:val="00CA1B6E"/>
    <w:rsid w:val="00CA2565"/>
    <w:rsid w:val="00CA29B3"/>
    <w:rsid w:val="00CA4C10"/>
    <w:rsid w:val="00CA4C1E"/>
    <w:rsid w:val="00CA59AF"/>
    <w:rsid w:val="00CA75EA"/>
    <w:rsid w:val="00CB141B"/>
    <w:rsid w:val="00CB3B18"/>
    <w:rsid w:val="00CB49C6"/>
    <w:rsid w:val="00CB4A3C"/>
    <w:rsid w:val="00CB4FFF"/>
    <w:rsid w:val="00CB570D"/>
    <w:rsid w:val="00CB64F8"/>
    <w:rsid w:val="00CB6E3E"/>
    <w:rsid w:val="00CC2F1F"/>
    <w:rsid w:val="00CC39B3"/>
    <w:rsid w:val="00CC6687"/>
    <w:rsid w:val="00CC6EF8"/>
    <w:rsid w:val="00CD174F"/>
    <w:rsid w:val="00CD24EC"/>
    <w:rsid w:val="00CD3915"/>
    <w:rsid w:val="00CD4290"/>
    <w:rsid w:val="00CD4CD7"/>
    <w:rsid w:val="00CE096D"/>
    <w:rsid w:val="00CE2133"/>
    <w:rsid w:val="00CE30B3"/>
    <w:rsid w:val="00CE4255"/>
    <w:rsid w:val="00CE549A"/>
    <w:rsid w:val="00CE5FDA"/>
    <w:rsid w:val="00CE6485"/>
    <w:rsid w:val="00CF1CCE"/>
    <w:rsid w:val="00CF731D"/>
    <w:rsid w:val="00CF7AD3"/>
    <w:rsid w:val="00D004E3"/>
    <w:rsid w:val="00D010AE"/>
    <w:rsid w:val="00D0116E"/>
    <w:rsid w:val="00D0311A"/>
    <w:rsid w:val="00D0792A"/>
    <w:rsid w:val="00D11B3B"/>
    <w:rsid w:val="00D12054"/>
    <w:rsid w:val="00D12669"/>
    <w:rsid w:val="00D126FC"/>
    <w:rsid w:val="00D14962"/>
    <w:rsid w:val="00D22785"/>
    <w:rsid w:val="00D2325B"/>
    <w:rsid w:val="00D2783C"/>
    <w:rsid w:val="00D419A2"/>
    <w:rsid w:val="00D4296A"/>
    <w:rsid w:val="00D429D0"/>
    <w:rsid w:val="00D44C57"/>
    <w:rsid w:val="00D517D9"/>
    <w:rsid w:val="00D52929"/>
    <w:rsid w:val="00D52A7A"/>
    <w:rsid w:val="00D53341"/>
    <w:rsid w:val="00D547FA"/>
    <w:rsid w:val="00D56B05"/>
    <w:rsid w:val="00D65457"/>
    <w:rsid w:val="00D66693"/>
    <w:rsid w:val="00D6777E"/>
    <w:rsid w:val="00D701C0"/>
    <w:rsid w:val="00D72080"/>
    <w:rsid w:val="00D72409"/>
    <w:rsid w:val="00D73376"/>
    <w:rsid w:val="00D73BA6"/>
    <w:rsid w:val="00D73D2C"/>
    <w:rsid w:val="00D76564"/>
    <w:rsid w:val="00D77642"/>
    <w:rsid w:val="00D77DEF"/>
    <w:rsid w:val="00D81772"/>
    <w:rsid w:val="00D83E70"/>
    <w:rsid w:val="00D84156"/>
    <w:rsid w:val="00D8493E"/>
    <w:rsid w:val="00D86885"/>
    <w:rsid w:val="00D8723A"/>
    <w:rsid w:val="00D878B3"/>
    <w:rsid w:val="00D87A4A"/>
    <w:rsid w:val="00D87EF9"/>
    <w:rsid w:val="00D90B18"/>
    <w:rsid w:val="00D93039"/>
    <w:rsid w:val="00D93AFA"/>
    <w:rsid w:val="00DA2998"/>
    <w:rsid w:val="00DA38C4"/>
    <w:rsid w:val="00DA4D88"/>
    <w:rsid w:val="00DA52F1"/>
    <w:rsid w:val="00DA63F8"/>
    <w:rsid w:val="00DA6766"/>
    <w:rsid w:val="00DB0D01"/>
    <w:rsid w:val="00DB0D15"/>
    <w:rsid w:val="00DB47E7"/>
    <w:rsid w:val="00DB4985"/>
    <w:rsid w:val="00DB6DFE"/>
    <w:rsid w:val="00DC24D8"/>
    <w:rsid w:val="00DC31CD"/>
    <w:rsid w:val="00DC37BA"/>
    <w:rsid w:val="00DC3B63"/>
    <w:rsid w:val="00DC3BA9"/>
    <w:rsid w:val="00DC488E"/>
    <w:rsid w:val="00DC6AEF"/>
    <w:rsid w:val="00DC7F2E"/>
    <w:rsid w:val="00DD0D1F"/>
    <w:rsid w:val="00DD369C"/>
    <w:rsid w:val="00DD5DF5"/>
    <w:rsid w:val="00DD7F03"/>
    <w:rsid w:val="00DE0BE6"/>
    <w:rsid w:val="00DE105C"/>
    <w:rsid w:val="00DE1341"/>
    <w:rsid w:val="00DE4888"/>
    <w:rsid w:val="00DE5C4D"/>
    <w:rsid w:val="00DE76C3"/>
    <w:rsid w:val="00DF0D9B"/>
    <w:rsid w:val="00DF1622"/>
    <w:rsid w:val="00DF444E"/>
    <w:rsid w:val="00DF79FD"/>
    <w:rsid w:val="00E01022"/>
    <w:rsid w:val="00E0132F"/>
    <w:rsid w:val="00E014A1"/>
    <w:rsid w:val="00E0188A"/>
    <w:rsid w:val="00E03E50"/>
    <w:rsid w:val="00E0462A"/>
    <w:rsid w:val="00E059B9"/>
    <w:rsid w:val="00E11726"/>
    <w:rsid w:val="00E13956"/>
    <w:rsid w:val="00E1540D"/>
    <w:rsid w:val="00E16258"/>
    <w:rsid w:val="00E2376E"/>
    <w:rsid w:val="00E24EF1"/>
    <w:rsid w:val="00E27F49"/>
    <w:rsid w:val="00E3076B"/>
    <w:rsid w:val="00E31CD1"/>
    <w:rsid w:val="00E3278D"/>
    <w:rsid w:val="00E33B50"/>
    <w:rsid w:val="00E359BE"/>
    <w:rsid w:val="00E368C9"/>
    <w:rsid w:val="00E37274"/>
    <w:rsid w:val="00E401A8"/>
    <w:rsid w:val="00E40930"/>
    <w:rsid w:val="00E40A49"/>
    <w:rsid w:val="00E40EAF"/>
    <w:rsid w:val="00E42877"/>
    <w:rsid w:val="00E43170"/>
    <w:rsid w:val="00E440C4"/>
    <w:rsid w:val="00E44FBE"/>
    <w:rsid w:val="00E4594D"/>
    <w:rsid w:val="00E4714F"/>
    <w:rsid w:val="00E50396"/>
    <w:rsid w:val="00E50E56"/>
    <w:rsid w:val="00E543D2"/>
    <w:rsid w:val="00E5635F"/>
    <w:rsid w:val="00E60840"/>
    <w:rsid w:val="00E61592"/>
    <w:rsid w:val="00E647EC"/>
    <w:rsid w:val="00E65C0B"/>
    <w:rsid w:val="00E67078"/>
    <w:rsid w:val="00E723F9"/>
    <w:rsid w:val="00E733C7"/>
    <w:rsid w:val="00E760B4"/>
    <w:rsid w:val="00E76810"/>
    <w:rsid w:val="00E80C59"/>
    <w:rsid w:val="00E81277"/>
    <w:rsid w:val="00E81C2C"/>
    <w:rsid w:val="00E84B82"/>
    <w:rsid w:val="00E87C26"/>
    <w:rsid w:val="00E911F9"/>
    <w:rsid w:val="00E913F7"/>
    <w:rsid w:val="00E9221F"/>
    <w:rsid w:val="00E92983"/>
    <w:rsid w:val="00E92C1A"/>
    <w:rsid w:val="00E93213"/>
    <w:rsid w:val="00E97ED8"/>
    <w:rsid w:val="00EA156B"/>
    <w:rsid w:val="00EA3BAA"/>
    <w:rsid w:val="00EA3C9F"/>
    <w:rsid w:val="00EA6A38"/>
    <w:rsid w:val="00EB3AB4"/>
    <w:rsid w:val="00EB48C7"/>
    <w:rsid w:val="00EB4B6D"/>
    <w:rsid w:val="00EB53A7"/>
    <w:rsid w:val="00EB58AD"/>
    <w:rsid w:val="00EB678B"/>
    <w:rsid w:val="00EC0675"/>
    <w:rsid w:val="00EC1228"/>
    <w:rsid w:val="00EC15C3"/>
    <w:rsid w:val="00EC48A1"/>
    <w:rsid w:val="00EC5A93"/>
    <w:rsid w:val="00EC5C57"/>
    <w:rsid w:val="00ED001A"/>
    <w:rsid w:val="00ED05E3"/>
    <w:rsid w:val="00ED0CA1"/>
    <w:rsid w:val="00ED3558"/>
    <w:rsid w:val="00ED4370"/>
    <w:rsid w:val="00ED444F"/>
    <w:rsid w:val="00ED6EDF"/>
    <w:rsid w:val="00EE021F"/>
    <w:rsid w:val="00EE0E64"/>
    <w:rsid w:val="00EE1E5C"/>
    <w:rsid w:val="00EE231B"/>
    <w:rsid w:val="00EE417C"/>
    <w:rsid w:val="00EE4E73"/>
    <w:rsid w:val="00EE537B"/>
    <w:rsid w:val="00EE5536"/>
    <w:rsid w:val="00EE7760"/>
    <w:rsid w:val="00EF4349"/>
    <w:rsid w:val="00EF7B35"/>
    <w:rsid w:val="00F00BE3"/>
    <w:rsid w:val="00F02220"/>
    <w:rsid w:val="00F02BF5"/>
    <w:rsid w:val="00F048FB"/>
    <w:rsid w:val="00F05723"/>
    <w:rsid w:val="00F06088"/>
    <w:rsid w:val="00F105D6"/>
    <w:rsid w:val="00F1194B"/>
    <w:rsid w:val="00F14755"/>
    <w:rsid w:val="00F14F65"/>
    <w:rsid w:val="00F15A4E"/>
    <w:rsid w:val="00F17FF8"/>
    <w:rsid w:val="00F205CB"/>
    <w:rsid w:val="00F20EA5"/>
    <w:rsid w:val="00F21643"/>
    <w:rsid w:val="00F23A70"/>
    <w:rsid w:val="00F25FE3"/>
    <w:rsid w:val="00F300FE"/>
    <w:rsid w:val="00F33BD0"/>
    <w:rsid w:val="00F346CD"/>
    <w:rsid w:val="00F347C7"/>
    <w:rsid w:val="00F350D6"/>
    <w:rsid w:val="00F367B5"/>
    <w:rsid w:val="00F36E0E"/>
    <w:rsid w:val="00F3796C"/>
    <w:rsid w:val="00F405E0"/>
    <w:rsid w:val="00F41DDA"/>
    <w:rsid w:val="00F43641"/>
    <w:rsid w:val="00F45807"/>
    <w:rsid w:val="00F47038"/>
    <w:rsid w:val="00F4737F"/>
    <w:rsid w:val="00F50A05"/>
    <w:rsid w:val="00F50E7F"/>
    <w:rsid w:val="00F51FAC"/>
    <w:rsid w:val="00F52724"/>
    <w:rsid w:val="00F53B8E"/>
    <w:rsid w:val="00F53D0F"/>
    <w:rsid w:val="00F54772"/>
    <w:rsid w:val="00F54973"/>
    <w:rsid w:val="00F54C80"/>
    <w:rsid w:val="00F5681C"/>
    <w:rsid w:val="00F56F1E"/>
    <w:rsid w:val="00F63B70"/>
    <w:rsid w:val="00F647A1"/>
    <w:rsid w:val="00F71333"/>
    <w:rsid w:val="00F72B85"/>
    <w:rsid w:val="00F73DA4"/>
    <w:rsid w:val="00F7408F"/>
    <w:rsid w:val="00F779D8"/>
    <w:rsid w:val="00F77C40"/>
    <w:rsid w:val="00F81EF5"/>
    <w:rsid w:val="00F82945"/>
    <w:rsid w:val="00F84C86"/>
    <w:rsid w:val="00F86138"/>
    <w:rsid w:val="00F878BF"/>
    <w:rsid w:val="00F922C3"/>
    <w:rsid w:val="00F9270E"/>
    <w:rsid w:val="00F940EC"/>
    <w:rsid w:val="00F95505"/>
    <w:rsid w:val="00F9633C"/>
    <w:rsid w:val="00F96F94"/>
    <w:rsid w:val="00FA0738"/>
    <w:rsid w:val="00FA1343"/>
    <w:rsid w:val="00FA2A27"/>
    <w:rsid w:val="00FA3089"/>
    <w:rsid w:val="00FA32DD"/>
    <w:rsid w:val="00FA39EF"/>
    <w:rsid w:val="00FA6A7A"/>
    <w:rsid w:val="00FB1753"/>
    <w:rsid w:val="00FB4602"/>
    <w:rsid w:val="00FB6D5C"/>
    <w:rsid w:val="00FC01C6"/>
    <w:rsid w:val="00FC0A98"/>
    <w:rsid w:val="00FC1E17"/>
    <w:rsid w:val="00FC3E3D"/>
    <w:rsid w:val="00FC4B63"/>
    <w:rsid w:val="00FD14BF"/>
    <w:rsid w:val="00FD28BB"/>
    <w:rsid w:val="00FD2E96"/>
    <w:rsid w:val="00FD3E4D"/>
    <w:rsid w:val="00FD798A"/>
    <w:rsid w:val="00FD7EAC"/>
    <w:rsid w:val="00FE178B"/>
    <w:rsid w:val="00FE3495"/>
    <w:rsid w:val="00FE39CB"/>
    <w:rsid w:val="00FE4D67"/>
    <w:rsid w:val="00FF0866"/>
    <w:rsid w:val="00FF0C4F"/>
    <w:rsid w:val="00FF2C4D"/>
    <w:rsid w:val="00FF4649"/>
    <w:rsid w:val="00FF55B8"/>
    <w:rsid w:val="00FF64B2"/>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ca-ES" w:eastAsia="ca-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2074"/>
    <w:rPr>
      <w:rFonts w:ascii="Arial" w:hAnsi="Arial" w:cs="Arial"/>
      <w:bCs/>
      <w:color w:val="000000"/>
      <w:kern w:val="28"/>
      <w:sz w:val="22"/>
      <w:szCs w:val="22"/>
      <w:lang w:val="de-DE" w:eastAsia="ja-JP"/>
    </w:rPr>
  </w:style>
  <w:style w:type="paragraph" w:styleId="Ttol1">
    <w:name w:val="heading 1"/>
    <w:aliases w:val="LCF7 Headline"/>
    <w:basedOn w:val="Normal"/>
    <w:next w:val="Normal"/>
    <w:qFormat/>
    <w:rsid w:val="00182F0D"/>
    <w:pPr>
      <w:jc w:val="center"/>
      <w:outlineLvl w:val="0"/>
    </w:pPr>
    <w:rPr>
      <w:b/>
      <w:sz w:val="28"/>
      <w:szCs w:val="32"/>
    </w:rPr>
  </w:style>
  <w:style w:type="paragraph" w:styleId="Ttol2">
    <w:name w:val="heading 2"/>
    <w:basedOn w:val="Ttol1"/>
    <w:next w:val="Normal"/>
    <w:qFormat/>
    <w:rsid w:val="00E0462A"/>
    <w:pPr>
      <w:outlineLvl w:val="1"/>
    </w:pPr>
  </w:style>
  <w:style w:type="paragraph" w:styleId="Ttol3">
    <w:name w:val="heading 3"/>
    <w:basedOn w:val="Ttol2"/>
    <w:next w:val="Normal"/>
    <w:qFormat/>
    <w:rsid w:val="00E0462A"/>
    <w:pPr>
      <w:outlineLvl w:val="2"/>
    </w:p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styleId="Taulaambquadrcula">
    <w:name w:val="Table Grid"/>
    <w:basedOn w:val="Taulanormal"/>
    <w:rsid w:val="00622B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CF7Secondaryheading">
    <w:name w:val="LCF7_Secondary_heading"/>
    <w:basedOn w:val="Normal"/>
    <w:rsid w:val="009F2792"/>
    <w:rPr>
      <w:lang w:val="en-GB"/>
    </w:rPr>
  </w:style>
  <w:style w:type="paragraph" w:customStyle="1" w:styleId="LCF7Title">
    <w:name w:val="LCF7_Title"/>
    <w:basedOn w:val="Ttol1"/>
    <w:rsid w:val="00E40EAF"/>
    <w:rPr>
      <w:caps/>
      <w:sz w:val="24"/>
    </w:rPr>
  </w:style>
  <w:style w:type="paragraph" w:customStyle="1" w:styleId="LCF7Authors">
    <w:name w:val="LCF7_Authors"/>
    <w:basedOn w:val="Normal"/>
    <w:rsid w:val="00E40EAF"/>
    <w:pPr>
      <w:jc w:val="center"/>
    </w:pPr>
    <w:rPr>
      <w:b/>
      <w:sz w:val="24"/>
      <w:lang w:val="en-GB"/>
    </w:rPr>
  </w:style>
  <w:style w:type="paragraph" w:customStyle="1" w:styleId="LCF7Keywords">
    <w:name w:val="LCF7 Keywords"/>
    <w:basedOn w:val="Normal"/>
    <w:link w:val="LCF7KeywordsZchn"/>
    <w:rsid w:val="00DC7F2E"/>
  </w:style>
  <w:style w:type="character" w:customStyle="1" w:styleId="LCF7KeywordsZchn">
    <w:name w:val="LCF7 Keywords Zchn"/>
    <w:link w:val="LCF7Keywords"/>
    <w:rsid w:val="00DC7F2E"/>
    <w:rPr>
      <w:rFonts w:ascii="Arial" w:eastAsia="Arial Unicode MS" w:hAnsi="Arial" w:cs="Arial"/>
      <w:bCs/>
      <w:color w:val="000000"/>
      <w:kern w:val="28"/>
      <w:sz w:val="24"/>
      <w:szCs w:val="24"/>
      <w:lang w:val="de-DE" w:eastAsia="ja-JP" w:bidi="ar-SA"/>
    </w:rPr>
  </w:style>
  <w:style w:type="paragraph" w:customStyle="1" w:styleId="LCF7adress">
    <w:name w:val="LCF7_adress"/>
    <w:basedOn w:val="Normal"/>
    <w:rsid w:val="009E00AE"/>
    <w:pPr>
      <w:jc w:val="center"/>
    </w:pPr>
    <w:rPr>
      <w:lang w:val="en-GB"/>
    </w:rPr>
  </w:style>
  <w:style w:type="paragraph" w:styleId="Capalera">
    <w:name w:val="header"/>
    <w:basedOn w:val="Normal"/>
    <w:rsid w:val="00E40EAF"/>
    <w:pPr>
      <w:tabs>
        <w:tab w:val="center" w:pos="4536"/>
        <w:tab w:val="right" w:pos="9072"/>
      </w:tabs>
    </w:pPr>
  </w:style>
  <w:style w:type="paragraph" w:customStyle="1" w:styleId="LCF7Textofabstract">
    <w:name w:val="LCF7_Text of abstract"/>
    <w:basedOn w:val="Normal"/>
    <w:rsid w:val="00182F0D"/>
    <w:pPr>
      <w:spacing w:before="60"/>
    </w:pPr>
    <w:rPr>
      <w:rFonts w:ascii="Times New Roman" w:hAnsi="Times New Roman" w:cs="Times New Roman"/>
      <w:bCs w:val="0"/>
      <w:szCs w:val="20"/>
    </w:rPr>
  </w:style>
  <w:style w:type="paragraph" w:styleId="Peu">
    <w:name w:val="footer"/>
    <w:basedOn w:val="Normal"/>
    <w:rsid w:val="00E40EAF"/>
    <w:pPr>
      <w:tabs>
        <w:tab w:val="center" w:pos="4536"/>
        <w:tab w:val="right" w:pos="9072"/>
      </w:tabs>
    </w:pPr>
  </w:style>
  <w:style w:type="character" w:styleId="Nmerodepgina">
    <w:name w:val="page number"/>
    <w:basedOn w:val="Tipusdelletraperdefectedelpargraf"/>
    <w:rsid w:val="00E40EAF"/>
  </w:style>
  <w:style w:type="paragraph" w:customStyle="1" w:styleId="LCF7MainHeading">
    <w:name w:val="LCF7_Main_Heading"/>
    <w:basedOn w:val="Normal"/>
    <w:rsid w:val="009F2792"/>
    <w:rPr>
      <w:caps/>
      <w:lang w:val="en-GB"/>
    </w:rPr>
  </w:style>
  <w:style w:type="paragraph" w:styleId="Textdeglobus">
    <w:name w:val="Balloon Text"/>
    <w:basedOn w:val="Normal"/>
    <w:link w:val="TextdeglobusCar"/>
    <w:rsid w:val="00261BEE"/>
    <w:rPr>
      <w:rFonts w:ascii="Tahoma" w:hAnsi="Tahoma" w:cs="Tahoma"/>
      <w:sz w:val="16"/>
      <w:szCs w:val="16"/>
    </w:rPr>
  </w:style>
  <w:style w:type="character" w:customStyle="1" w:styleId="TextdeglobusCar">
    <w:name w:val="Text de globus Car"/>
    <w:basedOn w:val="Tipusdelletraperdefectedelpargraf"/>
    <w:link w:val="Textdeglobus"/>
    <w:rsid w:val="00261BEE"/>
    <w:rPr>
      <w:rFonts w:ascii="Tahoma" w:hAnsi="Tahoma" w:cs="Tahoma"/>
      <w:bCs/>
      <w:color w:val="000000"/>
      <w:kern w:val="28"/>
      <w:sz w:val="16"/>
      <w:szCs w:val="16"/>
      <w:lang w:val="de-DE" w:eastAsia="ja-JP"/>
    </w:rPr>
  </w:style>
  <w:style w:type="character" w:customStyle="1" w:styleId="longtext">
    <w:name w:val="long_text"/>
    <w:basedOn w:val="Tipusdelletraperdefectedelpargraf"/>
    <w:uiPriority w:val="99"/>
    <w:rsid w:val="00462786"/>
  </w:style>
  <w:style w:type="paragraph" w:customStyle="1" w:styleId="TableCaptionCentred">
    <w:name w:val="Table.Caption.Centred"/>
    <w:basedOn w:val="Normal"/>
    <w:autoRedefine/>
    <w:uiPriority w:val="99"/>
    <w:rsid w:val="00462786"/>
    <w:pPr>
      <w:spacing w:after="120"/>
      <w:ind w:left="28"/>
      <w:jc w:val="center"/>
    </w:pPr>
    <w:rPr>
      <w:rFonts w:ascii="Times New Roman" w:eastAsia="Times New Roman" w:hAnsi="Times New Roman" w:cs="Times New Roman"/>
      <w:b/>
      <w:kern w:val="0"/>
      <w:lang w:val="en-GB" w:eastAsia="es-CO"/>
    </w:rPr>
  </w:style>
  <w:style w:type="character" w:styleId="Enlla">
    <w:name w:val="Hyperlink"/>
    <w:basedOn w:val="Tipusdelletraperdefectedelpargraf"/>
    <w:rsid w:val="0019299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ca-ES" w:eastAsia="ca-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2074"/>
    <w:rPr>
      <w:rFonts w:ascii="Arial" w:hAnsi="Arial" w:cs="Arial"/>
      <w:bCs/>
      <w:color w:val="000000"/>
      <w:kern w:val="28"/>
      <w:sz w:val="22"/>
      <w:szCs w:val="22"/>
      <w:lang w:val="de-DE" w:eastAsia="ja-JP"/>
    </w:rPr>
  </w:style>
  <w:style w:type="paragraph" w:styleId="Ttol1">
    <w:name w:val="heading 1"/>
    <w:aliases w:val="LCF7 Headline"/>
    <w:basedOn w:val="Normal"/>
    <w:next w:val="Normal"/>
    <w:qFormat/>
    <w:rsid w:val="00182F0D"/>
    <w:pPr>
      <w:jc w:val="center"/>
      <w:outlineLvl w:val="0"/>
    </w:pPr>
    <w:rPr>
      <w:b/>
      <w:sz w:val="28"/>
      <w:szCs w:val="32"/>
    </w:rPr>
  </w:style>
  <w:style w:type="paragraph" w:styleId="Ttol2">
    <w:name w:val="heading 2"/>
    <w:basedOn w:val="Ttol1"/>
    <w:next w:val="Normal"/>
    <w:qFormat/>
    <w:rsid w:val="00E0462A"/>
    <w:pPr>
      <w:outlineLvl w:val="1"/>
    </w:pPr>
  </w:style>
  <w:style w:type="paragraph" w:styleId="Ttol3">
    <w:name w:val="heading 3"/>
    <w:basedOn w:val="Ttol2"/>
    <w:next w:val="Normal"/>
    <w:qFormat/>
    <w:rsid w:val="00E0462A"/>
    <w:pPr>
      <w:outlineLvl w:val="2"/>
    </w:p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styleId="Taulaambquadrcula">
    <w:name w:val="Table Grid"/>
    <w:basedOn w:val="Taulanormal"/>
    <w:rsid w:val="00622B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CF7Secondaryheading">
    <w:name w:val="LCF7_Secondary_heading"/>
    <w:basedOn w:val="Normal"/>
    <w:rsid w:val="009F2792"/>
    <w:rPr>
      <w:lang w:val="en-GB"/>
    </w:rPr>
  </w:style>
  <w:style w:type="paragraph" w:customStyle="1" w:styleId="LCF7Title">
    <w:name w:val="LCF7_Title"/>
    <w:basedOn w:val="Ttol1"/>
    <w:rsid w:val="00E40EAF"/>
    <w:rPr>
      <w:caps/>
      <w:sz w:val="24"/>
    </w:rPr>
  </w:style>
  <w:style w:type="paragraph" w:customStyle="1" w:styleId="LCF7Authors">
    <w:name w:val="LCF7_Authors"/>
    <w:basedOn w:val="Normal"/>
    <w:rsid w:val="00E40EAF"/>
    <w:pPr>
      <w:jc w:val="center"/>
    </w:pPr>
    <w:rPr>
      <w:b/>
      <w:sz w:val="24"/>
      <w:lang w:val="en-GB"/>
    </w:rPr>
  </w:style>
  <w:style w:type="paragraph" w:customStyle="1" w:styleId="LCF7Keywords">
    <w:name w:val="LCF7 Keywords"/>
    <w:basedOn w:val="Normal"/>
    <w:link w:val="LCF7KeywordsZchn"/>
    <w:rsid w:val="00DC7F2E"/>
  </w:style>
  <w:style w:type="character" w:customStyle="1" w:styleId="LCF7KeywordsZchn">
    <w:name w:val="LCF7 Keywords Zchn"/>
    <w:link w:val="LCF7Keywords"/>
    <w:rsid w:val="00DC7F2E"/>
    <w:rPr>
      <w:rFonts w:ascii="Arial" w:eastAsia="Arial Unicode MS" w:hAnsi="Arial" w:cs="Arial"/>
      <w:bCs/>
      <w:color w:val="000000"/>
      <w:kern w:val="28"/>
      <w:sz w:val="24"/>
      <w:szCs w:val="24"/>
      <w:lang w:val="de-DE" w:eastAsia="ja-JP" w:bidi="ar-SA"/>
    </w:rPr>
  </w:style>
  <w:style w:type="paragraph" w:customStyle="1" w:styleId="LCF7adress">
    <w:name w:val="LCF7_adress"/>
    <w:basedOn w:val="Normal"/>
    <w:rsid w:val="009E00AE"/>
    <w:pPr>
      <w:jc w:val="center"/>
    </w:pPr>
    <w:rPr>
      <w:lang w:val="en-GB"/>
    </w:rPr>
  </w:style>
  <w:style w:type="paragraph" w:styleId="Capalera">
    <w:name w:val="header"/>
    <w:basedOn w:val="Normal"/>
    <w:rsid w:val="00E40EAF"/>
    <w:pPr>
      <w:tabs>
        <w:tab w:val="center" w:pos="4536"/>
        <w:tab w:val="right" w:pos="9072"/>
      </w:tabs>
    </w:pPr>
  </w:style>
  <w:style w:type="paragraph" w:customStyle="1" w:styleId="LCF7Textofabstract">
    <w:name w:val="LCF7_Text of abstract"/>
    <w:basedOn w:val="Normal"/>
    <w:rsid w:val="00182F0D"/>
    <w:pPr>
      <w:spacing w:before="60"/>
    </w:pPr>
    <w:rPr>
      <w:rFonts w:ascii="Times New Roman" w:hAnsi="Times New Roman" w:cs="Times New Roman"/>
      <w:bCs w:val="0"/>
      <w:szCs w:val="20"/>
    </w:rPr>
  </w:style>
  <w:style w:type="paragraph" w:styleId="Peu">
    <w:name w:val="footer"/>
    <w:basedOn w:val="Normal"/>
    <w:rsid w:val="00E40EAF"/>
    <w:pPr>
      <w:tabs>
        <w:tab w:val="center" w:pos="4536"/>
        <w:tab w:val="right" w:pos="9072"/>
      </w:tabs>
    </w:pPr>
  </w:style>
  <w:style w:type="character" w:styleId="Nmerodepgina">
    <w:name w:val="page number"/>
    <w:basedOn w:val="Tipusdelletraperdefectedelpargraf"/>
    <w:rsid w:val="00E40EAF"/>
  </w:style>
  <w:style w:type="paragraph" w:customStyle="1" w:styleId="LCF7MainHeading">
    <w:name w:val="LCF7_Main_Heading"/>
    <w:basedOn w:val="Normal"/>
    <w:rsid w:val="009F2792"/>
    <w:rPr>
      <w:caps/>
      <w:lang w:val="en-GB"/>
    </w:rPr>
  </w:style>
  <w:style w:type="paragraph" w:styleId="Textdeglobus">
    <w:name w:val="Balloon Text"/>
    <w:basedOn w:val="Normal"/>
    <w:link w:val="TextdeglobusCar"/>
    <w:rsid w:val="00261BEE"/>
    <w:rPr>
      <w:rFonts w:ascii="Tahoma" w:hAnsi="Tahoma" w:cs="Tahoma"/>
      <w:sz w:val="16"/>
      <w:szCs w:val="16"/>
    </w:rPr>
  </w:style>
  <w:style w:type="character" w:customStyle="1" w:styleId="TextdeglobusCar">
    <w:name w:val="Text de globus Car"/>
    <w:basedOn w:val="Tipusdelletraperdefectedelpargraf"/>
    <w:link w:val="Textdeglobus"/>
    <w:rsid w:val="00261BEE"/>
    <w:rPr>
      <w:rFonts w:ascii="Tahoma" w:hAnsi="Tahoma" w:cs="Tahoma"/>
      <w:bCs/>
      <w:color w:val="000000"/>
      <w:kern w:val="28"/>
      <w:sz w:val="16"/>
      <w:szCs w:val="16"/>
      <w:lang w:val="de-DE" w:eastAsia="ja-JP"/>
    </w:rPr>
  </w:style>
  <w:style w:type="character" w:customStyle="1" w:styleId="longtext">
    <w:name w:val="long_text"/>
    <w:basedOn w:val="Tipusdelletraperdefectedelpargraf"/>
    <w:uiPriority w:val="99"/>
    <w:rsid w:val="00462786"/>
  </w:style>
  <w:style w:type="paragraph" w:customStyle="1" w:styleId="TableCaptionCentred">
    <w:name w:val="Table.Caption.Centred"/>
    <w:basedOn w:val="Normal"/>
    <w:autoRedefine/>
    <w:uiPriority w:val="99"/>
    <w:rsid w:val="00462786"/>
    <w:pPr>
      <w:spacing w:after="120"/>
      <w:ind w:left="28"/>
      <w:jc w:val="center"/>
    </w:pPr>
    <w:rPr>
      <w:rFonts w:ascii="Times New Roman" w:eastAsia="Times New Roman" w:hAnsi="Times New Roman" w:cs="Times New Roman"/>
      <w:b/>
      <w:kern w:val="0"/>
      <w:lang w:val="en-GB" w:eastAsia="es-CO"/>
    </w:rPr>
  </w:style>
  <w:style w:type="character" w:styleId="Enlla">
    <w:name w:val="Hyperlink"/>
    <w:basedOn w:val="Tipusdelletraperdefectedelpargraf"/>
    <w:rsid w:val="001929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antonio.manuel.mateo@upc.edu" TargetMode="External"/><Relationship Id="rId14"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1\AppData\Local\Temp\LCF7_full_paper_template.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343C8-FB02-4473-9673-537A6641B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LCF7_full_paper_template</Template>
  <TotalTime>392</TotalTime>
  <Pages>12</Pages>
  <Words>2414</Words>
  <Characters>13765</Characters>
  <Application>Microsoft Office Word</Application>
  <DocSecurity>0</DocSecurity>
  <Lines>114</Lines>
  <Paragraphs>32</Paragraphs>
  <ScaleCrop>false</ScaleCrop>
  <HeadingPairs>
    <vt:vector size="4" baseType="variant">
      <vt:variant>
        <vt:lpstr>Títol</vt:lpstr>
      </vt:variant>
      <vt:variant>
        <vt:i4>1</vt:i4>
      </vt:variant>
      <vt:variant>
        <vt:lpstr>Titel</vt:lpstr>
      </vt:variant>
      <vt:variant>
        <vt:i4>1</vt:i4>
      </vt:variant>
    </vt:vector>
  </HeadingPairs>
  <TitlesOfParts>
    <vt:vector size="2" baseType="lpstr">
      <vt:lpstr>Title of LCF7 Contribution</vt:lpstr>
      <vt:lpstr>Title of LCF7 Contribution</vt:lpstr>
    </vt:vector>
  </TitlesOfParts>
  <Company>DVM</Company>
  <LinksUpToDate>false</LinksUpToDate>
  <CharactersWithSpaces>16147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LCF7 Contribution</dc:title>
  <dc:creator>List the keywords covered in your abstract (max. 5)</dc:creator>
  <cp:lastModifiedBy>UPC</cp:lastModifiedBy>
  <cp:revision>12</cp:revision>
  <cp:lastPrinted>2013-04-09T16:00:00Z</cp:lastPrinted>
  <dcterms:created xsi:type="dcterms:W3CDTF">2014-06-26T07:54:00Z</dcterms:created>
  <dcterms:modified xsi:type="dcterms:W3CDTF">2014-06-26T15:35:00Z</dcterms:modified>
</cp:coreProperties>
</file>