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en-US"/>
        </w:rPr>
      </w:pPr>
      <w:r w:rsidRPr="00D05D83"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en-US"/>
        </w:rPr>
        <w:t xml:space="preserve">Assessment of berry quality using airborne derived NDVI and PRI in </w:t>
      </w:r>
      <w:proofErr w:type="spellStart"/>
      <w:r w:rsidRPr="00D05D83"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en-US"/>
        </w:rPr>
        <w:t>rainfed</w:t>
      </w:r>
      <w:proofErr w:type="spellEnd"/>
      <w:r w:rsidRPr="00D05D83"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en-US"/>
        </w:rPr>
        <w:t xml:space="preserve"> vineyards</w:t>
      </w:r>
    </w:p>
    <w:p w:rsid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Serrano, L. </w:t>
      </w:r>
      <w:r>
        <w:rPr>
          <w:rFonts w:ascii="TimesNewRomanPS-ItalicMT" w:hAnsi="TimesNewRomanPS-ItalicMT" w:cs="TimesNewRomanPS-ItalicMT"/>
          <w:i/>
          <w:iCs/>
          <w:color w:val="000000"/>
          <w:sz w:val="15"/>
          <w:szCs w:val="15"/>
        </w:rPr>
        <w:t>1</w:t>
      </w:r>
      <w:r>
        <w:rPr>
          <w:rFonts w:ascii="TimesNewRomanPSMT" w:hAnsi="TimesNewRomanPSMT" w:cs="TimesNewRomanPSMT"/>
          <w:color w:val="000000"/>
          <w:sz w:val="23"/>
          <w:szCs w:val="23"/>
        </w:rPr>
        <w:t>, Zarco-Tejada, P.J</w:t>
      </w:r>
      <w:r>
        <w:rPr>
          <w:rFonts w:ascii="TimesNewRomanPS-ItalicMT" w:hAnsi="TimesNewRomanPS-ItalicMT" w:cs="TimesNewRomanPS-ItalicMT"/>
          <w:i/>
          <w:iCs/>
          <w:color w:val="000000"/>
          <w:sz w:val="15"/>
          <w:szCs w:val="15"/>
        </w:rPr>
        <w:t>2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Gonzàlez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-Flor, C. </w:t>
      </w:r>
      <w:r>
        <w:rPr>
          <w:rFonts w:ascii="TimesNewRomanPS-ItalicMT" w:hAnsi="TimesNewRomanPS-ItalicMT" w:cs="TimesNewRomanPS-ItalicMT"/>
          <w:i/>
          <w:iCs/>
          <w:color w:val="000000"/>
          <w:sz w:val="15"/>
          <w:szCs w:val="15"/>
        </w:rPr>
        <w:t>1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, Pons, J.M. </w:t>
      </w:r>
      <w:r>
        <w:rPr>
          <w:rFonts w:ascii="TimesNewRomanPS-ItalicMT" w:hAnsi="TimesNewRomanPS-ItalicMT" w:cs="TimesNewRomanPS-ItalicMT"/>
          <w:i/>
          <w:iCs/>
          <w:color w:val="000000"/>
          <w:sz w:val="15"/>
          <w:szCs w:val="15"/>
        </w:rPr>
        <w:t>1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Gorchs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, G. </w:t>
      </w:r>
      <w:r>
        <w:rPr>
          <w:rFonts w:ascii="TimesNewRomanPS-ItalicMT" w:hAnsi="TimesNewRomanPS-ItalicMT" w:cs="TimesNewRomanPS-ItalicMT"/>
          <w:i/>
          <w:iCs/>
          <w:color w:val="000000"/>
          <w:sz w:val="15"/>
          <w:szCs w:val="15"/>
        </w:rPr>
        <w:t>1</w:t>
      </w:r>
    </w:p>
    <w:p w:rsid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5"/>
          <w:szCs w:val="15"/>
        </w:rPr>
        <w:t>1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Department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d’Enginyeria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Agroalimentària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i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Biotecnologia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-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Universitat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Politècnica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de Catalunya, Barcelona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Tech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, C.</w:t>
      </w:r>
    </w:p>
    <w:p w:rsid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Esteve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Terrades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8, 08860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Castelldefels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Spain</w:t>
      </w:r>
      <w:proofErr w:type="spellEnd"/>
    </w:p>
    <w:p w:rsid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5"/>
          <w:szCs w:val="15"/>
        </w:rPr>
        <w:t>2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Instituto de Agricultura Sostenible, Consejo Superior de Investigaciones Científicas, Córdoba,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Spain</w:t>
      </w:r>
      <w:proofErr w:type="spellEnd"/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44896"/>
          <w:sz w:val="23"/>
          <w:szCs w:val="23"/>
          <w:lang w:val="en-US"/>
        </w:rPr>
      </w:pPr>
      <w:r w:rsidRPr="00D05D83">
        <w:rPr>
          <w:rFonts w:ascii="TimesNewRomanPSMT" w:hAnsi="TimesNewRomanPSMT" w:cs="TimesNewRomanPSMT"/>
          <w:color w:val="344896"/>
          <w:sz w:val="23"/>
          <w:szCs w:val="23"/>
          <w:lang w:val="en-US"/>
        </w:rPr>
        <w:t>lydia.serrano@upc.edu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</w:pPr>
      <w:r w:rsidRPr="00D05D83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  <w:t>Abstract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The objective of this study was to evaluate the capability of airborne-derived spectral indices of canopy biophysical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proofErr w:type="gram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properties</w:t>
      </w:r>
      <w:proofErr w:type="gram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(i.e., canopy structure and functioning) at assessing berry quality attributes in vineyards experiencing water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proofErr w:type="gram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deficits</w:t>
      </w:r>
      <w:proofErr w:type="gram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. The study was conducted in </w:t>
      </w:r>
      <w:proofErr w:type="spell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rainfed</w:t>
      </w:r>
      <w:proofErr w:type="spell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vineyards of </w:t>
      </w:r>
      <w:proofErr w:type="spellStart"/>
      <w:r w:rsidRPr="00D05D83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val="en-US"/>
        </w:rPr>
        <w:t>Vitis</w:t>
      </w:r>
      <w:proofErr w:type="spellEnd"/>
      <w:r w:rsidRPr="00D05D83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D05D83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val="en-US"/>
        </w:rPr>
        <w:t>vinifera</w:t>
      </w:r>
      <w:proofErr w:type="spellEnd"/>
      <w:r w:rsidRPr="00D05D83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val="en-US"/>
        </w:rPr>
        <w:t xml:space="preserve"> </w:t>
      </w:r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L. cv. Chardonnay. High spatial resolution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proofErr w:type="gram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multispectral</w:t>
      </w:r>
      <w:proofErr w:type="gram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airborne imagery was acquired at </w:t>
      </w:r>
      <w:proofErr w:type="spell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veraison</w:t>
      </w:r>
      <w:proofErr w:type="spell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over five commercial vineyards. Subsequently, the Normalized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Difference Vegetation Index (NDVI) –a remote indicator of leaf area and fractional absorbed Photosynthetic Active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Radiation – and the Photochemical Reflectance Index (PRI) –an indicator of photosynthetic efficiency– were derived.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Predawn water potential (</w:t>
      </w:r>
      <w:r>
        <w:rPr>
          <w:rFonts w:ascii="TimesNewRomanPSMT" w:hAnsi="TimesNewRomanPSMT" w:cs="TimesNewRomanPSMT"/>
          <w:color w:val="000000"/>
          <w:sz w:val="23"/>
          <w:szCs w:val="23"/>
        </w:rPr>
        <w:t>Ψ</w:t>
      </w:r>
      <w:r w:rsidRPr="00D05D83">
        <w:rPr>
          <w:rFonts w:ascii="TimesNewRomanPSMT" w:hAnsi="TimesNewRomanPSMT" w:cs="TimesNewRomanPSMT"/>
          <w:color w:val="000000"/>
          <w:sz w:val="15"/>
          <w:szCs w:val="15"/>
          <w:lang w:val="en-US"/>
        </w:rPr>
        <w:t>p</w:t>
      </w:r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) was measured to monitor vine water status on selected vines at each vineyard at the stage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proofErr w:type="gram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of</w:t>
      </w:r>
      <w:proofErr w:type="gram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</w:t>
      </w:r>
      <w:proofErr w:type="spell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veraison</w:t>
      </w:r>
      <w:proofErr w:type="spell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. At harvest, Berry Weight (BW), Total Soluble Solids (TSS) and </w:t>
      </w:r>
      <w:proofErr w:type="spell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Titratable</w:t>
      </w:r>
      <w:proofErr w:type="spell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Acidity (TA) were determined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proofErr w:type="gram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to</w:t>
      </w:r>
      <w:proofErr w:type="gram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characterize berry quality. In the year of study, and according to the weather water balance, there was ample water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proofErr w:type="gram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availability</w:t>
      </w:r>
      <w:proofErr w:type="gram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over the vegetative growth period whereas water deficits had a larger incidence from </w:t>
      </w:r>
      <w:proofErr w:type="spell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veraison</w:t>
      </w:r>
      <w:proofErr w:type="spell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to harvest (P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- ET0 = -153 mm). Predawn water potential ranged from -0.39 ± 0.11 </w:t>
      </w:r>
      <w:proofErr w:type="spell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MPa</w:t>
      </w:r>
      <w:proofErr w:type="spell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to -0.19 ± 0.01 </w:t>
      </w:r>
      <w:proofErr w:type="spell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MPa</w:t>
      </w:r>
      <w:proofErr w:type="spell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among vineyards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proofErr w:type="gram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indicating</w:t>
      </w:r>
      <w:proofErr w:type="gram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mild to moderate water stress at the stage of </w:t>
      </w:r>
      <w:proofErr w:type="spell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veraison</w:t>
      </w:r>
      <w:proofErr w:type="spell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. No significant relationship emerged between </w:t>
      </w:r>
      <w:r>
        <w:rPr>
          <w:rFonts w:ascii="TimesNewRomanPSMT" w:hAnsi="TimesNewRomanPSMT" w:cs="TimesNewRomanPSMT"/>
          <w:color w:val="000000"/>
          <w:sz w:val="23"/>
          <w:szCs w:val="23"/>
        </w:rPr>
        <w:t>Ψ</w:t>
      </w:r>
      <w:r w:rsidRPr="00D05D83">
        <w:rPr>
          <w:rFonts w:ascii="TimesNewRomanPSMT" w:hAnsi="TimesNewRomanPSMT" w:cs="TimesNewRomanPSMT"/>
          <w:color w:val="000000"/>
          <w:sz w:val="15"/>
          <w:szCs w:val="15"/>
          <w:lang w:val="en-US"/>
        </w:rPr>
        <w:t xml:space="preserve">p </w:t>
      </w:r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and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NDVI (r</w:t>
      </w:r>
      <w:r w:rsidRPr="00D05D83">
        <w:rPr>
          <w:rFonts w:ascii="TimesNewRomanPSMT" w:hAnsi="TimesNewRomanPSMT" w:cs="TimesNewRomanPSMT"/>
          <w:color w:val="000000"/>
          <w:sz w:val="15"/>
          <w:szCs w:val="15"/>
          <w:lang w:val="en-US"/>
        </w:rPr>
        <w:t xml:space="preserve">2 </w:t>
      </w:r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= 0.51), suggesting that ample water availability over the vegetative growth period led to minor variation in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proofErr w:type="gram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vine</w:t>
      </w:r>
      <w:proofErr w:type="gram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vigor among vineyards. In addition, when the effects of variable canopy structure on PRI were taken into account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(i.e., PRI was normalized by NDVI), a strong relationship emerged between PRI/NDVI and </w:t>
      </w:r>
      <w:r>
        <w:rPr>
          <w:rFonts w:ascii="TimesNewRomanPSMT" w:hAnsi="TimesNewRomanPSMT" w:cs="TimesNewRomanPSMT"/>
          <w:color w:val="000000"/>
          <w:sz w:val="23"/>
          <w:szCs w:val="23"/>
        </w:rPr>
        <w:t>Ψ</w:t>
      </w:r>
      <w:r w:rsidRPr="00D05D83">
        <w:rPr>
          <w:rFonts w:ascii="TimesNewRomanPSMT" w:hAnsi="TimesNewRomanPSMT" w:cs="TimesNewRomanPSMT"/>
          <w:color w:val="000000"/>
          <w:sz w:val="15"/>
          <w:szCs w:val="15"/>
          <w:lang w:val="en-US"/>
        </w:rPr>
        <w:t xml:space="preserve">p </w:t>
      </w:r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(r</w:t>
      </w:r>
      <w:r w:rsidRPr="00D05D83">
        <w:rPr>
          <w:rFonts w:ascii="TimesNewRomanPSMT" w:hAnsi="TimesNewRomanPSMT" w:cs="TimesNewRomanPSMT"/>
          <w:color w:val="000000"/>
          <w:sz w:val="15"/>
          <w:szCs w:val="15"/>
          <w:lang w:val="en-US"/>
        </w:rPr>
        <w:t xml:space="preserve">2 </w:t>
      </w:r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= 0.89). These results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proofErr w:type="gram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suggest</w:t>
      </w:r>
      <w:proofErr w:type="gram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that PRI might be a reliable indicator of the water status effects on photosynthetic functioning in these vines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proofErr w:type="gram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experiencing</w:t>
      </w:r>
      <w:proofErr w:type="gram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mild to moderate water deficits. In addition, variation in vine water status led to high variability of fruit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proofErr w:type="gram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quality</w:t>
      </w:r>
      <w:proofErr w:type="gram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at harvest. Airborne-derived spectral indices calculated from the imagery acquired at </w:t>
      </w:r>
      <w:proofErr w:type="spell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veraison</w:t>
      </w:r>
      <w:proofErr w:type="spell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were variable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proofErr w:type="gram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related</w:t>
      </w:r>
      <w:proofErr w:type="gram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to berry quality attributes. The NDVI and PRI provided complementary information on berry quality attributes.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Thus, NDVI was related to TSS (r</w:t>
      </w:r>
      <w:r w:rsidRPr="00D05D83">
        <w:rPr>
          <w:rFonts w:ascii="TimesNewRomanPSMT" w:hAnsi="TimesNewRomanPSMT" w:cs="TimesNewRomanPSMT"/>
          <w:color w:val="000000"/>
          <w:sz w:val="15"/>
          <w:szCs w:val="15"/>
          <w:lang w:val="en-US"/>
        </w:rPr>
        <w:t xml:space="preserve">2 </w:t>
      </w:r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= 0.81) whereas PRI was related to TA (r</w:t>
      </w:r>
      <w:r w:rsidRPr="00D05D83">
        <w:rPr>
          <w:rFonts w:ascii="TimesNewRomanPSMT" w:hAnsi="TimesNewRomanPSMT" w:cs="TimesNewRomanPSMT"/>
          <w:color w:val="000000"/>
          <w:sz w:val="15"/>
          <w:szCs w:val="15"/>
          <w:lang w:val="en-US"/>
        </w:rPr>
        <w:t xml:space="preserve">2 </w:t>
      </w:r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= 0.67). In addition, while no significant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proofErr w:type="gram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relationships</w:t>
      </w:r>
      <w:proofErr w:type="gram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emerged between NDVI and TSS/TA (r</w:t>
      </w:r>
      <w:r w:rsidRPr="00D05D83">
        <w:rPr>
          <w:rFonts w:ascii="TimesNewRomanPSMT" w:hAnsi="TimesNewRomanPSMT" w:cs="TimesNewRomanPSMT"/>
          <w:color w:val="000000"/>
          <w:sz w:val="15"/>
          <w:szCs w:val="15"/>
          <w:lang w:val="en-US"/>
        </w:rPr>
        <w:t xml:space="preserve">2 </w:t>
      </w:r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= 0.09), PRI provided significant estimates of the maturity index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lastRenderedPageBreak/>
        <w:t>(TSS/TA; r</w:t>
      </w:r>
      <w:r w:rsidRPr="00D05D83">
        <w:rPr>
          <w:rFonts w:ascii="TimesNewRomanPSMT" w:hAnsi="TimesNewRomanPSMT" w:cs="TimesNewRomanPSMT"/>
          <w:color w:val="000000"/>
          <w:sz w:val="15"/>
          <w:szCs w:val="15"/>
          <w:lang w:val="en-US"/>
        </w:rPr>
        <w:t xml:space="preserve">2 </w:t>
      </w:r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= 0.64) at harvest. The results obtained suggest that remote estimates of photosynthetic functioning through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proofErr w:type="gram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the</w:t>
      </w:r>
      <w:proofErr w:type="gram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PRI might be more appropriate to characterize the effects of mild to moderate water deficits on berry composition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proofErr w:type="gram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than</w:t>
      </w:r>
      <w:proofErr w:type="gram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remote estimates of vine vigor (i.e., NDVI). Therefore, mapping the spatial variability of NDVI and PRI might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proofErr w:type="gram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provide</w:t>
      </w:r>
      <w:proofErr w:type="gram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relevant information to assist in precision viticulture activities such as selective harvesting and ripening</w:t>
      </w:r>
    </w:p>
    <w:p w:rsidR="00D05D83" w:rsidRPr="00D05D83" w:rsidRDefault="00D05D83" w:rsidP="00D05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proofErr w:type="gram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assessment</w:t>
      </w:r>
      <w:proofErr w:type="gram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 as well as in vine water stress monitoring.</w:t>
      </w:r>
    </w:p>
    <w:p w:rsidR="00083E73" w:rsidRDefault="00D05D83" w:rsidP="00D05D83">
      <w:pPr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  <w:r w:rsidRPr="00D05D83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  <w:t xml:space="preserve">Keywords: </w:t>
      </w:r>
      <w:proofErr w:type="spellStart"/>
      <w:r w:rsidRPr="00D05D83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val="en-US"/>
        </w:rPr>
        <w:t>Vitis</w:t>
      </w:r>
      <w:proofErr w:type="spellEnd"/>
      <w:r w:rsidRPr="00D05D83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D05D83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val="en-US"/>
        </w:rPr>
        <w:t>vinifera</w:t>
      </w:r>
      <w:proofErr w:type="spell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 xml:space="preserve">, remote sensing, </w:t>
      </w:r>
      <w:proofErr w:type="spellStart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hyperspectral</w:t>
      </w:r>
      <w:proofErr w:type="spellEnd"/>
      <w:r w:rsidRPr="00D05D83">
        <w:rPr>
          <w:rFonts w:ascii="TimesNewRomanPSMT" w:hAnsi="TimesNewRomanPSMT" w:cs="TimesNewRomanPSMT"/>
          <w:color w:val="000000"/>
          <w:sz w:val="23"/>
          <w:szCs w:val="23"/>
          <w:lang w:val="en-US"/>
        </w:rPr>
        <w:t>, maturity index, Unmanned Aerial Vehicle</w:t>
      </w:r>
    </w:p>
    <w:p w:rsidR="00D05D83" w:rsidRDefault="00D05D83" w:rsidP="00D05D83">
      <w:pPr>
        <w:rPr>
          <w:rFonts w:ascii="TimesNewRomanPSMT" w:hAnsi="TimesNewRomanPSMT" w:cs="TimesNewRomanPSMT"/>
          <w:color w:val="000000"/>
          <w:sz w:val="23"/>
          <w:szCs w:val="23"/>
          <w:lang w:val="en-US"/>
        </w:rPr>
      </w:pPr>
    </w:p>
    <w:p w:rsidR="00D05D83" w:rsidRPr="00D05D83" w:rsidRDefault="00D05D83" w:rsidP="00D05D83">
      <w:pPr>
        <w:rPr>
          <w:b/>
          <w:bCs/>
        </w:rPr>
      </w:pPr>
      <w:r w:rsidRPr="00D05D83">
        <w:rPr>
          <w:b/>
          <w:bCs/>
          <w:lang w:val="en-US"/>
        </w:rPr>
        <w:t>Assessment of BERRY QUALITY using AIRBORNE derived NDVI and PRI in</w:t>
      </w:r>
      <w:r>
        <w:rPr>
          <w:b/>
          <w:bCs/>
          <w:lang w:val="en-US"/>
        </w:rPr>
        <w:t xml:space="preserve"> </w:t>
      </w:r>
      <w:bookmarkStart w:id="0" w:name="_GoBack"/>
      <w:bookmarkEnd w:id="0"/>
      <w:proofErr w:type="spellStart"/>
      <w:r w:rsidRPr="00D05D83">
        <w:rPr>
          <w:b/>
          <w:bCs/>
        </w:rPr>
        <w:t>rainfed</w:t>
      </w:r>
      <w:proofErr w:type="spellEnd"/>
      <w:r w:rsidRPr="00D05D83">
        <w:rPr>
          <w:b/>
          <w:bCs/>
        </w:rPr>
        <w:t xml:space="preserve"> </w:t>
      </w:r>
      <w:proofErr w:type="spellStart"/>
      <w:r w:rsidRPr="00D05D83">
        <w:rPr>
          <w:b/>
          <w:bCs/>
        </w:rPr>
        <w:t>vineyards</w:t>
      </w:r>
      <w:proofErr w:type="spellEnd"/>
    </w:p>
    <w:p w:rsidR="00D05D83" w:rsidRPr="00D05D83" w:rsidRDefault="00D05D83" w:rsidP="00D05D83">
      <w:pPr>
        <w:rPr>
          <w:b/>
          <w:bCs/>
          <w:i/>
          <w:iCs/>
        </w:rPr>
      </w:pPr>
      <w:r w:rsidRPr="00D05D83">
        <w:rPr>
          <w:b/>
          <w:bCs/>
          <w:i/>
          <w:iCs/>
        </w:rPr>
        <w:t>Lydia Serrano, Pablo J. Zarco-</w:t>
      </w:r>
      <w:proofErr w:type="spellStart"/>
      <w:r w:rsidRPr="00D05D83">
        <w:rPr>
          <w:b/>
          <w:bCs/>
          <w:i/>
          <w:iCs/>
        </w:rPr>
        <w:t>Tejadab</w:t>
      </w:r>
      <w:proofErr w:type="spellEnd"/>
      <w:r w:rsidRPr="00D05D83">
        <w:rPr>
          <w:b/>
          <w:bCs/>
          <w:i/>
          <w:iCs/>
        </w:rPr>
        <w:t xml:space="preserve">, Cristina </w:t>
      </w:r>
      <w:proofErr w:type="spellStart"/>
      <w:r w:rsidRPr="00D05D83">
        <w:rPr>
          <w:b/>
          <w:bCs/>
          <w:i/>
          <w:iCs/>
        </w:rPr>
        <w:t>Gonzàlez</w:t>
      </w:r>
      <w:proofErr w:type="spellEnd"/>
      <w:r w:rsidRPr="00D05D83">
        <w:rPr>
          <w:b/>
          <w:bCs/>
          <w:i/>
          <w:iCs/>
        </w:rPr>
        <w:t xml:space="preserve">-Flora, Josep </w:t>
      </w:r>
      <w:proofErr w:type="spellStart"/>
      <w:r w:rsidRPr="00D05D83">
        <w:rPr>
          <w:b/>
          <w:bCs/>
          <w:i/>
          <w:iCs/>
        </w:rPr>
        <w:t>Maria</w:t>
      </w:r>
      <w:proofErr w:type="spellEnd"/>
      <w:r w:rsidRPr="00D05D83">
        <w:rPr>
          <w:b/>
          <w:bCs/>
          <w:i/>
          <w:iCs/>
        </w:rPr>
        <w:t xml:space="preserve"> </w:t>
      </w:r>
      <w:proofErr w:type="spellStart"/>
      <w:r w:rsidRPr="00D05D83">
        <w:rPr>
          <w:b/>
          <w:bCs/>
          <w:i/>
          <w:iCs/>
        </w:rPr>
        <w:t>Ponsa</w:t>
      </w:r>
      <w:proofErr w:type="spellEnd"/>
      <w:r w:rsidRPr="00D05D83">
        <w:rPr>
          <w:b/>
          <w:bCs/>
          <w:i/>
          <w:iCs/>
        </w:rPr>
        <w:t xml:space="preserve">, Gil </w:t>
      </w:r>
      <w:proofErr w:type="spellStart"/>
      <w:r w:rsidRPr="00D05D83">
        <w:rPr>
          <w:b/>
          <w:bCs/>
          <w:i/>
          <w:iCs/>
        </w:rPr>
        <w:t>Gorchsa</w:t>
      </w:r>
      <w:proofErr w:type="spellEnd"/>
      <w:r w:rsidRPr="00D05D83">
        <w:rPr>
          <w:b/>
          <w:bCs/>
          <w:i/>
          <w:iCs/>
        </w:rPr>
        <w:t>.</w:t>
      </w:r>
    </w:p>
    <w:p w:rsidR="00D05D83" w:rsidRPr="00D05D83" w:rsidRDefault="00D05D83" w:rsidP="00D05D83">
      <w:pPr>
        <w:rPr>
          <w:b/>
          <w:bCs/>
          <w:lang w:val="en-US"/>
        </w:rPr>
      </w:pPr>
      <w:r w:rsidRPr="00D05D83">
        <w:rPr>
          <w:b/>
          <w:bCs/>
          <w:lang w:val="en-US"/>
        </w:rPr>
        <w:t>CONCLUSIONS</w:t>
      </w:r>
    </w:p>
    <w:p w:rsidR="00D05D83" w:rsidRPr="00D05D83" w:rsidRDefault="00D05D83" w:rsidP="00D05D83">
      <w:pPr>
        <w:rPr>
          <w:lang w:val="en-US"/>
        </w:rPr>
      </w:pPr>
      <w:proofErr w:type="gramStart"/>
      <w:r w:rsidRPr="00D05D83">
        <w:rPr>
          <w:lang w:val="en-US"/>
        </w:rPr>
        <w:t>o</w:t>
      </w:r>
      <w:proofErr w:type="gramEnd"/>
      <w:r w:rsidRPr="00D05D83">
        <w:rPr>
          <w:lang w:val="en-US"/>
        </w:rPr>
        <w:t xml:space="preserve"> PRI might be a reliable indicator of water stress in vines experiencing mild to moderate</w:t>
      </w:r>
    </w:p>
    <w:p w:rsidR="00D05D83" w:rsidRPr="00D05D83" w:rsidRDefault="00D05D83" w:rsidP="00D05D83">
      <w:pPr>
        <w:rPr>
          <w:lang w:val="en-US"/>
        </w:rPr>
      </w:pPr>
      <w:proofErr w:type="gramStart"/>
      <w:r w:rsidRPr="00D05D83">
        <w:rPr>
          <w:lang w:val="en-US"/>
        </w:rPr>
        <w:t>water</w:t>
      </w:r>
      <w:proofErr w:type="gramEnd"/>
      <w:r w:rsidRPr="00D05D83">
        <w:rPr>
          <w:lang w:val="en-US"/>
        </w:rPr>
        <w:t xml:space="preserve"> deficits.</w:t>
      </w:r>
    </w:p>
    <w:p w:rsidR="00D05D83" w:rsidRPr="00D05D83" w:rsidRDefault="00D05D83" w:rsidP="00D05D83">
      <w:pPr>
        <w:rPr>
          <w:lang w:val="en-US"/>
        </w:rPr>
      </w:pPr>
      <w:proofErr w:type="gramStart"/>
      <w:r w:rsidRPr="00D05D83">
        <w:rPr>
          <w:lang w:val="en-US"/>
        </w:rPr>
        <w:t>o</w:t>
      </w:r>
      <w:proofErr w:type="gramEnd"/>
      <w:r w:rsidRPr="00D05D83">
        <w:rPr>
          <w:lang w:val="en-US"/>
        </w:rPr>
        <w:t xml:space="preserve"> Remote estimates of photosynthetic capacity (NDVI) and photosynthetic functioning</w:t>
      </w:r>
    </w:p>
    <w:p w:rsidR="00D05D83" w:rsidRPr="00D05D83" w:rsidRDefault="00D05D83" w:rsidP="00D05D83">
      <w:pPr>
        <w:rPr>
          <w:lang w:val="en-US"/>
        </w:rPr>
      </w:pPr>
      <w:r w:rsidRPr="00D05D83">
        <w:rPr>
          <w:lang w:val="en-US"/>
        </w:rPr>
        <w:t xml:space="preserve">(PRI) at </w:t>
      </w:r>
      <w:proofErr w:type="spellStart"/>
      <w:r w:rsidRPr="00D05D83">
        <w:rPr>
          <w:lang w:val="en-US"/>
        </w:rPr>
        <w:t>veraison</w:t>
      </w:r>
      <w:proofErr w:type="spellEnd"/>
      <w:r w:rsidRPr="00D05D83">
        <w:rPr>
          <w:lang w:val="en-US"/>
        </w:rPr>
        <w:t xml:space="preserve"> properly characterized the effects of mild to moderate water deficits</w:t>
      </w:r>
    </w:p>
    <w:p w:rsidR="00D05D83" w:rsidRPr="00D05D83" w:rsidRDefault="00D05D83" w:rsidP="00D05D83">
      <w:pPr>
        <w:rPr>
          <w:lang w:val="en-US"/>
        </w:rPr>
      </w:pPr>
      <w:proofErr w:type="gramStart"/>
      <w:r w:rsidRPr="00D05D83">
        <w:rPr>
          <w:lang w:val="en-US"/>
        </w:rPr>
        <w:t>on</w:t>
      </w:r>
      <w:proofErr w:type="gramEnd"/>
      <w:r w:rsidRPr="00D05D83">
        <w:rPr>
          <w:lang w:val="en-US"/>
        </w:rPr>
        <w:t xml:space="preserve"> berry composition at harvest.</w:t>
      </w:r>
    </w:p>
    <w:p w:rsidR="00D05D83" w:rsidRPr="00D05D83" w:rsidRDefault="00D05D83" w:rsidP="00D05D83">
      <w:pPr>
        <w:rPr>
          <w:lang w:val="en-US"/>
        </w:rPr>
      </w:pPr>
      <w:proofErr w:type="gramStart"/>
      <w:r w:rsidRPr="00D05D83">
        <w:rPr>
          <w:lang w:val="en-US"/>
        </w:rPr>
        <w:t>o</w:t>
      </w:r>
      <w:proofErr w:type="gramEnd"/>
      <w:r w:rsidRPr="00D05D83">
        <w:rPr>
          <w:lang w:val="en-US"/>
        </w:rPr>
        <w:t xml:space="preserve"> NDVI and PRI provided complementary information on berry quality attributes: NDVI</w:t>
      </w:r>
    </w:p>
    <w:p w:rsidR="00D05D83" w:rsidRPr="00D05D83" w:rsidRDefault="00D05D83" w:rsidP="00D05D83">
      <w:pPr>
        <w:rPr>
          <w:lang w:val="en-US"/>
        </w:rPr>
      </w:pPr>
      <w:proofErr w:type="gramStart"/>
      <w:r w:rsidRPr="00D05D83">
        <w:rPr>
          <w:lang w:val="en-US"/>
        </w:rPr>
        <w:t>was</w:t>
      </w:r>
      <w:proofErr w:type="gramEnd"/>
      <w:r w:rsidRPr="00D05D83">
        <w:rPr>
          <w:lang w:val="en-US"/>
        </w:rPr>
        <w:t xml:space="preserve"> a key determinant of TSS whereas PRI was related to TA and maturity index</w:t>
      </w:r>
    </w:p>
    <w:p w:rsidR="00D05D83" w:rsidRPr="00D05D83" w:rsidRDefault="00D05D83" w:rsidP="00D05D83">
      <w:pPr>
        <w:rPr>
          <w:lang w:val="en-US"/>
        </w:rPr>
      </w:pPr>
      <w:proofErr w:type="gramStart"/>
      <w:r w:rsidRPr="00D05D83">
        <w:rPr>
          <w:lang w:val="en-US"/>
        </w:rPr>
        <w:t>(TSS/TA) at harvest.</w:t>
      </w:r>
      <w:proofErr w:type="gramEnd"/>
    </w:p>
    <w:p w:rsidR="00D05D83" w:rsidRPr="00D05D83" w:rsidRDefault="00D05D83" w:rsidP="00D05D83">
      <w:pPr>
        <w:rPr>
          <w:lang w:val="en-US"/>
        </w:rPr>
      </w:pPr>
      <w:proofErr w:type="gramStart"/>
      <w:r w:rsidRPr="00D05D83">
        <w:rPr>
          <w:lang w:val="en-US"/>
        </w:rPr>
        <w:t>o</w:t>
      </w:r>
      <w:proofErr w:type="gramEnd"/>
      <w:r w:rsidRPr="00D05D83">
        <w:rPr>
          <w:lang w:val="en-US"/>
        </w:rPr>
        <w:t xml:space="preserve"> Maps of the spatial variability of NDVI and PRI might provide relevant information to</w:t>
      </w:r>
    </w:p>
    <w:p w:rsidR="00D05D83" w:rsidRPr="00D05D83" w:rsidRDefault="00D05D83" w:rsidP="00D05D83">
      <w:pPr>
        <w:rPr>
          <w:lang w:val="en-US"/>
        </w:rPr>
      </w:pPr>
      <w:proofErr w:type="gramStart"/>
      <w:r w:rsidRPr="00D05D83">
        <w:rPr>
          <w:lang w:val="en-US"/>
        </w:rPr>
        <w:t>assist</w:t>
      </w:r>
      <w:proofErr w:type="gramEnd"/>
      <w:r w:rsidRPr="00D05D83">
        <w:rPr>
          <w:lang w:val="en-US"/>
        </w:rPr>
        <w:t xml:space="preserve"> in precision viticulture activities such as selective harvesting and ripening</w:t>
      </w:r>
    </w:p>
    <w:p w:rsidR="00D05D83" w:rsidRPr="00D05D83" w:rsidRDefault="00D05D83" w:rsidP="00D05D83">
      <w:pPr>
        <w:rPr>
          <w:lang w:val="en-US"/>
        </w:rPr>
      </w:pPr>
      <w:proofErr w:type="gramStart"/>
      <w:r w:rsidRPr="00D05D83">
        <w:rPr>
          <w:lang w:val="en-US"/>
        </w:rPr>
        <w:t>assessment</w:t>
      </w:r>
      <w:proofErr w:type="gramEnd"/>
      <w:r w:rsidRPr="00D05D83">
        <w:rPr>
          <w:lang w:val="en-US"/>
        </w:rPr>
        <w:t xml:space="preserve"> as well as in vine water stress monitoring.</w:t>
      </w:r>
    </w:p>
    <w:p w:rsidR="00D05D83" w:rsidRPr="00D05D83" w:rsidRDefault="00D05D83" w:rsidP="00D05D83">
      <w:pPr>
        <w:rPr>
          <w:b/>
          <w:bCs/>
          <w:lang w:val="en-US"/>
        </w:rPr>
      </w:pPr>
      <w:r w:rsidRPr="00D05D83">
        <w:rPr>
          <w:b/>
          <w:bCs/>
          <w:lang w:val="en-US"/>
        </w:rPr>
        <w:t>References</w:t>
      </w:r>
    </w:p>
    <w:p w:rsidR="00D05D83" w:rsidRPr="00D05D83" w:rsidRDefault="00D05D83" w:rsidP="00D05D83">
      <w:pPr>
        <w:rPr>
          <w:lang w:val="en-US"/>
        </w:rPr>
      </w:pPr>
      <w:proofErr w:type="gramStart"/>
      <w:r w:rsidRPr="00D05D83">
        <w:rPr>
          <w:lang w:val="en-US"/>
        </w:rPr>
        <w:t>Acevedo-</w:t>
      </w:r>
      <w:proofErr w:type="spellStart"/>
      <w:r w:rsidRPr="00D05D83">
        <w:rPr>
          <w:lang w:val="en-US"/>
        </w:rPr>
        <w:t>Opazo</w:t>
      </w:r>
      <w:proofErr w:type="spellEnd"/>
      <w:r w:rsidRPr="00D05D83">
        <w:rPr>
          <w:lang w:val="en-US"/>
        </w:rPr>
        <w:t xml:space="preserve">, C., </w:t>
      </w:r>
      <w:proofErr w:type="spellStart"/>
      <w:r w:rsidRPr="00D05D83">
        <w:rPr>
          <w:lang w:val="en-US"/>
        </w:rPr>
        <w:t>Tisseyre</w:t>
      </w:r>
      <w:proofErr w:type="spellEnd"/>
      <w:r w:rsidRPr="00D05D83">
        <w:rPr>
          <w:lang w:val="en-US"/>
        </w:rPr>
        <w:t>, B., Guillaume, S. and Ojeda, H. 2008.</w:t>
      </w:r>
      <w:proofErr w:type="gramEnd"/>
      <w:r w:rsidRPr="00D05D83">
        <w:rPr>
          <w:lang w:val="en-US"/>
        </w:rPr>
        <w:t xml:space="preserve"> The potential of high spatial resolution information to define within-vineyard zones related to vine water</w:t>
      </w:r>
    </w:p>
    <w:p w:rsidR="00D05D83" w:rsidRPr="00D05D83" w:rsidRDefault="00D05D83" w:rsidP="00D05D83">
      <w:pPr>
        <w:rPr>
          <w:lang w:val="en-US"/>
        </w:rPr>
      </w:pPr>
      <w:proofErr w:type="gramStart"/>
      <w:r w:rsidRPr="00D05D83">
        <w:rPr>
          <w:lang w:val="en-US"/>
        </w:rPr>
        <w:t>status</w:t>
      </w:r>
      <w:proofErr w:type="gramEnd"/>
      <w:r w:rsidRPr="00D05D83">
        <w:rPr>
          <w:lang w:val="en-US"/>
        </w:rPr>
        <w:t xml:space="preserve">. Precision Agriculture </w:t>
      </w:r>
      <w:r w:rsidRPr="00D05D83">
        <w:rPr>
          <w:b/>
          <w:bCs/>
          <w:lang w:val="en-US"/>
        </w:rPr>
        <w:t xml:space="preserve">9 </w:t>
      </w:r>
      <w:r w:rsidRPr="00D05D83">
        <w:rPr>
          <w:lang w:val="en-US"/>
        </w:rPr>
        <w:t>285-302.</w:t>
      </w:r>
    </w:p>
    <w:p w:rsidR="00D05D83" w:rsidRPr="00D05D83" w:rsidRDefault="00D05D83" w:rsidP="00D05D83">
      <w:pPr>
        <w:rPr>
          <w:lang w:val="en-US"/>
        </w:rPr>
      </w:pPr>
      <w:proofErr w:type="spellStart"/>
      <w:proofErr w:type="gramStart"/>
      <w:r w:rsidRPr="00D05D83">
        <w:rPr>
          <w:lang w:val="en-US"/>
        </w:rPr>
        <w:t>Gonzàlez-Flor</w:t>
      </w:r>
      <w:proofErr w:type="spellEnd"/>
      <w:r w:rsidRPr="00D05D83">
        <w:rPr>
          <w:lang w:val="en-US"/>
        </w:rPr>
        <w:t xml:space="preserve">, C., Serrano, L. and </w:t>
      </w:r>
      <w:proofErr w:type="spellStart"/>
      <w:r w:rsidRPr="00D05D83">
        <w:rPr>
          <w:lang w:val="en-US"/>
        </w:rPr>
        <w:t>Gorchs</w:t>
      </w:r>
      <w:proofErr w:type="spellEnd"/>
      <w:r w:rsidRPr="00D05D83">
        <w:rPr>
          <w:lang w:val="en-US"/>
        </w:rPr>
        <w:t>, G. 2013.</w:t>
      </w:r>
      <w:proofErr w:type="gramEnd"/>
      <w:r w:rsidRPr="00D05D83">
        <w:rPr>
          <w:lang w:val="en-US"/>
        </w:rPr>
        <w:t xml:space="preserve"> Predicting berry quality attributes on rain-fed vineyards cv. </w:t>
      </w:r>
      <w:proofErr w:type="spellStart"/>
      <w:r w:rsidRPr="00D05D83">
        <w:rPr>
          <w:lang w:val="en-US"/>
        </w:rPr>
        <w:t>Xarel·lo</w:t>
      </w:r>
      <w:proofErr w:type="spellEnd"/>
      <w:r w:rsidRPr="00D05D83">
        <w:rPr>
          <w:lang w:val="en-US"/>
        </w:rPr>
        <w:t xml:space="preserve"> using narrow band reflectance based indices.</w:t>
      </w:r>
    </w:p>
    <w:p w:rsidR="00D05D83" w:rsidRPr="00D05D83" w:rsidRDefault="00D05D83" w:rsidP="00D05D83">
      <w:pPr>
        <w:rPr>
          <w:lang w:val="en-US"/>
        </w:rPr>
      </w:pPr>
      <w:r w:rsidRPr="00D05D83">
        <w:rPr>
          <w:lang w:val="en-US"/>
        </w:rPr>
        <w:lastRenderedPageBreak/>
        <w:t xml:space="preserve">American Journal of Enology and Viticulture </w:t>
      </w:r>
      <w:r w:rsidRPr="00D05D83">
        <w:rPr>
          <w:b/>
          <w:bCs/>
          <w:lang w:val="en-US"/>
        </w:rPr>
        <w:t xml:space="preserve">64 </w:t>
      </w:r>
      <w:r w:rsidRPr="00D05D83">
        <w:rPr>
          <w:lang w:val="en-US"/>
        </w:rPr>
        <w:t>88-97.</w:t>
      </w:r>
    </w:p>
    <w:p w:rsidR="00D05D83" w:rsidRPr="00D05D83" w:rsidRDefault="00D05D83" w:rsidP="00D05D83">
      <w:pPr>
        <w:rPr>
          <w:lang w:val="en-US"/>
        </w:rPr>
      </w:pPr>
      <w:r w:rsidRPr="00D05D83">
        <w:rPr>
          <w:lang w:val="en-US"/>
        </w:rPr>
        <w:t xml:space="preserve">Hall, A., Lamb, D., </w:t>
      </w:r>
      <w:proofErr w:type="spellStart"/>
      <w:r w:rsidRPr="00D05D83">
        <w:rPr>
          <w:lang w:val="en-US"/>
        </w:rPr>
        <w:t>Holzapfel</w:t>
      </w:r>
      <w:proofErr w:type="spellEnd"/>
      <w:r w:rsidRPr="00D05D83">
        <w:rPr>
          <w:lang w:val="en-US"/>
        </w:rPr>
        <w:t xml:space="preserve">, B. and Louis, J. 2002. </w:t>
      </w:r>
      <w:proofErr w:type="gramStart"/>
      <w:r w:rsidRPr="00D05D83">
        <w:rPr>
          <w:lang w:val="en-US"/>
        </w:rPr>
        <w:t>Optical remote sensing applications in viticulture.</w:t>
      </w:r>
      <w:proofErr w:type="gramEnd"/>
      <w:r w:rsidRPr="00D05D83">
        <w:rPr>
          <w:lang w:val="en-US"/>
        </w:rPr>
        <w:t xml:space="preserve"> </w:t>
      </w:r>
      <w:proofErr w:type="gramStart"/>
      <w:r w:rsidRPr="00D05D83">
        <w:rPr>
          <w:lang w:val="en-US"/>
        </w:rPr>
        <w:t>A review.</w:t>
      </w:r>
      <w:proofErr w:type="gramEnd"/>
      <w:r w:rsidRPr="00D05D83">
        <w:rPr>
          <w:lang w:val="en-US"/>
        </w:rPr>
        <w:t xml:space="preserve"> </w:t>
      </w:r>
      <w:proofErr w:type="gramStart"/>
      <w:r w:rsidRPr="00D05D83">
        <w:rPr>
          <w:lang w:val="en-US"/>
        </w:rPr>
        <w:t xml:space="preserve">Australian Journal of Grape and Wine Research </w:t>
      </w:r>
      <w:r w:rsidRPr="00D05D83">
        <w:rPr>
          <w:b/>
          <w:bCs/>
          <w:lang w:val="en-US"/>
        </w:rPr>
        <w:t xml:space="preserve">8 </w:t>
      </w:r>
      <w:r w:rsidRPr="00D05D83">
        <w:rPr>
          <w:lang w:val="en-US"/>
        </w:rPr>
        <w:t>36-47.</w:t>
      </w:r>
      <w:proofErr w:type="gramEnd"/>
    </w:p>
    <w:p w:rsidR="00D05D83" w:rsidRPr="00D05D83" w:rsidRDefault="00D05D83" w:rsidP="00D05D83">
      <w:pPr>
        <w:rPr>
          <w:lang w:val="en-US"/>
        </w:rPr>
      </w:pPr>
      <w:proofErr w:type="gramStart"/>
      <w:r w:rsidRPr="00D05D83">
        <w:rPr>
          <w:lang w:val="en-US"/>
        </w:rPr>
        <w:t>Serrano, L., González-</w:t>
      </w:r>
      <w:proofErr w:type="spellStart"/>
      <w:r w:rsidRPr="00D05D83">
        <w:rPr>
          <w:lang w:val="en-US"/>
        </w:rPr>
        <w:t>Flor</w:t>
      </w:r>
      <w:proofErr w:type="spellEnd"/>
      <w:r w:rsidRPr="00D05D83">
        <w:rPr>
          <w:lang w:val="en-US"/>
        </w:rPr>
        <w:t xml:space="preserve">, C. and </w:t>
      </w:r>
      <w:proofErr w:type="spellStart"/>
      <w:r w:rsidRPr="00D05D83">
        <w:rPr>
          <w:lang w:val="en-US"/>
        </w:rPr>
        <w:t>Gorchs</w:t>
      </w:r>
      <w:proofErr w:type="spellEnd"/>
      <w:r w:rsidRPr="00D05D83">
        <w:rPr>
          <w:lang w:val="en-US"/>
        </w:rPr>
        <w:t>, G. 2012.</w:t>
      </w:r>
      <w:proofErr w:type="gramEnd"/>
      <w:r w:rsidRPr="00D05D83">
        <w:rPr>
          <w:lang w:val="en-US"/>
        </w:rPr>
        <w:t xml:space="preserve"> Assessment of grape yield and composition using the reflectance based Water Index in Mediterranean </w:t>
      </w:r>
      <w:proofErr w:type="spellStart"/>
      <w:r w:rsidRPr="00D05D83">
        <w:rPr>
          <w:lang w:val="en-US"/>
        </w:rPr>
        <w:t>rainfed</w:t>
      </w:r>
      <w:proofErr w:type="spellEnd"/>
      <w:r w:rsidRPr="00D05D83">
        <w:rPr>
          <w:lang w:val="en-US"/>
        </w:rPr>
        <w:t xml:space="preserve"> vineyards.</w:t>
      </w:r>
    </w:p>
    <w:p w:rsidR="00D05D83" w:rsidRPr="00D05D83" w:rsidRDefault="00D05D83" w:rsidP="00D05D83">
      <w:pPr>
        <w:rPr>
          <w:lang w:val="en-US"/>
        </w:rPr>
      </w:pPr>
      <w:r w:rsidRPr="00D05D83">
        <w:rPr>
          <w:lang w:val="en-US"/>
        </w:rPr>
        <w:t xml:space="preserve">Remote Sensing of Environment </w:t>
      </w:r>
      <w:r w:rsidRPr="00D05D83">
        <w:rPr>
          <w:b/>
          <w:bCs/>
          <w:lang w:val="en-US"/>
        </w:rPr>
        <w:t xml:space="preserve">118 </w:t>
      </w:r>
      <w:r w:rsidRPr="00D05D83">
        <w:rPr>
          <w:lang w:val="en-US"/>
        </w:rPr>
        <w:t>249-258.</w:t>
      </w:r>
    </w:p>
    <w:p w:rsidR="00D05D83" w:rsidRPr="00D05D83" w:rsidRDefault="00D05D83" w:rsidP="00D05D83">
      <w:pPr>
        <w:rPr>
          <w:lang w:val="en-US"/>
        </w:rPr>
      </w:pPr>
      <w:proofErr w:type="spellStart"/>
      <w:r w:rsidRPr="00D05D83">
        <w:rPr>
          <w:lang w:val="en-US"/>
        </w:rPr>
        <w:t>Stagakis</w:t>
      </w:r>
      <w:proofErr w:type="spellEnd"/>
      <w:r w:rsidRPr="00D05D83">
        <w:rPr>
          <w:lang w:val="en-US"/>
        </w:rPr>
        <w:t>, S., González-</w:t>
      </w:r>
      <w:proofErr w:type="spellStart"/>
      <w:r w:rsidRPr="00D05D83">
        <w:rPr>
          <w:lang w:val="en-US"/>
        </w:rPr>
        <w:t>Dugo</w:t>
      </w:r>
      <w:proofErr w:type="spellEnd"/>
      <w:r w:rsidRPr="00D05D83">
        <w:rPr>
          <w:lang w:val="en-US"/>
        </w:rPr>
        <w:t xml:space="preserve">, V., Cid, P., </w:t>
      </w:r>
      <w:proofErr w:type="spellStart"/>
      <w:r w:rsidRPr="00D05D83">
        <w:rPr>
          <w:lang w:val="en-US"/>
        </w:rPr>
        <w:t>Guillén-Climent</w:t>
      </w:r>
      <w:proofErr w:type="spellEnd"/>
      <w:r w:rsidRPr="00D05D83">
        <w:rPr>
          <w:lang w:val="en-US"/>
        </w:rPr>
        <w:t xml:space="preserve">, M. and </w:t>
      </w:r>
      <w:proofErr w:type="spellStart"/>
      <w:r w:rsidRPr="00D05D83">
        <w:rPr>
          <w:lang w:val="en-US"/>
        </w:rPr>
        <w:t>Zarco-Tejada</w:t>
      </w:r>
      <w:proofErr w:type="spellEnd"/>
      <w:r w:rsidRPr="00D05D83">
        <w:rPr>
          <w:lang w:val="en-US"/>
        </w:rPr>
        <w:t xml:space="preserve">, P. 2012. Monitoring water stress and fruit quality in an orange orchard under regulated. </w:t>
      </w:r>
      <w:proofErr w:type="gramStart"/>
      <w:r w:rsidRPr="00D05D83">
        <w:rPr>
          <w:lang w:val="en-US"/>
        </w:rPr>
        <w:t>deficit</w:t>
      </w:r>
      <w:proofErr w:type="gramEnd"/>
    </w:p>
    <w:p w:rsidR="00D05D83" w:rsidRPr="00D05D83" w:rsidRDefault="00D05D83" w:rsidP="00D05D83">
      <w:pPr>
        <w:rPr>
          <w:lang w:val="en-US"/>
        </w:rPr>
      </w:pPr>
      <w:proofErr w:type="gramStart"/>
      <w:r w:rsidRPr="00D05D83">
        <w:rPr>
          <w:lang w:val="en-US"/>
        </w:rPr>
        <w:t>irrigation</w:t>
      </w:r>
      <w:proofErr w:type="gramEnd"/>
      <w:r w:rsidRPr="00D05D83">
        <w:rPr>
          <w:lang w:val="en-US"/>
        </w:rPr>
        <w:t xml:space="preserve"> using narrow-band structural and physiological remote sensing indices. Journal of Photogrammetry and Remote Sensing 71 47–61.</w:t>
      </w:r>
    </w:p>
    <w:p w:rsidR="00D05D83" w:rsidRPr="00D05D83" w:rsidRDefault="00D05D83" w:rsidP="00D05D83">
      <w:pPr>
        <w:rPr>
          <w:b/>
          <w:bCs/>
          <w:lang w:val="en-US"/>
        </w:rPr>
      </w:pPr>
      <w:r w:rsidRPr="00D05D83">
        <w:rPr>
          <w:b/>
          <w:bCs/>
          <w:lang w:val="en-US"/>
        </w:rPr>
        <w:t>Remote sensing applications in precision agriculture</w:t>
      </w:r>
    </w:p>
    <w:sectPr w:rsidR="00D05D83" w:rsidRPr="00D05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83"/>
    <w:rsid w:val="0002189A"/>
    <w:rsid w:val="000271B9"/>
    <w:rsid w:val="00065EFA"/>
    <w:rsid w:val="00083E73"/>
    <w:rsid w:val="00132C40"/>
    <w:rsid w:val="00182780"/>
    <w:rsid w:val="001B3819"/>
    <w:rsid w:val="001D0F8D"/>
    <w:rsid w:val="00320B9A"/>
    <w:rsid w:val="00331C18"/>
    <w:rsid w:val="00384D93"/>
    <w:rsid w:val="00405E36"/>
    <w:rsid w:val="004067E3"/>
    <w:rsid w:val="00462AB4"/>
    <w:rsid w:val="00463AE1"/>
    <w:rsid w:val="00506391"/>
    <w:rsid w:val="005241DC"/>
    <w:rsid w:val="005D29FB"/>
    <w:rsid w:val="006664AD"/>
    <w:rsid w:val="0071203A"/>
    <w:rsid w:val="007156BF"/>
    <w:rsid w:val="0071691F"/>
    <w:rsid w:val="007D3D90"/>
    <w:rsid w:val="007F5686"/>
    <w:rsid w:val="00803043"/>
    <w:rsid w:val="0081482C"/>
    <w:rsid w:val="00866490"/>
    <w:rsid w:val="008B66A3"/>
    <w:rsid w:val="009B3DEC"/>
    <w:rsid w:val="009C477D"/>
    <w:rsid w:val="00A07219"/>
    <w:rsid w:val="00A95B82"/>
    <w:rsid w:val="00AF380F"/>
    <w:rsid w:val="00B16B2E"/>
    <w:rsid w:val="00B30580"/>
    <w:rsid w:val="00C11CB7"/>
    <w:rsid w:val="00D05D83"/>
    <w:rsid w:val="00E720DB"/>
    <w:rsid w:val="00EC0A75"/>
    <w:rsid w:val="00EC0D69"/>
    <w:rsid w:val="00F00D4D"/>
    <w:rsid w:val="00F12965"/>
    <w:rsid w:val="00F141BF"/>
    <w:rsid w:val="00F27ECD"/>
    <w:rsid w:val="00F32593"/>
    <w:rsid w:val="00F816E0"/>
    <w:rsid w:val="00F87B12"/>
    <w:rsid w:val="00F9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1</cp:revision>
  <dcterms:created xsi:type="dcterms:W3CDTF">2013-11-14T13:00:00Z</dcterms:created>
  <dcterms:modified xsi:type="dcterms:W3CDTF">2013-11-14T13:02:00Z</dcterms:modified>
</cp:coreProperties>
</file>