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940" w:rsidRDefault="00091940" w:rsidP="0018791D">
      <w:pPr>
        <w:spacing w:line="480" w:lineRule="auto"/>
        <w:jc w:val="center"/>
        <w:rPr>
          <w:rFonts w:cs="Arial"/>
          <w:b/>
          <w:color w:val="000000" w:themeColor="text1"/>
          <w:sz w:val="40"/>
          <w:szCs w:val="40"/>
        </w:rPr>
      </w:pPr>
    </w:p>
    <w:p w:rsidR="00127145" w:rsidRPr="00B5476A" w:rsidRDefault="00CD1073" w:rsidP="0018791D">
      <w:pPr>
        <w:spacing w:line="480" w:lineRule="auto"/>
        <w:jc w:val="center"/>
        <w:rPr>
          <w:rFonts w:cs="Arial"/>
          <w:b/>
          <w:color w:val="000000" w:themeColor="text1"/>
          <w:sz w:val="40"/>
          <w:szCs w:val="40"/>
        </w:rPr>
      </w:pPr>
      <w:r w:rsidRPr="00B5476A">
        <w:rPr>
          <w:rFonts w:cs="Arial"/>
          <w:b/>
          <w:color w:val="000000" w:themeColor="text1"/>
          <w:sz w:val="40"/>
          <w:szCs w:val="40"/>
        </w:rPr>
        <w:t>P</w:t>
      </w:r>
      <w:r w:rsidR="00127145" w:rsidRPr="00B5476A">
        <w:rPr>
          <w:rFonts w:cs="Arial"/>
          <w:b/>
          <w:color w:val="000000" w:themeColor="text1"/>
          <w:sz w:val="40"/>
          <w:szCs w:val="40"/>
        </w:rPr>
        <w:t>rotective coatings</w:t>
      </w:r>
      <w:r w:rsidRPr="00B5476A">
        <w:rPr>
          <w:rFonts w:cs="Arial"/>
          <w:b/>
          <w:color w:val="000000" w:themeColor="text1"/>
          <w:sz w:val="40"/>
          <w:szCs w:val="40"/>
        </w:rPr>
        <w:t xml:space="preserve"> for aluminum alloy</w:t>
      </w:r>
      <w:r w:rsidR="00127145" w:rsidRPr="00B5476A">
        <w:rPr>
          <w:rFonts w:cs="Arial"/>
          <w:b/>
          <w:color w:val="000000" w:themeColor="text1"/>
          <w:sz w:val="40"/>
          <w:szCs w:val="40"/>
        </w:rPr>
        <w:t xml:space="preserve"> based on </w:t>
      </w:r>
      <w:proofErr w:type="spellStart"/>
      <w:r w:rsidR="00127145" w:rsidRPr="00B5476A">
        <w:rPr>
          <w:rFonts w:cs="Arial"/>
          <w:b/>
          <w:color w:val="000000" w:themeColor="text1"/>
          <w:sz w:val="40"/>
          <w:szCs w:val="40"/>
        </w:rPr>
        <w:t>hyperbranched</w:t>
      </w:r>
      <w:proofErr w:type="spellEnd"/>
      <w:r w:rsidR="00127145" w:rsidRPr="00B5476A">
        <w:rPr>
          <w:rFonts w:cs="Arial"/>
          <w:b/>
          <w:color w:val="000000" w:themeColor="text1"/>
          <w:sz w:val="40"/>
          <w:szCs w:val="40"/>
        </w:rPr>
        <w:t xml:space="preserve"> 1</w:t>
      </w:r>
      <w:proofErr w:type="gramStart"/>
      <w:r w:rsidR="00127145" w:rsidRPr="00B5476A">
        <w:rPr>
          <w:rFonts w:cs="Arial"/>
          <w:b/>
          <w:color w:val="000000" w:themeColor="text1"/>
          <w:sz w:val="40"/>
          <w:szCs w:val="40"/>
        </w:rPr>
        <w:t>,4</w:t>
      </w:r>
      <w:proofErr w:type="gramEnd"/>
      <w:r w:rsidR="00127145" w:rsidRPr="00B5476A">
        <w:rPr>
          <w:rFonts w:cs="Arial"/>
          <w:b/>
          <w:color w:val="000000" w:themeColor="text1"/>
          <w:sz w:val="40"/>
          <w:szCs w:val="40"/>
        </w:rPr>
        <w:t>-polytriazoles</w:t>
      </w:r>
    </w:p>
    <w:p w:rsidR="00091940" w:rsidRPr="00B5476A" w:rsidRDefault="00091940" w:rsidP="0018791D">
      <w:pPr>
        <w:spacing w:line="480" w:lineRule="auto"/>
        <w:jc w:val="center"/>
        <w:rPr>
          <w:sz w:val="40"/>
          <w:szCs w:val="40"/>
        </w:rPr>
      </w:pPr>
    </w:p>
    <w:p w:rsidR="00EC6366" w:rsidRPr="00B5476A" w:rsidRDefault="009059B1" w:rsidP="0018791D">
      <w:pPr>
        <w:pStyle w:val="BCAuthorAddress"/>
        <w:spacing w:after="0"/>
        <w:rPr>
          <w:rFonts w:asciiTheme="minorHAnsi" w:hAnsiTheme="minorHAnsi"/>
          <w:bCs/>
          <w:szCs w:val="24"/>
          <w:lang w:val="es-ES"/>
        </w:rPr>
      </w:pPr>
      <w:proofErr w:type="spellStart"/>
      <w:r w:rsidRPr="00B5476A">
        <w:rPr>
          <w:rFonts w:asciiTheme="minorHAnsi" w:hAnsiTheme="minorHAnsi"/>
          <w:bCs/>
          <w:szCs w:val="24"/>
          <w:lang w:val="es-ES"/>
        </w:rPr>
        <w:t>Elaine</w:t>
      </w:r>
      <w:proofErr w:type="spellEnd"/>
      <w:r w:rsidRPr="00B5476A">
        <w:rPr>
          <w:rFonts w:asciiTheme="minorHAnsi" w:hAnsiTheme="minorHAnsi"/>
          <w:bCs/>
          <w:szCs w:val="24"/>
          <w:lang w:val="es-ES"/>
        </w:rPr>
        <w:t xml:space="preserve"> </w:t>
      </w:r>
      <w:proofErr w:type="spellStart"/>
      <w:r w:rsidR="00597D6D" w:rsidRPr="00B5476A">
        <w:rPr>
          <w:rFonts w:asciiTheme="minorHAnsi" w:hAnsiTheme="minorHAnsi"/>
          <w:bCs/>
          <w:szCs w:val="24"/>
          <w:lang w:val="es-ES"/>
        </w:rPr>
        <w:t>Armelin</w:t>
      </w:r>
      <w:r w:rsidR="00597D6D" w:rsidRPr="00B5476A">
        <w:rPr>
          <w:rFonts w:asciiTheme="minorHAnsi" w:hAnsiTheme="minorHAnsi"/>
          <w:bCs/>
          <w:szCs w:val="24"/>
          <w:vertAlign w:val="superscript"/>
          <w:lang w:val="es-ES"/>
        </w:rPr>
        <w:t>a</w:t>
      </w:r>
      <w:proofErr w:type="gramStart"/>
      <w:r w:rsidRPr="00B5476A">
        <w:rPr>
          <w:rFonts w:asciiTheme="minorHAnsi" w:hAnsiTheme="minorHAnsi"/>
          <w:bCs/>
          <w:szCs w:val="24"/>
          <w:vertAlign w:val="superscript"/>
          <w:lang w:val="es-ES"/>
        </w:rPr>
        <w:t>,</w:t>
      </w:r>
      <w:r w:rsidR="006C4412" w:rsidRPr="00B5476A">
        <w:rPr>
          <w:rFonts w:asciiTheme="minorHAnsi" w:hAnsiTheme="minorHAnsi"/>
          <w:bCs/>
          <w:szCs w:val="24"/>
          <w:vertAlign w:val="superscript"/>
          <w:lang w:val="es-ES"/>
        </w:rPr>
        <w:t>b</w:t>
      </w:r>
      <w:proofErr w:type="spellEnd"/>
      <w:proofErr w:type="gramEnd"/>
      <w:r w:rsidR="00837C32" w:rsidRPr="00B5476A">
        <w:rPr>
          <w:rFonts w:asciiTheme="minorHAnsi" w:hAnsiTheme="minorHAnsi"/>
          <w:bCs/>
          <w:szCs w:val="24"/>
          <w:vertAlign w:val="superscript"/>
          <w:lang w:val="es-ES"/>
        </w:rPr>
        <w:t>,</w:t>
      </w:r>
      <w:r w:rsidRPr="00B5476A">
        <w:rPr>
          <w:rFonts w:asciiTheme="minorHAnsi" w:hAnsiTheme="minorHAnsi"/>
          <w:bCs/>
          <w:szCs w:val="24"/>
          <w:vertAlign w:val="superscript"/>
          <w:lang w:val="es-ES"/>
        </w:rPr>
        <w:t>*</w:t>
      </w:r>
      <w:r w:rsidRPr="00B5476A">
        <w:rPr>
          <w:rFonts w:asciiTheme="minorHAnsi" w:hAnsiTheme="minorHAnsi"/>
          <w:bCs/>
          <w:szCs w:val="24"/>
          <w:lang w:val="es-ES"/>
        </w:rPr>
        <w:t xml:space="preserve">, </w:t>
      </w:r>
      <w:proofErr w:type="spellStart"/>
      <w:r w:rsidR="00A14245" w:rsidRPr="00B5476A">
        <w:rPr>
          <w:rFonts w:asciiTheme="minorHAnsi" w:hAnsiTheme="minorHAnsi"/>
          <w:bCs/>
          <w:szCs w:val="24"/>
          <w:lang w:val="es-ES"/>
        </w:rPr>
        <w:t>Rory</w:t>
      </w:r>
      <w:proofErr w:type="spellEnd"/>
      <w:r w:rsidR="00A14245" w:rsidRPr="00B5476A">
        <w:rPr>
          <w:rFonts w:asciiTheme="minorHAnsi" w:hAnsiTheme="minorHAnsi"/>
          <w:bCs/>
          <w:szCs w:val="24"/>
          <w:lang w:val="es-ES"/>
        </w:rPr>
        <w:t xml:space="preserve"> </w:t>
      </w:r>
      <w:proofErr w:type="spellStart"/>
      <w:r w:rsidR="00A14245" w:rsidRPr="00B5476A">
        <w:rPr>
          <w:rFonts w:asciiTheme="minorHAnsi" w:hAnsiTheme="minorHAnsi"/>
          <w:bCs/>
          <w:szCs w:val="24"/>
          <w:lang w:val="es-ES"/>
        </w:rPr>
        <w:t>Whela</w:t>
      </w:r>
      <w:r w:rsidR="00A30753" w:rsidRPr="00B5476A">
        <w:rPr>
          <w:rFonts w:asciiTheme="minorHAnsi" w:hAnsiTheme="minorHAnsi"/>
          <w:bCs/>
          <w:szCs w:val="24"/>
          <w:lang w:val="es-ES"/>
        </w:rPr>
        <w:t>n</w:t>
      </w:r>
      <w:r w:rsidR="006C4412" w:rsidRPr="00B5476A">
        <w:rPr>
          <w:rFonts w:asciiTheme="minorHAnsi" w:hAnsiTheme="minorHAnsi"/>
          <w:bCs/>
          <w:szCs w:val="24"/>
          <w:vertAlign w:val="superscript"/>
          <w:lang w:val="es-ES"/>
        </w:rPr>
        <w:t>c</w:t>
      </w:r>
      <w:proofErr w:type="spellEnd"/>
      <w:r w:rsidR="00EC6366" w:rsidRPr="00B5476A">
        <w:rPr>
          <w:rFonts w:asciiTheme="minorHAnsi" w:hAnsiTheme="minorHAnsi"/>
          <w:bCs/>
          <w:szCs w:val="24"/>
          <w:lang w:val="es-ES"/>
        </w:rPr>
        <w:t xml:space="preserve">, </w:t>
      </w:r>
      <w:proofErr w:type="spellStart"/>
      <w:r w:rsidR="00066113" w:rsidRPr="00B5476A">
        <w:rPr>
          <w:rFonts w:asciiTheme="minorHAnsi" w:hAnsiTheme="minorHAnsi"/>
          <w:bCs/>
          <w:szCs w:val="24"/>
          <w:lang w:val="es-ES"/>
        </w:rPr>
        <w:t>Yeimy</w:t>
      </w:r>
      <w:proofErr w:type="spellEnd"/>
      <w:r w:rsidR="00066113" w:rsidRPr="00B5476A">
        <w:rPr>
          <w:rFonts w:asciiTheme="minorHAnsi" w:hAnsiTheme="minorHAnsi"/>
          <w:bCs/>
          <w:szCs w:val="24"/>
          <w:lang w:val="es-ES"/>
        </w:rPr>
        <w:t xml:space="preserve"> Mabel Martínez-</w:t>
      </w:r>
      <w:proofErr w:type="spellStart"/>
      <w:r w:rsidR="00066113" w:rsidRPr="00B5476A">
        <w:rPr>
          <w:rFonts w:asciiTheme="minorHAnsi" w:hAnsiTheme="minorHAnsi"/>
          <w:bCs/>
          <w:szCs w:val="24"/>
          <w:lang w:val="es-ES"/>
        </w:rPr>
        <w:t>Triana,</w:t>
      </w:r>
      <w:r w:rsidR="00066113" w:rsidRPr="00B5476A">
        <w:rPr>
          <w:rFonts w:asciiTheme="minorHAnsi" w:hAnsiTheme="minorHAnsi"/>
          <w:bCs/>
          <w:szCs w:val="24"/>
          <w:vertAlign w:val="superscript"/>
          <w:lang w:val="es-ES"/>
        </w:rPr>
        <w:t>c</w:t>
      </w:r>
      <w:proofErr w:type="spellEnd"/>
      <w:r w:rsidR="00066113" w:rsidRPr="00B5476A">
        <w:rPr>
          <w:rFonts w:asciiTheme="minorHAnsi" w:hAnsiTheme="minorHAnsi"/>
          <w:bCs/>
          <w:szCs w:val="24"/>
          <w:lang w:val="es-ES"/>
        </w:rPr>
        <w:t xml:space="preserve"> </w:t>
      </w:r>
      <w:r w:rsidR="00EC6366" w:rsidRPr="00B5476A">
        <w:rPr>
          <w:rFonts w:asciiTheme="minorHAnsi" w:hAnsiTheme="minorHAnsi"/>
          <w:bCs/>
          <w:szCs w:val="24"/>
          <w:lang w:val="es-ES"/>
        </w:rPr>
        <w:t xml:space="preserve">Carlos </w:t>
      </w:r>
      <w:proofErr w:type="spellStart"/>
      <w:r w:rsidR="00597D6D" w:rsidRPr="00B5476A">
        <w:rPr>
          <w:rFonts w:asciiTheme="minorHAnsi" w:hAnsiTheme="minorHAnsi"/>
          <w:bCs/>
          <w:szCs w:val="24"/>
          <w:lang w:val="es-ES"/>
        </w:rPr>
        <w:t>Alem</w:t>
      </w:r>
      <w:r w:rsidR="003C3C05" w:rsidRPr="00B5476A">
        <w:rPr>
          <w:rFonts w:asciiTheme="minorHAnsi" w:hAnsiTheme="minorHAnsi"/>
          <w:bCs/>
          <w:szCs w:val="24"/>
          <w:lang w:val="es-ES"/>
        </w:rPr>
        <w:t>á</w:t>
      </w:r>
      <w:r w:rsidR="00597D6D" w:rsidRPr="00B5476A">
        <w:rPr>
          <w:rFonts w:asciiTheme="minorHAnsi" w:hAnsiTheme="minorHAnsi"/>
          <w:bCs/>
          <w:szCs w:val="24"/>
          <w:lang w:val="es-ES"/>
        </w:rPr>
        <w:t>n</w:t>
      </w:r>
      <w:r w:rsidR="00597D6D" w:rsidRPr="00B5476A">
        <w:rPr>
          <w:rFonts w:asciiTheme="minorHAnsi" w:hAnsiTheme="minorHAnsi"/>
          <w:bCs/>
          <w:szCs w:val="24"/>
          <w:vertAlign w:val="superscript"/>
          <w:lang w:val="es-ES"/>
        </w:rPr>
        <w:t>a</w:t>
      </w:r>
      <w:r w:rsidR="006C4412" w:rsidRPr="00B5476A">
        <w:rPr>
          <w:rFonts w:asciiTheme="minorHAnsi" w:hAnsiTheme="minorHAnsi"/>
          <w:bCs/>
          <w:szCs w:val="24"/>
          <w:vertAlign w:val="superscript"/>
          <w:lang w:val="es-ES"/>
        </w:rPr>
        <w:t>,b</w:t>
      </w:r>
      <w:proofErr w:type="spellEnd"/>
      <w:r w:rsidR="00EC6366" w:rsidRPr="00B5476A">
        <w:rPr>
          <w:rFonts w:asciiTheme="minorHAnsi" w:hAnsiTheme="minorHAnsi"/>
          <w:bCs/>
          <w:szCs w:val="24"/>
          <w:lang w:val="es-ES"/>
        </w:rPr>
        <w:t xml:space="preserve">, </w:t>
      </w:r>
      <w:r w:rsidR="008F5C9C" w:rsidRPr="00B5476A">
        <w:rPr>
          <w:rFonts w:asciiTheme="minorHAnsi" w:hAnsiTheme="minorHAnsi"/>
          <w:bCs/>
          <w:szCs w:val="24"/>
          <w:lang w:val="es-ES"/>
        </w:rPr>
        <w:t>M.</w:t>
      </w:r>
      <w:r w:rsidR="001C3112" w:rsidRPr="00B5476A">
        <w:rPr>
          <w:rFonts w:asciiTheme="minorHAnsi" w:hAnsiTheme="minorHAnsi"/>
          <w:bCs/>
          <w:szCs w:val="24"/>
          <w:lang w:val="es-ES"/>
        </w:rPr>
        <w:t xml:space="preserve"> </w:t>
      </w:r>
      <w:r w:rsidR="0020027A" w:rsidRPr="00B5476A">
        <w:rPr>
          <w:rFonts w:asciiTheme="minorHAnsi" w:hAnsiTheme="minorHAnsi"/>
          <w:bCs/>
          <w:szCs w:val="24"/>
          <w:lang w:val="es-ES"/>
        </w:rPr>
        <w:t xml:space="preserve">G. </w:t>
      </w:r>
      <w:proofErr w:type="spellStart"/>
      <w:r w:rsidR="0020027A" w:rsidRPr="00B5476A">
        <w:rPr>
          <w:rFonts w:asciiTheme="minorHAnsi" w:hAnsiTheme="minorHAnsi"/>
          <w:bCs/>
          <w:szCs w:val="24"/>
          <w:lang w:val="es-ES"/>
        </w:rPr>
        <w:t>Finn</w:t>
      </w:r>
      <w:r w:rsidR="0020027A" w:rsidRPr="00B5476A">
        <w:rPr>
          <w:rFonts w:asciiTheme="minorHAnsi" w:hAnsiTheme="minorHAnsi"/>
          <w:bCs/>
          <w:szCs w:val="24"/>
          <w:vertAlign w:val="superscript"/>
          <w:lang w:val="es-ES"/>
        </w:rPr>
        <w:t>d</w:t>
      </w:r>
      <w:proofErr w:type="spellEnd"/>
      <w:r w:rsidR="0020027A" w:rsidRPr="00B5476A">
        <w:rPr>
          <w:rFonts w:asciiTheme="minorHAnsi" w:hAnsiTheme="minorHAnsi"/>
          <w:bCs/>
          <w:szCs w:val="24"/>
          <w:lang w:val="es-ES"/>
        </w:rPr>
        <w:t xml:space="preserve"> and </w:t>
      </w:r>
      <w:r w:rsidR="00A14245" w:rsidRPr="00B5476A">
        <w:rPr>
          <w:rFonts w:asciiTheme="minorHAnsi" w:hAnsiTheme="minorHAnsi"/>
          <w:bCs/>
          <w:szCs w:val="24"/>
          <w:lang w:val="es-ES"/>
        </w:rPr>
        <w:t xml:space="preserve">David Díaz </w:t>
      </w:r>
      <w:proofErr w:type="spellStart"/>
      <w:r w:rsidR="00A14245" w:rsidRPr="00B5476A">
        <w:rPr>
          <w:rFonts w:asciiTheme="minorHAnsi" w:hAnsiTheme="minorHAnsi"/>
          <w:bCs/>
          <w:szCs w:val="24"/>
          <w:lang w:val="es-ES"/>
        </w:rPr>
        <w:t>Díaz</w:t>
      </w:r>
      <w:r w:rsidR="006C4412" w:rsidRPr="00B5476A">
        <w:rPr>
          <w:rFonts w:asciiTheme="minorHAnsi" w:hAnsiTheme="minorHAnsi"/>
          <w:bCs/>
          <w:szCs w:val="24"/>
          <w:vertAlign w:val="superscript"/>
          <w:lang w:val="es-ES"/>
        </w:rPr>
        <w:t>c</w:t>
      </w:r>
      <w:r w:rsidR="00EC6366" w:rsidRPr="00B5476A">
        <w:rPr>
          <w:rFonts w:asciiTheme="minorHAnsi" w:hAnsiTheme="minorHAnsi"/>
          <w:bCs/>
          <w:szCs w:val="24"/>
          <w:vertAlign w:val="superscript"/>
          <w:lang w:val="es-ES"/>
        </w:rPr>
        <w:t>,</w:t>
      </w:r>
      <w:r w:rsidR="0020027A" w:rsidRPr="00B5476A">
        <w:rPr>
          <w:rFonts w:asciiTheme="minorHAnsi" w:hAnsiTheme="minorHAnsi"/>
          <w:bCs/>
          <w:szCs w:val="24"/>
          <w:vertAlign w:val="superscript"/>
          <w:lang w:val="es-ES"/>
        </w:rPr>
        <w:t>e</w:t>
      </w:r>
      <w:proofErr w:type="spellEnd"/>
      <w:r w:rsidR="00EC6366" w:rsidRPr="00B5476A">
        <w:rPr>
          <w:rFonts w:asciiTheme="minorHAnsi" w:hAnsiTheme="minorHAnsi"/>
          <w:bCs/>
          <w:szCs w:val="24"/>
          <w:vertAlign w:val="superscript"/>
          <w:lang w:val="es-ES"/>
        </w:rPr>
        <w:t>*</w:t>
      </w:r>
      <w:r w:rsidR="006C27AB" w:rsidRPr="00B5476A">
        <w:rPr>
          <w:rFonts w:asciiTheme="minorHAnsi" w:hAnsiTheme="minorHAnsi"/>
          <w:bCs/>
          <w:szCs w:val="24"/>
          <w:vertAlign w:val="superscript"/>
          <w:lang w:val="es-ES"/>
        </w:rPr>
        <w:t xml:space="preserve"> </w:t>
      </w:r>
    </w:p>
    <w:p w:rsidR="009059B1" w:rsidRPr="00B5476A" w:rsidRDefault="009059B1" w:rsidP="0018791D">
      <w:pPr>
        <w:spacing w:line="480" w:lineRule="auto"/>
        <w:rPr>
          <w:lang w:val="es-ES"/>
        </w:rPr>
      </w:pPr>
    </w:p>
    <w:p w:rsidR="009059B1" w:rsidRPr="00B5476A" w:rsidRDefault="00597D6D" w:rsidP="0018791D">
      <w:pPr>
        <w:pStyle w:val="HTMLconformatoprevio"/>
        <w:shd w:val="clear" w:color="auto" w:fill="FFFFFF"/>
        <w:spacing w:line="480" w:lineRule="auto"/>
        <w:jc w:val="center"/>
        <w:rPr>
          <w:rFonts w:asciiTheme="minorHAnsi" w:eastAsia="Times New Roman" w:hAnsiTheme="minorHAnsi" w:cs="Times New Roman"/>
          <w:sz w:val="24"/>
          <w:szCs w:val="24"/>
          <w:shd w:val="clear" w:color="auto" w:fill="FFFFFF"/>
          <w:lang w:val="en-US" w:eastAsia="en-CA"/>
        </w:rPr>
      </w:pPr>
      <w:proofErr w:type="gramStart"/>
      <w:r w:rsidRPr="00B5476A">
        <w:rPr>
          <w:rFonts w:asciiTheme="minorHAnsi" w:hAnsiTheme="minorHAnsi" w:cs="Times New Roman"/>
          <w:bCs/>
          <w:sz w:val="24"/>
          <w:szCs w:val="24"/>
          <w:vertAlign w:val="superscript"/>
          <w:lang w:val="es-ES"/>
        </w:rPr>
        <w:t>a</w:t>
      </w:r>
      <w:proofErr w:type="gramEnd"/>
      <w:r w:rsidRPr="00B5476A">
        <w:rPr>
          <w:rFonts w:asciiTheme="minorHAnsi" w:hAnsiTheme="minorHAnsi" w:cs="Times New Roman"/>
          <w:bCs/>
          <w:sz w:val="24"/>
          <w:szCs w:val="24"/>
          <w:vertAlign w:val="superscript"/>
          <w:lang w:val="es-ES"/>
        </w:rPr>
        <w:t xml:space="preserve"> </w:t>
      </w:r>
      <w:proofErr w:type="spellStart"/>
      <w:r w:rsidR="009E732C" w:rsidRPr="00B5476A">
        <w:rPr>
          <w:rFonts w:asciiTheme="minorHAnsi" w:eastAsia="Times New Roman" w:hAnsiTheme="minorHAnsi" w:cs="Times New Roman"/>
          <w:sz w:val="24"/>
          <w:szCs w:val="24"/>
          <w:shd w:val="clear" w:color="auto" w:fill="FFFFFF"/>
          <w:lang w:val="es-ES" w:eastAsia="en-CA"/>
        </w:rPr>
        <w:t>Departament</w:t>
      </w:r>
      <w:proofErr w:type="spellEnd"/>
      <w:r w:rsidR="009E732C" w:rsidRPr="00B5476A">
        <w:rPr>
          <w:rFonts w:asciiTheme="minorHAnsi" w:eastAsia="Times New Roman" w:hAnsiTheme="minorHAnsi" w:cs="Times New Roman"/>
          <w:sz w:val="24"/>
          <w:szCs w:val="24"/>
          <w:shd w:val="clear" w:color="auto" w:fill="FFFFFF"/>
          <w:lang w:val="es-ES" w:eastAsia="en-CA"/>
        </w:rPr>
        <w:t xml:space="preserve"> </w:t>
      </w:r>
      <w:proofErr w:type="spellStart"/>
      <w:r w:rsidR="009E732C" w:rsidRPr="00B5476A">
        <w:rPr>
          <w:rFonts w:asciiTheme="minorHAnsi" w:eastAsia="Times New Roman" w:hAnsiTheme="minorHAnsi" w:cs="Times New Roman"/>
          <w:sz w:val="24"/>
          <w:szCs w:val="24"/>
          <w:shd w:val="clear" w:color="auto" w:fill="FFFFFF"/>
          <w:lang w:val="es-ES" w:eastAsia="en-CA"/>
        </w:rPr>
        <w:t>d’Enginyeria</w:t>
      </w:r>
      <w:proofErr w:type="spellEnd"/>
      <w:r w:rsidR="009E732C" w:rsidRPr="00B5476A">
        <w:rPr>
          <w:rFonts w:asciiTheme="minorHAnsi" w:eastAsia="Times New Roman" w:hAnsiTheme="minorHAnsi" w:cs="Times New Roman"/>
          <w:sz w:val="24"/>
          <w:szCs w:val="24"/>
          <w:shd w:val="clear" w:color="auto" w:fill="FFFFFF"/>
          <w:lang w:val="es-ES" w:eastAsia="en-CA"/>
        </w:rPr>
        <w:t xml:space="preserve"> Química, EEBE, </w:t>
      </w:r>
      <w:proofErr w:type="spellStart"/>
      <w:r w:rsidR="009E732C" w:rsidRPr="00B5476A">
        <w:rPr>
          <w:rFonts w:asciiTheme="minorHAnsi" w:eastAsia="Times New Roman" w:hAnsiTheme="minorHAnsi" w:cs="Times New Roman"/>
          <w:sz w:val="24"/>
          <w:szCs w:val="24"/>
          <w:shd w:val="clear" w:color="auto" w:fill="FFFFFF"/>
          <w:lang w:val="es-ES" w:eastAsia="en-CA"/>
        </w:rPr>
        <w:t>Universitat</w:t>
      </w:r>
      <w:proofErr w:type="spellEnd"/>
      <w:r w:rsidR="009E732C" w:rsidRPr="00B5476A">
        <w:rPr>
          <w:rFonts w:asciiTheme="minorHAnsi" w:eastAsia="Times New Roman" w:hAnsiTheme="minorHAnsi" w:cs="Times New Roman"/>
          <w:sz w:val="24"/>
          <w:szCs w:val="24"/>
          <w:shd w:val="clear" w:color="auto" w:fill="FFFFFF"/>
          <w:lang w:val="es-ES" w:eastAsia="en-CA"/>
        </w:rPr>
        <w:t xml:space="preserve"> </w:t>
      </w:r>
      <w:proofErr w:type="spellStart"/>
      <w:r w:rsidR="009E732C" w:rsidRPr="00B5476A">
        <w:rPr>
          <w:rFonts w:asciiTheme="minorHAnsi" w:eastAsia="Times New Roman" w:hAnsiTheme="minorHAnsi" w:cs="Times New Roman"/>
          <w:sz w:val="24"/>
          <w:szCs w:val="24"/>
          <w:shd w:val="clear" w:color="auto" w:fill="FFFFFF"/>
          <w:lang w:val="es-ES" w:eastAsia="en-CA"/>
        </w:rPr>
        <w:t>Politècnica</w:t>
      </w:r>
      <w:proofErr w:type="spellEnd"/>
      <w:r w:rsidR="009E732C" w:rsidRPr="00B5476A">
        <w:rPr>
          <w:rFonts w:asciiTheme="minorHAnsi" w:eastAsia="Times New Roman" w:hAnsiTheme="minorHAnsi" w:cs="Times New Roman"/>
          <w:sz w:val="24"/>
          <w:szCs w:val="24"/>
          <w:shd w:val="clear" w:color="auto" w:fill="FFFFFF"/>
          <w:lang w:val="es-ES" w:eastAsia="en-CA"/>
        </w:rPr>
        <w:t xml:space="preserve"> de Cataluny</w:t>
      </w:r>
      <w:r w:rsidR="00EC38D8" w:rsidRPr="00B5476A">
        <w:rPr>
          <w:rFonts w:asciiTheme="minorHAnsi" w:eastAsia="Times New Roman" w:hAnsiTheme="minorHAnsi" w:cs="Times New Roman"/>
          <w:sz w:val="24"/>
          <w:szCs w:val="24"/>
          <w:shd w:val="clear" w:color="auto" w:fill="FFFFFF"/>
          <w:lang w:val="es-ES" w:eastAsia="en-CA"/>
        </w:rPr>
        <w:t xml:space="preserve">a, C/ </w:t>
      </w:r>
      <w:proofErr w:type="spellStart"/>
      <w:r w:rsidR="00EC38D8" w:rsidRPr="00B5476A">
        <w:rPr>
          <w:rFonts w:asciiTheme="minorHAnsi" w:eastAsia="Times New Roman" w:hAnsiTheme="minorHAnsi" w:cs="Times New Roman"/>
          <w:sz w:val="24"/>
          <w:szCs w:val="24"/>
          <w:shd w:val="clear" w:color="auto" w:fill="FFFFFF"/>
          <w:lang w:val="es-ES" w:eastAsia="en-CA"/>
        </w:rPr>
        <w:t>Eduard</w:t>
      </w:r>
      <w:proofErr w:type="spellEnd"/>
      <w:r w:rsidR="00EC38D8" w:rsidRPr="00B5476A">
        <w:rPr>
          <w:rFonts w:asciiTheme="minorHAnsi" w:eastAsia="Times New Roman" w:hAnsiTheme="minorHAnsi" w:cs="Times New Roman"/>
          <w:sz w:val="24"/>
          <w:szCs w:val="24"/>
          <w:shd w:val="clear" w:color="auto" w:fill="FFFFFF"/>
          <w:lang w:val="es-ES" w:eastAsia="en-CA"/>
        </w:rPr>
        <w:t xml:space="preserve"> </w:t>
      </w:r>
      <w:proofErr w:type="spellStart"/>
      <w:r w:rsidR="00EC38D8" w:rsidRPr="00B5476A">
        <w:rPr>
          <w:rFonts w:asciiTheme="minorHAnsi" w:eastAsia="Times New Roman" w:hAnsiTheme="minorHAnsi" w:cs="Times New Roman"/>
          <w:sz w:val="24"/>
          <w:szCs w:val="24"/>
          <w:shd w:val="clear" w:color="auto" w:fill="FFFFFF"/>
          <w:lang w:val="es-ES" w:eastAsia="en-CA"/>
        </w:rPr>
        <w:t>Maristany</w:t>
      </w:r>
      <w:proofErr w:type="spellEnd"/>
      <w:r w:rsidR="00EC38D8" w:rsidRPr="00B5476A">
        <w:rPr>
          <w:rFonts w:asciiTheme="minorHAnsi" w:eastAsia="Times New Roman" w:hAnsiTheme="minorHAnsi" w:cs="Times New Roman"/>
          <w:sz w:val="24"/>
          <w:szCs w:val="24"/>
          <w:shd w:val="clear" w:color="auto" w:fill="FFFFFF"/>
          <w:lang w:val="es-ES" w:eastAsia="en-CA"/>
        </w:rPr>
        <w:t xml:space="preserve">, </w:t>
      </w:r>
      <w:r w:rsidR="008206D6" w:rsidRPr="00B5476A">
        <w:rPr>
          <w:rFonts w:asciiTheme="minorHAnsi" w:eastAsia="Times New Roman" w:hAnsiTheme="minorHAnsi" w:cs="Times New Roman"/>
          <w:sz w:val="24"/>
          <w:szCs w:val="24"/>
          <w:shd w:val="clear" w:color="auto" w:fill="FFFFFF"/>
          <w:lang w:val="es-ES" w:eastAsia="en-CA"/>
        </w:rPr>
        <w:t xml:space="preserve">10-14, Ed. </w:t>
      </w:r>
      <w:r w:rsidR="008206D6" w:rsidRPr="00B5476A">
        <w:rPr>
          <w:rFonts w:asciiTheme="minorHAnsi" w:eastAsia="Times New Roman" w:hAnsiTheme="minorHAnsi" w:cs="Times New Roman"/>
          <w:sz w:val="24"/>
          <w:szCs w:val="24"/>
          <w:shd w:val="clear" w:color="auto" w:fill="FFFFFF"/>
          <w:lang w:val="en-US" w:eastAsia="en-CA"/>
        </w:rPr>
        <w:t>I2, 08019, Barcelona</w:t>
      </w:r>
      <w:r w:rsidR="009E732C" w:rsidRPr="00B5476A">
        <w:rPr>
          <w:rFonts w:asciiTheme="minorHAnsi" w:eastAsia="Times New Roman" w:hAnsiTheme="minorHAnsi" w:cs="Times New Roman"/>
          <w:sz w:val="24"/>
          <w:szCs w:val="24"/>
          <w:shd w:val="clear" w:color="auto" w:fill="FFFFFF"/>
          <w:lang w:val="en-US" w:eastAsia="en-CA"/>
        </w:rPr>
        <w:t>, Spain.</w:t>
      </w:r>
    </w:p>
    <w:p w:rsidR="009059B1" w:rsidRPr="00B5476A" w:rsidRDefault="006C4412" w:rsidP="00187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Times New Roman" w:cs="Times New Roman"/>
          <w:shd w:val="clear" w:color="auto" w:fill="FFFFFF"/>
          <w:lang w:eastAsia="en-CA"/>
        </w:rPr>
      </w:pPr>
      <w:proofErr w:type="gramStart"/>
      <w:r w:rsidRPr="00B5476A">
        <w:rPr>
          <w:rFonts w:eastAsia="Times New Roman" w:cs="Times New Roman"/>
          <w:shd w:val="clear" w:color="auto" w:fill="FFFFFF"/>
          <w:vertAlign w:val="superscript"/>
          <w:lang w:eastAsia="en-CA"/>
        </w:rPr>
        <w:t>b</w:t>
      </w:r>
      <w:proofErr w:type="gramEnd"/>
      <w:r w:rsidRPr="00B5476A">
        <w:rPr>
          <w:rFonts w:eastAsia="Times New Roman" w:cs="Times New Roman"/>
          <w:shd w:val="clear" w:color="auto" w:fill="FFFFFF"/>
          <w:vertAlign w:val="superscript"/>
          <w:lang w:eastAsia="en-CA"/>
        </w:rPr>
        <w:t xml:space="preserve"> </w:t>
      </w:r>
      <w:r w:rsidRPr="00B5476A">
        <w:t xml:space="preserve">Center for Research in Nano-Engineering, </w:t>
      </w:r>
      <w:proofErr w:type="spellStart"/>
      <w:r w:rsidRPr="00B5476A">
        <w:t>Universitat</w:t>
      </w:r>
      <w:proofErr w:type="spellEnd"/>
      <w:r w:rsidRPr="00B5476A">
        <w:t xml:space="preserve"> </w:t>
      </w:r>
      <w:proofErr w:type="spellStart"/>
      <w:r w:rsidRPr="00B5476A">
        <w:t>Politècnica</w:t>
      </w:r>
      <w:proofErr w:type="spellEnd"/>
      <w:r w:rsidRPr="00B5476A">
        <w:t xml:space="preserve"> de </w:t>
      </w:r>
      <w:proofErr w:type="spellStart"/>
      <w:r w:rsidRPr="00B5476A">
        <w:t>Catalunya</w:t>
      </w:r>
      <w:proofErr w:type="spellEnd"/>
      <w:r w:rsidRPr="00B5476A">
        <w:t xml:space="preserve">, Campus </w:t>
      </w:r>
      <w:proofErr w:type="spellStart"/>
      <w:r w:rsidRPr="00B5476A">
        <w:t>Sud</w:t>
      </w:r>
      <w:proofErr w:type="spellEnd"/>
      <w:r w:rsidRPr="00B5476A">
        <w:t xml:space="preserve">, </w:t>
      </w:r>
      <w:proofErr w:type="spellStart"/>
      <w:r w:rsidRPr="00B5476A">
        <w:t>Edif</w:t>
      </w:r>
      <w:r w:rsidR="00EC38D8" w:rsidRPr="00B5476A">
        <w:t>ici</w:t>
      </w:r>
      <w:proofErr w:type="spellEnd"/>
      <w:r w:rsidR="00EC38D8" w:rsidRPr="00B5476A">
        <w:t xml:space="preserve"> C’, C/Pasqual </w:t>
      </w:r>
      <w:proofErr w:type="spellStart"/>
      <w:r w:rsidR="00EC38D8" w:rsidRPr="00B5476A">
        <w:t>i</w:t>
      </w:r>
      <w:proofErr w:type="spellEnd"/>
      <w:r w:rsidR="00EC38D8" w:rsidRPr="00B5476A">
        <w:t xml:space="preserve"> Vila s/n, </w:t>
      </w:r>
      <w:r w:rsidRPr="00B5476A">
        <w:t>08028, Barcelona, Spain.</w:t>
      </w:r>
    </w:p>
    <w:p w:rsidR="00A14245" w:rsidRPr="00B5476A" w:rsidRDefault="006C4412" w:rsidP="0018791D">
      <w:pPr>
        <w:pStyle w:val="BCAuthorAddress"/>
        <w:spacing w:after="0"/>
        <w:rPr>
          <w:rFonts w:asciiTheme="minorHAnsi" w:hAnsiTheme="minorHAnsi"/>
          <w:szCs w:val="24"/>
        </w:rPr>
      </w:pPr>
      <w:proofErr w:type="gramStart"/>
      <w:r w:rsidRPr="00B5476A">
        <w:rPr>
          <w:rFonts w:asciiTheme="minorHAnsi" w:hAnsiTheme="minorHAnsi"/>
          <w:szCs w:val="24"/>
          <w:vertAlign w:val="superscript"/>
        </w:rPr>
        <w:t>c</w:t>
      </w:r>
      <w:proofErr w:type="gramEnd"/>
      <w:r w:rsidR="00597D6D" w:rsidRPr="00B5476A">
        <w:rPr>
          <w:rFonts w:asciiTheme="minorHAnsi" w:hAnsiTheme="minorHAnsi"/>
          <w:szCs w:val="24"/>
          <w:vertAlign w:val="superscript"/>
        </w:rPr>
        <w:t xml:space="preserve"> </w:t>
      </w:r>
      <w:proofErr w:type="spellStart"/>
      <w:r w:rsidR="00A14245" w:rsidRPr="00B5476A">
        <w:rPr>
          <w:rFonts w:asciiTheme="minorHAnsi" w:hAnsiTheme="minorHAnsi"/>
          <w:szCs w:val="24"/>
        </w:rPr>
        <w:t>Institut</w:t>
      </w:r>
      <w:proofErr w:type="spellEnd"/>
      <w:r w:rsidR="00A14245" w:rsidRPr="00B5476A">
        <w:rPr>
          <w:rFonts w:asciiTheme="minorHAnsi" w:hAnsiTheme="minorHAnsi"/>
          <w:szCs w:val="24"/>
        </w:rPr>
        <w:t xml:space="preserve"> </w:t>
      </w:r>
      <w:proofErr w:type="spellStart"/>
      <w:r w:rsidR="00A14245" w:rsidRPr="00B5476A">
        <w:rPr>
          <w:rFonts w:asciiTheme="minorHAnsi" w:hAnsiTheme="minorHAnsi"/>
          <w:szCs w:val="24"/>
        </w:rPr>
        <w:t>für</w:t>
      </w:r>
      <w:proofErr w:type="spellEnd"/>
      <w:r w:rsidR="00A14245" w:rsidRPr="00B5476A">
        <w:rPr>
          <w:rFonts w:asciiTheme="minorHAnsi" w:hAnsiTheme="minorHAnsi"/>
          <w:szCs w:val="24"/>
        </w:rPr>
        <w:t xml:space="preserve"> </w:t>
      </w:r>
      <w:proofErr w:type="spellStart"/>
      <w:r w:rsidR="00A14245" w:rsidRPr="00B5476A">
        <w:rPr>
          <w:rFonts w:asciiTheme="minorHAnsi" w:hAnsiTheme="minorHAnsi"/>
          <w:szCs w:val="24"/>
        </w:rPr>
        <w:t>Organische</w:t>
      </w:r>
      <w:proofErr w:type="spellEnd"/>
      <w:r w:rsidR="00A14245" w:rsidRPr="00B5476A">
        <w:rPr>
          <w:rFonts w:asciiTheme="minorHAnsi" w:hAnsiTheme="minorHAnsi"/>
          <w:szCs w:val="24"/>
        </w:rPr>
        <w:t xml:space="preserve"> </w:t>
      </w:r>
      <w:proofErr w:type="spellStart"/>
      <w:r w:rsidR="00A14245" w:rsidRPr="00B5476A">
        <w:rPr>
          <w:rFonts w:asciiTheme="minorHAnsi" w:hAnsiTheme="minorHAnsi"/>
          <w:szCs w:val="24"/>
        </w:rPr>
        <w:t>Chemie</w:t>
      </w:r>
      <w:proofErr w:type="spellEnd"/>
      <w:r w:rsidR="00A14245" w:rsidRPr="00B5476A">
        <w:rPr>
          <w:rFonts w:asciiTheme="minorHAnsi" w:hAnsiTheme="minorHAnsi"/>
          <w:szCs w:val="24"/>
        </w:rPr>
        <w:t xml:space="preserve">, </w:t>
      </w:r>
      <w:proofErr w:type="spellStart"/>
      <w:r w:rsidR="00A14245" w:rsidRPr="00B5476A">
        <w:rPr>
          <w:rFonts w:asciiTheme="minorHAnsi" w:hAnsiTheme="minorHAnsi"/>
          <w:szCs w:val="24"/>
        </w:rPr>
        <w:t>Universität</w:t>
      </w:r>
      <w:proofErr w:type="spellEnd"/>
      <w:r w:rsidR="00A14245" w:rsidRPr="00B5476A">
        <w:rPr>
          <w:rFonts w:asciiTheme="minorHAnsi" w:hAnsiTheme="minorHAnsi"/>
          <w:szCs w:val="24"/>
        </w:rPr>
        <w:t xml:space="preserve"> Regensburg, </w:t>
      </w:r>
      <w:proofErr w:type="spellStart"/>
      <w:r w:rsidR="00A14245" w:rsidRPr="00B5476A">
        <w:rPr>
          <w:rFonts w:asciiTheme="minorHAnsi" w:hAnsiTheme="minorHAnsi"/>
          <w:szCs w:val="24"/>
        </w:rPr>
        <w:t>Universitätsstr</w:t>
      </w:r>
      <w:proofErr w:type="spellEnd"/>
      <w:r w:rsidR="00A14245" w:rsidRPr="00B5476A">
        <w:rPr>
          <w:rFonts w:asciiTheme="minorHAnsi" w:hAnsiTheme="minorHAnsi"/>
          <w:szCs w:val="24"/>
        </w:rPr>
        <w:t xml:space="preserve">. </w:t>
      </w:r>
      <w:proofErr w:type="gramStart"/>
      <w:r w:rsidR="00A14245" w:rsidRPr="00B5476A">
        <w:rPr>
          <w:rFonts w:asciiTheme="minorHAnsi" w:hAnsiTheme="minorHAnsi"/>
          <w:szCs w:val="24"/>
        </w:rPr>
        <w:t>31, 93040</w:t>
      </w:r>
      <w:r w:rsidR="00E2152A" w:rsidRPr="00B5476A">
        <w:rPr>
          <w:rFonts w:asciiTheme="minorHAnsi" w:hAnsiTheme="minorHAnsi"/>
          <w:szCs w:val="24"/>
        </w:rPr>
        <w:t>,</w:t>
      </w:r>
      <w:r w:rsidR="00A14245" w:rsidRPr="00B5476A">
        <w:rPr>
          <w:rFonts w:asciiTheme="minorHAnsi" w:hAnsiTheme="minorHAnsi"/>
          <w:szCs w:val="24"/>
        </w:rPr>
        <w:t xml:space="preserve"> Regensburg, Germany.</w:t>
      </w:r>
      <w:proofErr w:type="gramEnd"/>
    </w:p>
    <w:p w:rsidR="0020027A" w:rsidRPr="00B5476A" w:rsidRDefault="0020027A" w:rsidP="0018791D">
      <w:pPr>
        <w:spacing w:line="480" w:lineRule="auto"/>
        <w:jc w:val="center"/>
        <w:rPr>
          <w:color w:val="000000" w:themeColor="text1"/>
        </w:rPr>
      </w:pPr>
      <w:proofErr w:type="gramStart"/>
      <w:r w:rsidRPr="00B5476A">
        <w:rPr>
          <w:color w:val="000000" w:themeColor="text1"/>
          <w:vertAlign w:val="superscript"/>
        </w:rPr>
        <w:t>d</w:t>
      </w:r>
      <w:proofErr w:type="gramEnd"/>
      <w:r w:rsidRPr="00B5476A">
        <w:rPr>
          <w:color w:val="000000" w:themeColor="text1"/>
        </w:rPr>
        <w:t xml:space="preserve"> </w:t>
      </w:r>
      <w:r w:rsidR="00CD1073" w:rsidRPr="00B5476A">
        <w:rPr>
          <w:color w:val="000000"/>
        </w:rPr>
        <w:t>School of Chemistry and Biochemistry, Georgia Institute of Technology, Atlanta, GA,</w:t>
      </w:r>
      <w:r w:rsidR="008206D6" w:rsidRPr="00B5476A">
        <w:rPr>
          <w:color w:val="000000"/>
        </w:rPr>
        <w:t xml:space="preserve"> USA </w:t>
      </w:r>
      <w:r w:rsidR="00CD1073" w:rsidRPr="00B5476A">
        <w:rPr>
          <w:color w:val="000000"/>
        </w:rPr>
        <w:t>30332</w:t>
      </w:r>
    </w:p>
    <w:p w:rsidR="00EC6366" w:rsidRPr="00B5476A" w:rsidRDefault="0020027A" w:rsidP="0018791D">
      <w:pPr>
        <w:pStyle w:val="BCAuthorAddress"/>
        <w:spacing w:after="0"/>
        <w:rPr>
          <w:rFonts w:asciiTheme="minorHAnsi" w:hAnsiTheme="minorHAnsi"/>
          <w:szCs w:val="24"/>
          <w:lang w:val="es-ES"/>
        </w:rPr>
      </w:pPr>
      <w:proofErr w:type="gramStart"/>
      <w:r w:rsidRPr="00B5476A">
        <w:rPr>
          <w:rFonts w:asciiTheme="minorHAnsi" w:hAnsiTheme="minorHAnsi"/>
          <w:szCs w:val="24"/>
          <w:vertAlign w:val="superscript"/>
          <w:lang w:val="es-ES"/>
        </w:rPr>
        <w:t>e</w:t>
      </w:r>
      <w:proofErr w:type="gramEnd"/>
      <w:r w:rsidR="00A14245" w:rsidRPr="00B5476A">
        <w:rPr>
          <w:rFonts w:asciiTheme="minorHAnsi" w:hAnsiTheme="minorHAnsi"/>
          <w:szCs w:val="24"/>
          <w:lang w:val="es-ES"/>
        </w:rPr>
        <w:t xml:space="preserve"> IQAC-CSIC, Jordi Girona 18-26, 08034</w:t>
      </w:r>
      <w:r w:rsidR="00E2152A" w:rsidRPr="00B5476A">
        <w:rPr>
          <w:rFonts w:asciiTheme="minorHAnsi" w:hAnsiTheme="minorHAnsi"/>
          <w:szCs w:val="24"/>
          <w:lang w:val="es-ES"/>
        </w:rPr>
        <w:t>,</w:t>
      </w:r>
      <w:r w:rsidR="00A14245" w:rsidRPr="00B5476A">
        <w:rPr>
          <w:rFonts w:asciiTheme="minorHAnsi" w:hAnsiTheme="minorHAnsi"/>
          <w:szCs w:val="24"/>
          <w:lang w:val="es-ES"/>
        </w:rPr>
        <w:t xml:space="preserve"> Barcelona, </w:t>
      </w:r>
      <w:proofErr w:type="spellStart"/>
      <w:r w:rsidR="00A14245" w:rsidRPr="00B5476A">
        <w:rPr>
          <w:rFonts w:asciiTheme="minorHAnsi" w:hAnsiTheme="minorHAnsi"/>
          <w:szCs w:val="24"/>
          <w:lang w:val="es-ES"/>
        </w:rPr>
        <w:t>Spain</w:t>
      </w:r>
      <w:proofErr w:type="spellEnd"/>
      <w:r w:rsidR="00A14245" w:rsidRPr="00B5476A">
        <w:rPr>
          <w:rFonts w:asciiTheme="minorHAnsi" w:hAnsiTheme="minorHAnsi"/>
          <w:szCs w:val="24"/>
          <w:lang w:val="es-ES"/>
        </w:rPr>
        <w:t>.</w:t>
      </w:r>
    </w:p>
    <w:p w:rsidR="00EC6366" w:rsidRPr="00B5476A" w:rsidRDefault="00EC6366" w:rsidP="0018791D">
      <w:pPr>
        <w:autoSpaceDE w:val="0"/>
        <w:autoSpaceDN w:val="0"/>
        <w:adjustRightInd w:val="0"/>
        <w:spacing w:line="480" w:lineRule="auto"/>
        <w:jc w:val="center"/>
        <w:rPr>
          <w:rFonts w:cs="Times New Roman"/>
          <w:bCs/>
          <w:lang w:val="es-ES"/>
        </w:rPr>
      </w:pPr>
    </w:p>
    <w:p w:rsidR="00EC6366" w:rsidRPr="00B5476A" w:rsidRDefault="00EC6366" w:rsidP="001879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eastAsia="Times New Roman" w:cs="Times New Roman"/>
          <w:shd w:val="clear" w:color="auto" w:fill="FFFFFF"/>
          <w:lang w:val="es-ES" w:eastAsia="en-CA"/>
        </w:rPr>
      </w:pPr>
    </w:p>
    <w:p w:rsidR="00837C32" w:rsidRPr="00B5476A" w:rsidRDefault="00EC6366" w:rsidP="0018791D">
      <w:pPr>
        <w:spacing w:line="480" w:lineRule="auto"/>
        <w:jc w:val="center"/>
      </w:pPr>
      <w:r w:rsidRPr="00B5476A">
        <w:t>*</w:t>
      </w:r>
      <w:r w:rsidR="005C36A7" w:rsidRPr="00B5476A">
        <w:t>C</w:t>
      </w:r>
      <w:r w:rsidRPr="00B5476A">
        <w:t>orresponding authors:</w:t>
      </w:r>
    </w:p>
    <w:p w:rsidR="00EC6366" w:rsidRPr="00B5476A" w:rsidRDefault="00A4573D" w:rsidP="0018791D">
      <w:pPr>
        <w:spacing w:line="480" w:lineRule="auto"/>
        <w:jc w:val="center"/>
        <w:rPr>
          <w:shd w:val="clear" w:color="auto" w:fill="FFFFFF"/>
        </w:rPr>
      </w:pPr>
      <w:hyperlink r:id="rId9" w:tgtFrame="_blank" w:history="1">
        <w:r w:rsidR="00EC6366" w:rsidRPr="00B5476A">
          <w:rPr>
            <w:color w:val="0000FF"/>
            <w:u w:val="single"/>
            <w:shd w:val="clear" w:color="auto" w:fill="FFFFFF"/>
          </w:rPr>
          <w:t>elaine.armelin@upc.edu</w:t>
        </w:r>
      </w:hyperlink>
      <w:r w:rsidR="00BE2298" w:rsidRPr="00B5476A">
        <w:rPr>
          <w:shd w:val="clear" w:color="auto" w:fill="FFFFFF"/>
        </w:rPr>
        <w:t xml:space="preserve"> and</w:t>
      </w:r>
      <w:r w:rsidR="00EC6366" w:rsidRPr="00B5476A">
        <w:rPr>
          <w:shd w:val="clear" w:color="auto" w:fill="FFFFFF"/>
        </w:rPr>
        <w:t xml:space="preserve"> </w:t>
      </w:r>
      <w:hyperlink r:id="rId10" w:history="1">
        <w:r w:rsidR="008A2FE1" w:rsidRPr="00B5476A">
          <w:rPr>
            <w:rStyle w:val="Hipervnculo"/>
            <w:shd w:val="clear" w:color="auto" w:fill="FFFFFF"/>
          </w:rPr>
          <w:t>david.diaz@chemie.uni-regensburg.de</w:t>
        </w:r>
      </w:hyperlink>
    </w:p>
    <w:p w:rsidR="005C36A7" w:rsidRPr="00B5476A" w:rsidRDefault="005C36A7" w:rsidP="0018791D">
      <w:pPr>
        <w:spacing w:line="480" w:lineRule="auto"/>
        <w:jc w:val="both"/>
        <w:rPr>
          <w:rFonts w:cs="Times New Roman"/>
          <w:b/>
        </w:rPr>
      </w:pPr>
      <w:r w:rsidRPr="00B5476A">
        <w:rPr>
          <w:rFonts w:cs="Times New Roman"/>
          <w:b/>
        </w:rPr>
        <w:br w:type="page"/>
      </w:r>
    </w:p>
    <w:p w:rsidR="00A10A46" w:rsidRPr="00B5476A" w:rsidRDefault="00A10A46" w:rsidP="0018791D">
      <w:pPr>
        <w:widowControl w:val="0"/>
        <w:autoSpaceDE w:val="0"/>
        <w:autoSpaceDN w:val="0"/>
        <w:adjustRightInd w:val="0"/>
        <w:spacing w:line="480" w:lineRule="auto"/>
        <w:jc w:val="center"/>
        <w:rPr>
          <w:rFonts w:cs="Times New Roman"/>
          <w:b/>
        </w:rPr>
      </w:pPr>
    </w:p>
    <w:p w:rsidR="00EC6366" w:rsidRPr="00B5476A" w:rsidRDefault="00EC6366" w:rsidP="0018791D">
      <w:pPr>
        <w:widowControl w:val="0"/>
        <w:autoSpaceDE w:val="0"/>
        <w:autoSpaceDN w:val="0"/>
        <w:adjustRightInd w:val="0"/>
        <w:spacing w:line="480" w:lineRule="auto"/>
        <w:jc w:val="center"/>
        <w:rPr>
          <w:rFonts w:ascii="Arial" w:eastAsiaTheme="minorHAnsi" w:hAnsi="Arial" w:cs="Arial"/>
          <w:b/>
          <w:color w:val="000000" w:themeColor="text1"/>
        </w:rPr>
      </w:pPr>
      <w:r w:rsidRPr="00B5476A">
        <w:rPr>
          <w:rFonts w:ascii="Arial" w:eastAsiaTheme="minorHAnsi" w:hAnsi="Arial" w:cs="Arial"/>
          <w:b/>
          <w:color w:val="000000" w:themeColor="text1"/>
        </w:rPr>
        <w:t>A</w:t>
      </w:r>
      <w:r w:rsidR="001363C7" w:rsidRPr="00B5476A">
        <w:rPr>
          <w:rFonts w:ascii="Arial" w:eastAsiaTheme="minorHAnsi" w:hAnsi="Arial" w:cs="Arial"/>
          <w:b/>
          <w:color w:val="000000" w:themeColor="text1"/>
        </w:rPr>
        <w:t>BSTRACT</w:t>
      </w:r>
    </w:p>
    <w:p w:rsidR="00825F8A" w:rsidRPr="00B5476A" w:rsidRDefault="00E30BFF" w:rsidP="0048492B">
      <w:pPr>
        <w:spacing w:line="480" w:lineRule="auto"/>
        <w:jc w:val="both"/>
        <w:rPr>
          <w:sz w:val="22"/>
          <w:szCs w:val="22"/>
        </w:rPr>
      </w:pPr>
      <w:r w:rsidRPr="00B5476A">
        <w:rPr>
          <w:sz w:val="22"/>
          <w:szCs w:val="22"/>
        </w:rPr>
        <w:t xml:space="preserve">Organic polymers are widely used as coatings and adhesives to metal surfaces, but aluminum is among the most difficult substrates because of rapid oxidative passivation of its surface. </w:t>
      </w:r>
      <w:proofErr w:type="gramStart"/>
      <w:r w:rsidRPr="00B5476A">
        <w:rPr>
          <w:sz w:val="22"/>
          <w:szCs w:val="22"/>
        </w:rPr>
        <w:t>Poly(</w:t>
      </w:r>
      <w:proofErr w:type="gramEnd"/>
      <w:r w:rsidRPr="00B5476A">
        <w:rPr>
          <w:sz w:val="22"/>
          <w:szCs w:val="22"/>
        </w:rPr>
        <w:t xml:space="preserve">1,4-disubstituted 1,2,3-triazoles) made by copper-catalyzed </w:t>
      </w:r>
      <w:proofErr w:type="spellStart"/>
      <w:r w:rsidRPr="00B5476A">
        <w:rPr>
          <w:sz w:val="22"/>
          <w:szCs w:val="22"/>
        </w:rPr>
        <w:t>azide</w:t>
      </w:r>
      <w:proofErr w:type="spellEnd"/>
      <w:r w:rsidRPr="00B5476A">
        <w:rPr>
          <w:sz w:val="22"/>
          <w:szCs w:val="22"/>
        </w:rPr>
        <w:t xml:space="preserve">-alkyne cycloaddition form strongly bonded interfaces with several metal substrates. In this work, a variety of alkyne and </w:t>
      </w:r>
      <w:proofErr w:type="spellStart"/>
      <w:r w:rsidRPr="00B5476A">
        <w:rPr>
          <w:sz w:val="22"/>
          <w:szCs w:val="22"/>
        </w:rPr>
        <w:t>azide</w:t>
      </w:r>
      <w:proofErr w:type="spellEnd"/>
      <w:r w:rsidRPr="00B5476A">
        <w:rPr>
          <w:sz w:val="22"/>
          <w:szCs w:val="22"/>
        </w:rPr>
        <w:t xml:space="preserve"> monomers were explored as precursors to anticorrosion coatings for a standard high-strength aluminum-copper alloy. Monomers of comparatively low </w:t>
      </w:r>
      <w:proofErr w:type="spellStart"/>
      <w:r w:rsidR="00C67E9E" w:rsidRPr="00B5476A">
        <w:rPr>
          <w:sz w:val="22"/>
          <w:szCs w:val="22"/>
        </w:rPr>
        <w:t>valenc</w:t>
      </w:r>
      <w:r w:rsidR="00B21F37" w:rsidRPr="00B5476A">
        <w:rPr>
          <w:sz w:val="22"/>
          <w:szCs w:val="22"/>
        </w:rPr>
        <w:t>y</w:t>
      </w:r>
      <w:proofErr w:type="spellEnd"/>
      <w:r w:rsidRPr="00B5476A">
        <w:rPr>
          <w:sz w:val="22"/>
          <w:szCs w:val="22"/>
        </w:rPr>
        <w:t xml:space="preserve"> (</w:t>
      </w:r>
      <w:proofErr w:type="spellStart"/>
      <w:r w:rsidRPr="00B5476A">
        <w:rPr>
          <w:sz w:val="22"/>
          <w:szCs w:val="22"/>
        </w:rPr>
        <w:t>diazide</w:t>
      </w:r>
      <w:proofErr w:type="spellEnd"/>
      <w:r w:rsidRPr="00B5476A">
        <w:rPr>
          <w:sz w:val="22"/>
          <w:szCs w:val="22"/>
        </w:rPr>
        <w:t xml:space="preserve"> and </w:t>
      </w:r>
      <w:proofErr w:type="spellStart"/>
      <w:r w:rsidRPr="00B5476A">
        <w:rPr>
          <w:sz w:val="22"/>
          <w:szCs w:val="22"/>
        </w:rPr>
        <w:t>trialkyne</w:t>
      </w:r>
      <w:proofErr w:type="spellEnd"/>
      <w:r w:rsidRPr="00B5476A">
        <w:rPr>
          <w:sz w:val="22"/>
          <w:szCs w:val="22"/>
        </w:rPr>
        <w:t>) were found to act as superior barriers for electrolyte transfer to the aluminum surface. These materials showed excellent resistance to corrosive pitting due to the combination of three complementary properties: good formation of highly crosslinked films, as observed by FTIR and DSC; good adhesion to the aluminum alloy substrate, as shown by pull-off testing; and excellent impermeability, demonstrated by EIS.</w:t>
      </w:r>
      <w:r w:rsidR="00B21F37" w:rsidRPr="00B5476A">
        <w:rPr>
          <w:sz w:val="22"/>
          <w:szCs w:val="22"/>
        </w:rPr>
        <w:t xml:space="preserve"> </w:t>
      </w:r>
    </w:p>
    <w:p w:rsidR="00825F8A" w:rsidRPr="00B5476A" w:rsidRDefault="00825F8A" w:rsidP="0018791D">
      <w:pPr>
        <w:spacing w:line="480" w:lineRule="auto"/>
        <w:jc w:val="both"/>
        <w:rPr>
          <w:sz w:val="22"/>
          <w:szCs w:val="22"/>
        </w:rPr>
      </w:pPr>
    </w:p>
    <w:p w:rsidR="00825F8A" w:rsidRPr="00B5476A" w:rsidRDefault="00825F8A" w:rsidP="0018791D">
      <w:pPr>
        <w:spacing w:line="480" w:lineRule="auto"/>
        <w:jc w:val="both"/>
        <w:rPr>
          <w:sz w:val="22"/>
          <w:szCs w:val="22"/>
        </w:rPr>
      </w:pPr>
    </w:p>
    <w:p w:rsidR="00837C32" w:rsidRPr="00B5476A" w:rsidRDefault="00837C32" w:rsidP="0018791D">
      <w:pPr>
        <w:spacing w:line="480" w:lineRule="auto"/>
        <w:jc w:val="both"/>
      </w:pPr>
      <w:r w:rsidRPr="00B5476A">
        <w:rPr>
          <w:b/>
        </w:rPr>
        <w:t xml:space="preserve">Keywords: </w:t>
      </w:r>
      <w:r w:rsidR="001B5890" w:rsidRPr="00B5476A">
        <w:t xml:space="preserve">click chemistry, copper-catalyzed </w:t>
      </w:r>
      <w:proofErr w:type="spellStart"/>
      <w:r w:rsidR="001B5890" w:rsidRPr="00B5476A">
        <w:t>azide</w:t>
      </w:r>
      <w:proofErr w:type="spellEnd"/>
      <w:r w:rsidR="001B5890" w:rsidRPr="00B5476A">
        <w:t xml:space="preserve">−alkyne cycloaddition, aluminum alloy, </w:t>
      </w:r>
      <w:r w:rsidR="0053240C" w:rsidRPr="00B5476A">
        <w:t>adhesion property</w:t>
      </w:r>
      <w:r w:rsidR="001B5890" w:rsidRPr="00B5476A">
        <w:t xml:space="preserve">, </w:t>
      </w:r>
      <w:r w:rsidR="0053240C" w:rsidRPr="00B5476A">
        <w:t>corrosion protection</w:t>
      </w:r>
      <w:r w:rsidR="001B5890" w:rsidRPr="00B5476A">
        <w:t>.</w:t>
      </w:r>
    </w:p>
    <w:p w:rsidR="00837C32" w:rsidRPr="00B5476A" w:rsidRDefault="00837C32" w:rsidP="0018791D">
      <w:pPr>
        <w:spacing w:line="480" w:lineRule="auto"/>
        <w:rPr>
          <w:b/>
        </w:rPr>
      </w:pPr>
      <w:r w:rsidRPr="00B5476A">
        <w:rPr>
          <w:b/>
        </w:rPr>
        <w:br w:type="page"/>
      </w:r>
    </w:p>
    <w:p w:rsidR="00EC6366" w:rsidRPr="00B5476A" w:rsidRDefault="00EC6366" w:rsidP="00554252">
      <w:pPr>
        <w:pStyle w:val="Prrafodelista"/>
        <w:spacing w:after="0" w:line="480" w:lineRule="auto"/>
        <w:ind w:left="425"/>
        <w:jc w:val="both"/>
        <w:rPr>
          <w:rFonts w:ascii="Arial" w:hAnsi="Arial" w:cs="Arial"/>
          <w:b/>
          <w:color w:val="000000" w:themeColor="text1"/>
          <w:sz w:val="24"/>
          <w:szCs w:val="24"/>
          <w:lang w:val="en-US"/>
        </w:rPr>
      </w:pPr>
      <w:r w:rsidRPr="00B5476A">
        <w:rPr>
          <w:rFonts w:ascii="Arial" w:hAnsi="Arial" w:cs="Arial"/>
          <w:b/>
          <w:color w:val="000000" w:themeColor="text1"/>
          <w:sz w:val="24"/>
          <w:szCs w:val="24"/>
          <w:lang w:val="en-US"/>
        </w:rPr>
        <w:lastRenderedPageBreak/>
        <w:t>INTRODUCTION</w:t>
      </w:r>
    </w:p>
    <w:p w:rsidR="009771A7" w:rsidRPr="00B5476A" w:rsidRDefault="00CD1073" w:rsidP="009771A7">
      <w:pPr>
        <w:pStyle w:val="TAMainText"/>
        <w:ind w:firstLine="426"/>
        <w:rPr>
          <w:rFonts w:asciiTheme="minorHAnsi" w:hAnsiTheme="minorHAnsi"/>
          <w:color w:val="000000" w:themeColor="text1"/>
          <w:sz w:val="22"/>
          <w:szCs w:val="22"/>
          <w:lang w:val="en-GB"/>
        </w:rPr>
      </w:pPr>
      <w:proofErr w:type="gramStart"/>
      <w:r w:rsidRPr="00B5476A">
        <w:rPr>
          <w:rFonts w:asciiTheme="minorHAnsi" w:hAnsiTheme="minorHAnsi"/>
          <w:sz w:val="22"/>
          <w:szCs w:val="22"/>
        </w:rPr>
        <w:t>P</w:t>
      </w:r>
      <w:r w:rsidR="00203FB6" w:rsidRPr="00B5476A">
        <w:rPr>
          <w:rFonts w:asciiTheme="minorHAnsi" w:hAnsiTheme="minorHAnsi"/>
          <w:sz w:val="22"/>
          <w:szCs w:val="22"/>
        </w:rPr>
        <w:t>oly(</w:t>
      </w:r>
      <w:proofErr w:type="gramEnd"/>
      <w:r w:rsidR="00203FB6" w:rsidRPr="00B5476A">
        <w:rPr>
          <w:rFonts w:asciiTheme="minorHAnsi" w:hAnsiTheme="minorHAnsi"/>
          <w:sz w:val="22"/>
          <w:szCs w:val="22"/>
        </w:rPr>
        <w:t xml:space="preserve">1,4-disubstituted 1,2,3-triazoles) </w:t>
      </w:r>
      <w:r w:rsidRPr="00B5476A">
        <w:rPr>
          <w:rFonts w:asciiTheme="minorHAnsi" w:hAnsiTheme="minorHAnsi"/>
          <w:sz w:val="22"/>
          <w:szCs w:val="22"/>
        </w:rPr>
        <w:t>were first reported</w:t>
      </w:r>
      <w:r w:rsidR="006C753E" w:rsidRPr="00B5476A">
        <w:rPr>
          <w:rFonts w:asciiTheme="minorHAnsi" w:hAnsiTheme="minorHAnsi"/>
          <w:sz w:val="22"/>
          <w:szCs w:val="22"/>
        </w:rPr>
        <w:t xml:space="preserve"> by Finn and coworkers</w:t>
      </w:r>
      <w:r w:rsidRPr="00B5476A">
        <w:rPr>
          <w:rFonts w:asciiTheme="minorHAnsi" w:hAnsiTheme="minorHAnsi"/>
          <w:sz w:val="22"/>
          <w:szCs w:val="22"/>
        </w:rPr>
        <w:t xml:space="preserve"> in 2004 to have high </w:t>
      </w:r>
      <w:r w:rsidR="00EC38D8" w:rsidRPr="00B5476A">
        <w:rPr>
          <w:rFonts w:asciiTheme="minorHAnsi" w:hAnsiTheme="minorHAnsi"/>
          <w:sz w:val="22"/>
          <w:szCs w:val="22"/>
        </w:rPr>
        <w:t xml:space="preserve">adhesive </w:t>
      </w:r>
      <w:r w:rsidR="00787721" w:rsidRPr="00B5476A">
        <w:rPr>
          <w:rFonts w:asciiTheme="minorHAnsi" w:hAnsiTheme="minorHAnsi"/>
          <w:sz w:val="22"/>
          <w:szCs w:val="22"/>
        </w:rPr>
        <w:t xml:space="preserve">strength to </w:t>
      </w:r>
      <w:r w:rsidRPr="00B5476A">
        <w:rPr>
          <w:rFonts w:asciiTheme="minorHAnsi" w:hAnsiTheme="minorHAnsi"/>
          <w:sz w:val="22"/>
          <w:szCs w:val="22"/>
        </w:rPr>
        <w:t xml:space="preserve">metallic copper and copper alloy, and to be formed </w:t>
      </w:r>
      <w:r w:rsidRPr="00B5476A">
        <w:rPr>
          <w:rFonts w:asciiTheme="minorHAnsi" w:hAnsiTheme="minorHAnsi"/>
          <w:i/>
          <w:sz w:val="22"/>
          <w:szCs w:val="22"/>
        </w:rPr>
        <w:t xml:space="preserve">in situ </w:t>
      </w:r>
      <w:r w:rsidRPr="00B5476A">
        <w:rPr>
          <w:rFonts w:asciiTheme="minorHAnsi" w:hAnsiTheme="minorHAnsi"/>
          <w:sz w:val="22"/>
          <w:szCs w:val="22"/>
        </w:rPr>
        <w:t xml:space="preserve">from polyvalent </w:t>
      </w:r>
      <w:proofErr w:type="spellStart"/>
      <w:r w:rsidRPr="00B5476A">
        <w:rPr>
          <w:rFonts w:asciiTheme="minorHAnsi" w:hAnsiTheme="minorHAnsi"/>
          <w:sz w:val="22"/>
          <w:szCs w:val="22"/>
        </w:rPr>
        <w:t>azides</w:t>
      </w:r>
      <w:proofErr w:type="spellEnd"/>
      <w:r w:rsidRPr="00B5476A">
        <w:rPr>
          <w:rFonts w:asciiTheme="minorHAnsi" w:hAnsiTheme="minorHAnsi"/>
          <w:sz w:val="22"/>
          <w:szCs w:val="22"/>
        </w:rPr>
        <w:t xml:space="preserve"> and alkynes by the action of Cu(I) ions provided from the metal surface</w:t>
      </w:r>
      <w:r w:rsidR="00E80185" w:rsidRPr="00B5476A">
        <w:rPr>
          <w:rFonts w:asciiTheme="minorHAnsi" w:hAnsiTheme="minorHAnsi"/>
          <w:sz w:val="22"/>
          <w:szCs w:val="22"/>
        </w:rPr>
        <w:t>.</w:t>
      </w:r>
      <w:r w:rsidR="00E80185" w:rsidRPr="00B5476A">
        <w:rPr>
          <w:rFonts w:asciiTheme="minorHAnsi" w:hAnsiTheme="minorHAnsi"/>
          <w:color w:val="000000" w:themeColor="text1"/>
          <w:sz w:val="22"/>
          <w:szCs w:val="22"/>
          <w:vertAlign w:val="superscript"/>
        </w:rPr>
        <w:t>1</w:t>
      </w:r>
      <w:r w:rsidR="00191BDF" w:rsidRPr="00B5476A">
        <w:rPr>
          <w:rFonts w:asciiTheme="minorHAnsi" w:hAnsiTheme="minorHAnsi"/>
          <w:color w:val="000000" w:themeColor="text1"/>
          <w:sz w:val="22"/>
          <w:szCs w:val="22"/>
        </w:rPr>
        <w:t xml:space="preserve"> </w:t>
      </w:r>
      <w:r w:rsidRPr="00B5476A">
        <w:rPr>
          <w:rFonts w:asciiTheme="minorHAnsi" w:hAnsiTheme="minorHAnsi"/>
          <w:color w:val="000000" w:themeColor="text1"/>
          <w:sz w:val="22"/>
          <w:szCs w:val="22"/>
        </w:rPr>
        <w:t>This represented the first published application of</w:t>
      </w:r>
      <w:r w:rsidR="00191BDF" w:rsidRPr="00B5476A">
        <w:rPr>
          <w:rFonts w:asciiTheme="minorHAnsi" w:hAnsiTheme="minorHAnsi"/>
          <w:color w:val="000000" w:themeColor="text1"/>
          <w:sz w:val="22"/>
          <w:szCs w:val="22"/>
        </w:rPr>
        <w:t xml:space="preserve"> </w:t>
      </w:r>
      <w:r w:rsidRPr="00B5476A">
        <w:rPr>
          <w:rFonts w:asciiTheme="minorHAnsi" w:hAnsiTheme="minorHAnsi"/>
          <w:color w:val="000000" w:themeColor="text1"/>
          <w:sz w:val="22"/>
          <w:szCs w:val="22"/>
        </w:rPr>
        <w:t xml:space="preserve">the </w:t>
      </w:r>
      <w:r w:rsidR="00787721" w:rsidRPr="00B5476A">
        <w:rPr>
          <w:rFonts w:asciiTheme="minorHAnsi" w:hAnsiTheme="minorHAnsi"/>
          <w:color w:val="000000" w:themeColor="text1"/>
          <w:sz w:val="22"/>
          <w:szCs w:val="22"/>
        </w:rPr>
        <w:t xml:space="preserve">Cu(I)-catalyzed </w:t>
      </w:r>
      <w:proofErr w:type="spellStart"/>
      <w:r w:rsidR="00787721" w:rsidRPr="00B5476A">
        <w:rPr>
          <w:rFonts w:asciiTheme="minorHAnsi" w:hAnsiTheme="minorHAnsi"/>
          <w:color w:val="000000" w:themeColor="text1"/>
          <w:sz w:val="22"/>
          <w:szCs w:val="22"/>
        </w:rPr>
        <w:t>azide</w:t>
      </w:r>
      <w:proofErr w:type="spellEnd"/>
      <w:r w:rsidR="00787721" w:rsidRPr="00B5476A">
        <w:rPr>
          <w:rFonts w:asciiTheme="minorHAnsi" w:hAnsiTheme="minorHAnsi"/>
          <w:color w:val="000000" w:themeColor="text1"/>
          <w:sz w:val="22"/>
          <w:szCs w:val="22"/>
        </w:rPr>
        <w:t>-alkyne cycloaddition (</w:t>
      </w:r>
      <w:proofErr w:type="spellStart"/>
      <w:r w:rsidR="00787721" w:rsidRPr="00B5476A">
        <w:rPr>
          <w:rFonts w:asciiTheme="minorHAnsi" w:hAnsiTheme="minorHAnsi"/>
          <w:color w:val="000000" w:themeColor="text1"/>
          <w:sz w:val="22"/>
          <w:szCs w:val="22"/>
        </w:rPr>
        <w:t>CuAAC</w:t>
      </w:r>
      <w:proofErr w:type="spellEnd"/>
      <w:r w:rsidR="00787721" w:rsidRPr="00B5476A">
        <w:rPr>
          <w:rFonts w:asciiTheme="minorHAnsi" w:hAnsiTheme="minorHAnsi"/>
          <w:color w:val="000000" w:themeColor="text1"/>
          <w:sz w:val="22"/>
          <w:szCs w:val="22"/>
        </w:rPr>
        <w:t xml:space="preserve">) </w:t>
      </w:r>
      <w:r w:rsidRPr="00B5476A">
        <w:rPr>
          <w:rFonts w:asciiTheme="minorHAnsi" w:hAnsiTheme="minorHAnsi"/>
          <w:color w:val="000000" w:themeColor="text1"/>
          <w:sz w:val="22"/>
          <w:szCs w:val="22"/>
        </w:rPr>
        <w:t>click reaction</w:t>
      </w:r>
      <w:r w:rsidR="005059AD" w:rsidRPr="00B5476A">
        <w:rPr>
          <w:rFonts w:asciiTheme="minorHAnsi" w:hAnsiTheme="minorHAnsi"/>
          <w:color w:val="000000" w:themeColor="text1"/>
          <w:sz w:val="22"/>
          <w:szCs w:val="22"/>
        </w:rPr>
        <w:t xml:space="preserve"> </w:t>
      </w:r>
      <w:r w:rsidR="00E80185" w:rsidRPr="00B5476A">
        <w:rPr>
          <w:rFonts w:asciiTheme="minorHAnsi" w:hAnsiTheme="minorHAnsi"/>
          <w:color w:val="000000" w:themeColor="text1"/>
          <w:sz w:val="22"/>
          <w:szCs w:val="22"/>
          <w:vertAlign w:val="superscript"/>
        </w:rPr>
        <w:t>2,3</w:t>
      </w:r>
      <w:r w:rsidR="00191BDF" w:rsidRPr="00B5476A">
        <w:rPr>
          <w:rFonts w:asciiTheme="minorHAnsi" w:hAnsiTheme="minorHAnsi"/>
          <w:color w:val="000000" w:themeColor="text1"/>
          <w:sz w:val="22"/>
          <w:szCs w:val="22"/>
        </w:rPr>
        <w:t xml:space="preserve"> to materials science</w:t>
      </w:r>
      <w:r w:rsidRPr="00B5476A">
        <w:rPr>
          <w:rFonts w:asciiTheme="minorHAnsi" w:hAnsiTheme="minorHAnsi"/>
          <w:color w:val="000000" w:themeColor="text1"/>
          <w:sz w:val="22"/>
          <w:szCs w:val="22"/>
        </w:rPr>
        <w:t>. While many other uses for the CuAAC process in polymer and materials chemistry have emerged since</w:t>
      </w:r>
      <w:proofErr w:type="gramStart"/>
      <w:r w:rsidRPr="00B5476A">
        <w:rPr>
          <w:rFonts w:asciiTheme="minorHAnsi" w:hAnsiTheme="minorHAnsi"/>
          <w:color w:val="000000" w:themeColor="text1"/>
          <w:sz w:val="22"/>
          <w:szCs w:val="22"/>
        </w:rPr>
        <w:t>,</w:t>
      </w:r>
      <w:r w:rsidR="00E80185" w:rsidRPr="00B5476A">
        <w:rPr>
          <w:rFonts w:asciiTheme="minorHAnsi" w:hAnsiTheme="minorHAnsi"/>
          <w:color w:val="000000" w:themeColor="text1"/>
          <w:sz w:val="22"/>
          <w:szCs w:val="22"/>
          <w:vertAlign w:val="superscript"/>
        </w:rPr>
        <w:t>4</w:t>
      </w:r>
      <w:proofErr w:type="gramEnd"/>
      <w:r w:rsidR="00E80185" w:rsidRPr="00B5476A">
        <w:rPr>
          <w:rFonts w:asciiTheme="minorHAnsi" w:hAnsiTheme="minorHAnsi"/>
          <w:color w:val="000000" w:themeColor="text1"/>
          <w:sz w:val="22"/>
          <w:szCs w:val="22"/>
          <w:vertAlign w:val="superscript"/>
        </w:rPr>
        <w:t>-7</w:t>
      </w:r>
      <w:r w:rsidR="00ED61A0" w:rsidRPr="00B5476A">
        <w:rPr>
          <w:rFonts w:asciiTheme="minorHAnsi" w:hAnsiTheme="minorHAnsi"/>
          <w:color w:val="000000" w:themeColor="text1"/>
          <w:sz w:val="22"/>
          <w:szCs w:val="22"/>
        </w:rPr>
        <w:t xml:space="preserve"> most</w:t>
      </w:r>
      <w:r w:rsidRPr="00B5476A">
        <w:rPr>
          <w:rFonts w:asciiTheme="minorHAnsi" w:hAnsiTheme="minorHAnsi"/>
          <w:color w:val="000000" w:themeColor="text1"/>
          <w:sz w:val="22"/>
          <w:szCs w:val="22"/>
        </w:rPr>
        <w:t xml:space="preserve"> studies</w:t>
      </w:r>
      <w:r w:rsidR="00ED61A0" w:rsidRPr="00B5476A">
        <w:rPr>
          <w:rFonts w:asciiTheme="minorHAnsi" w:hAnsiTheme="minorHAnsi"/>
          <w:color w:val="000000" w:themeColor="text1"/>
          <w:sz w:val="22"/>
          <w:szCs w:val="22"/>
        </w:rPr>
        <w:t xml:space="preserve"> with metal substrates</w:t>
      </w:r>
      <w:r w:rsidRPr="00B5476A">
        <w:rPr>
          <w:rFonts w:asciiTheme="minorHAnsi" w:hAnsiTheme="minorHAnsi"/>
          <w:color w:val="000000" w:themeColor="text1"/>
          <w:sz w:val="22"/>
          <w:szCs w:val="22"/>
        </w:rPr>
        <w:t xml:space="preserve"> have focused on the deposition of small-molecule </w:t>
      </w:r>
      <w:proofErr w:type="spellStart"/>
      <w:r w:rsidRPr="00B5476A">
        <w:rPr>
          <w:rFonts w:asciiTheme="minorHAnsi" w:hAnsiTheme="minorHAnsi"/>
          <w:color w:val="000000" w:themeColor="text1"/>
          <w:sz w:val="22"/>
          <w:szCs w:val="22"/>
        </w:rPr>
        <w:t>triazole</w:t>
      </w:r>
      <w:proofErr w:type="spellEnd"/>
      <w:r w:rsidRPr="00B5476A">
        <w:rPr>
          <w:rFonts w:asciiTheme="minorHAnsi" w:hAnsiTheme="minorHAnsi"/>
          <w:color w:val="000000" w:themeColor="text1"/>
          <w:sz w:val="22"/>
          <w:szCs w:val="22"/>
        </w:rPr>
        <w:t xml:space="preserve"> </w:t>
      </w:r>
      <w:r w:rsidR="00145E0F" w:rsidRPr="00B5476A">
        <w:rPr>
          <w:rFonts w:asciiTheme="minorHAnsi" w:hAnsiTheme="minorHAnsi"/>
          <w:color w:val="000000" w:themeColor="text1"/>
          <w:sz w:val="22"/>
          <w:szCs w:val="22"/>
        </w:rPr>
        <w:t>derivatives</w:t>
      </w:r>
      <w:r w:rsidRPr="00B5476A">
        <w:rPr>
          <w:rFonts w:asciiTheme="minorHAnsi" w:hAnsiTheme="minorHAnsi"/>
          <w:color w:val="000000" w:themeColor="text1"/>
          <w:sz w:val="22"/>
          <w:szCs w:val="22"/>
        </w:rPr>
        <w:t xml:space="preserve">, rather than polymers, </w:t>
      </w:r>
      <w:r w:rsidR="00F71C92" w:rsidRPr="00B5476A">
        <w:rPr>
          <w:rFonts w:asciiTheme="minorHAnsi" w:hAnsiTheme="minorHAnsi"/>
          <w:color w:val="000000" w:themeColor="text1"/>
          <w:sz w:val="22"/>
          <w:szCs w:val="22"/>
        </w:rPr>
        <w:t>on</w:t>
      </w:r>
      <w:r w:rsidR="002756A5" w:rsidRPr="00B5476A">
        <w:rPr>
          <w:rFonts w:asciiTheme="minorHAnsi" w:hAnsiTheme="minorHAnsi"/>
          <w:color w:val="000000" w:themeColor="text1"/>
          <w:sz w:val="22"/>
          <w:szCs w:val="22"/>
        </w:rPr>
        <w:t xml:space="preserve"> copper</w:t>
      </w:r>
      <w:r w:rsidR="009A1C49" w:rsidRPr="00B5476A">
        <w:rPr>
          <w:rFonts w:asciiTheme="minorHAnsi" w:hAnsiTheme="minorHAnsi"/>
          <w:color w:val="000000" w:themeColor="text1"/>
          <w:sz w:val="22"/>
          <w:szCs w:val="22"/>
        </w:rPr>
        <w:t>, mild steel</w:t>
      </w:r>
      <w:r w:rsidRPr="00B5476A">
        <w:rPr>
          <w:rFonts w:asciiTheme="minorHAnsi" w:hAnsiTheme="minorHAnsi"/>
          <w:color w:val="000000" w:themeColor="text1"/>
          <w:sz w:val="22"/>
          <w:szCs w:val="22"/>
        </w:rPr>
        <w:t>,</w:t>
      </w:r>
      <w:r w:rsidR="009A1C49" w:rsidRPr="00B5476A">
        <w:rPr>
          <w:rFonts w:asciiTheme="minorHAnsi" w:hAnsiTheme="minorHAnsi"/>
          <w:color w:val="000000" w:themeColor="text1"/>
          <w:sz w:val="22"/>
          <w:szCs w:val="22"/>
        </w:rPr>
        <w:t xml:space="preserve"> and brass</w:t>
      </w:r>
      <w:r w:rsidR="00E80185" w:rsidRPr="00B5476A">
        <w:rPr>
          <w:rFonts w:asciiTheme="minorHAnsi" w:hAnsiTheme="minorHAnsi"/>
          <w:color w:val="000000" w:themeColor="text1"/>
          <w:sz w:val="22"/>
          <w:szCs w:val="22"/>
        </w:rPr>
        <w:t>.</w:t>
      </w:r>
      <w:r w:rsidR="009A1C49" w:rsidRPr="00B5476A">
        <w:rPr>
          <w:rFonts w:asciiTheme="minorHAnsi" w:hAnsiTheme="minorHAnsi"/>
          <w:color w:val="000000" w:themeColor="text1"/>
          <w:sz w:val="22"/>
          <w:szCs w:val="22"/>
          <w:vertAlign w:val="superscript"/>
        </w:rPr>
        <w:t>8-1</w:t>
      </w:r>
      <w:r w:rsidR="0031678F" w:rsidRPr="00B5476A">
        <w:rPr>
          <w:rFonts w:asciiTheme="minorHAnsi" w:hAnsiTheme="minorHAnsi"/>
          <w:color w:val="000000" w:themeColor="text1"/>
          <w:sz w:val="22"/>
          <w:szCs w:val="22"/>
          <w:vertAlign w:val="superscript"/>
        </w:rPr>
        <w:t>2</w:t>
      </w:r>
      <w:r w:rsidR="008D357A" w:rsidRPr="00B5476A">
        <w:rPr>
          <w:rFonts w:asciiTheme="minorHAnsi" w:hAnsiTheme="minorHAnsi"/>
          <w:color w:val="000000" w:themeColor="text1"/>
          <w:sz w:val="22"/>
          <w:szCs w:val="22"/>
        </w:rPr>
        <w:t xml:space="preserve"> </w:t>
      </w:r>
      <w:r w:rsidR="00ED61A0" w:rsidRPr="00B5476A">
        <w:rPr>
          <w:rFonts w:asciiTheme="minorHAnsi" w:hAnsiTheme="minorHAnsi"/>
          <w:color w:val="000000" w:themeColor="text1"/>
          <w:sz w:val="22"/>
          <w:szCs w:val="22"/>
        </w:rPr>
        <w:t xml:space="preserve">Yet the CuAAC process presents an important opportunity for the development of polytriazole coatings for corrosion protection, for the following reasons. </w:t>
      </w:r>
      <w:r w:rsidR="00ED61A0" w:rsidRPr="00B5476A">
        <w:rPr>
          <w:rFonts w:asciiTheme="minorHAnsi" w:hAnsiTheme="minorHAnsi"/>
          <w:color w:val="000000" w:themeColor="text1"/>
          <w:sz w:val="22"/>
          <w:szCs w:val="22"/>
          <w:lang w:val="en-GB"/>
        </w:rPr>
        <w:t>First, in</w:t>
      </w:r>
      <w:r w:rsidR="008D357A" w:rsidRPr="00B5476A">
        <w:rPr>
          <w:rFonts w:asciiTheme="minorHAnsi" w:hAnsiTheme="minorHAnsi"/>
          <w:color w:val="000000" w:themeColor="text1"/>
          <w:sz w:val="22"/>
          <w:szCs w:val="22"/>
          <w:lang w:val="en-GB"/>
        </w:rPr>
        <w:t xml:space="preserve"> the few additional studies of </w:t>
      </w:r>
      <w:proofErr w:type="spellStart"/>
      <w:r w:rsidR="008D357A" w:rsidRPr="00B5476A">
        <w:rPr>
          <w:rFonts w:asciiTheme="minorHAnsi" w:hAnsiTheme="minorHAnsi"/>
          <w:color w:val="000000" w:themeColor="text1"/>
          <w:sz w:val="22"/>
          <w:szCs w:val="22"/>
          <w:lang w:val="en-GB"/>
        </w:rPr>
        <w:t>polytriazole</w:t>
      </w:r>
      <w:proofErr w:type="spellEnd"/>
      <w:r w:rsidR="008D357A" w:rsidRPr="00B5476A">
        <w:rPr>
          <w:rFonts w:asciiTheme="minorHAnsi" w:hAnsiTheme="minorHAnsi"/>
          <w:color w:val="000000" w:themeColor="text1"/>
          <w:sz w:val="22"/>
          <w:szCs w:val="22"/>
          <w:lang w:val="en-GB"/>
        </w:rPr>
        <w:t>-metal adhesion published by us</w:t>
      </w:r>
      <w:r w:rsidR="00AB747D" w:rsidRPr="00B5476A">
        <w:rPr>
          <w:rFonts w:asciiTheme="minorHAnsi" w:hAnsiTheme="minorHAnsi"/>
          <w:color w:val="000000" w:themeColor="text1"/>
          <w:sz w:val="22"/>
          <w:szCs w:val="22"/>
          <w:lang w:val="en-GB"/>
        </w:rPr>
        <w:t xml:space="preserve"> </w:t>
      </w:r>
      <w:r w:rsidR="00AB747D" w:rsidRPr="00B5476A">
        <w:rPr>
          <w:rFonts w:asciiTheme="minorHAnsi" w:hAnsiTheme="minorHAnsi"/>
          <w:color w:val="000000" w:themeColor="text1"/>
          <w:sz w:val="22"/>
          <w:szCs w:val="22"/>
          <w:vertAlign w:val="superscript"/>
          <w:lang w:val="en-GB"/>
        </w:rPr>
        <w:t>1,</w:t>
      </w:r>
      <w:r w:rsidR="008D357A" w:rsidRPr="00B5476A">
        <w:rPr>
          <w:rFonts w:asciiTheme="minorHAnsi" w:hAnsiTheme="minorHAnsi"/>
          <w:color w:val="000000" w:themeColor="text1"/>
          <w:sz w:val="22"/>
          <w:szCs w:val="22"/>
          <w:vertAlign w:val="superscript"/>
          <w:lang w:val="en-GB"/>
        </w:rPr>
        <w:t>13,14</w:t>
      </w:r>
      <w:r w:rsidR="00AB747D" w:rsidRPr="00B5476A">
        <w:rPr>
          <w:rFonts w:asciiTheme="minorHAnsi" w:hAnsiTheme="minorHAnsi"/>
          <w:color w:val="000000" w:themeColor="text1"/>
          <w:sz w:val="22"/>
          <w:szCs w:val="22"/>
          <w:vertAlign w:val="superscript"/>
          <w:lang w:val="en-GB"/>
        </w:rPr>
        <w:t>,15</w:t>
      </w:r>
      <w:r w:rsidR="008D357A" w:rsidRPr="00B5476A">
        <w:rPr>
          <w:rFonts w:asciiTheme="minorHAnsi" w:hAnsiTheme="minorHAnsi"/>
          <w:color w:val="000000" w:themeColor="text1"/>
          <w:sz w:val="22"/>
          <w:szCs w:val="22"/>
          <w:lang w:val="en-GB"/>
        </w:rPr>
        <w:t xml:space="preserve"> and others</w:t>
      </w:r>
      <w:r w:rsidR="00E80185" w:rsidRPr="00B5476A">
        <w:rPr>
          <w:rFonts w:asciiTheme="minorHAnsi" w:hAnsiTheme="minorHAnsi"/>
          <w:color w:val="000000" w:themeColor="text1"/>
          <w:sz w:val="22"/>
          <w:szCs w:val="22"/>
          <w:lang w:val="en-GB"/>
        </w:rPr>
        <w:t>,</w:t>
      </w:r>
      <w:r w:rsidR="008F1AFF" w:rsidRPr="00B5476A">
        <w:rPr>
          <w:color w:val="000000" w:themeColor="text1"/>
          <w:sz w:val="22"/>
          <w:szCs w:val="22"/>
        </w:rPr>
        <w:t xml:space="preserve"> </w:t>
      </w:r>
      <w:r w:rsidR="008D357A" w:rsidRPr="00B5476A">
        <w:rPr>
          <w:color w:val="000000" w:themeColor="text1"/>
          <w:sz w:val="22"/>
          <w:szCs w:val="22"/>
          <w:vertAlign w:val="superscript"/>
        </w:rPr>
        <w:t>1</w:t>
      </w:r>
      <w:r w:rsidR="00AB747D" w:rsidRPr="00B5476A">
        <w:rPr>
          <w:color w:val="000000" w:themeColor="text1"/>
          <w:sz w:val="22"/>
          <w:szCs w:val="22"/>
          <w:vertAlign w:val="superscript"/>
        </w:rPr>
        <w:t>6</w:t>
      </w:r>
      <w:r w:rsidR="008D357A" w:rsidRPr="00B5476A">
        <w:rPr>
          <w:color w:val="000000" w:themeColor="text1"/>
          <w:sz w:val="22"/>
          <w:szCs w:val="22"/>
          <w:vertAlign w:val="superscript"/>
        </w:rPr>
        <w:t>-1</w:t>
      </w:r>
      <w:r w:rsidR="00AB747D" w:rsidRPr="00B5476A">
        <w:rPr>
          <w:color w:val="000000" w:themeColor="text1"/>
          <w:sz w:val="22"/>
          <w:szCs w:val="22"/>
          <w:vertAlign w:val="superscript"/>
        </w:rPr>
        <w:t>8</w:t>
      </w:r>
      <w:r w:rsidR="008D357A" w:rsidRPr="00B5476A">
        <w:rPr>
          <w:rFonts w:asciiTheme="minorHAnsi" w:hAnsiTheme="minorHAnsi"/>
          <w:color w:val="000000" w:themeColor="text1"/>
          <w:sz w:val="22"/>
          <w:szCs w:val="22"/>
          <w:lang w:val="en-GB"/>
        </w:rPr>
        <w:t xml:space="preserve"> the process of </w:t>
      </w:r>
      <w:proofErr w:type="spellStart"/>
      <w:r w:rsidR="008D357A" w:rsidRPr="00B5476A">
        <w:rPr>
          <w:rFonts w:asciiTheme="minorHAnsi" w:hAnsiTheme="minorHAnsi"/>
          <w:color w:val="000000" w:themeColor="text1"/>
          <w:sz w:val="22"/>
          <w:szCs w:val="22"/>
          <w:lang w:val="en-GB"/>
        </w:rPr>
        <w:t>polytriazole</w:t>
      </w:r>
      <w:proofErr w:type="spellEnd"/>
      <w:r w:rsidR="008D357A" w:rsidRPr="00B5476A">
        <w:rPr>
          <w:rFonts w:asciiTheme="minorHAnsi" w:hAnsiTheme="minorHAnsi"/>
          <w:color w:val="000000" w:themeColor="text1"/>
          <w:sz w:val="22"/>
          <w:szCs w:val="22"/>
          <w:lang w:val="en-GB"/>
        </w:rPr>
        <w:t xml:space="preserve"> formation on copper-containing surfaces was found to have the unusual property of leading to </w:t>
      </w:r>
      <w:proofErr w:type="spellStart"/>
      <w:r w:rsidR="008D357A" w:rsidRPr="00B5476A">
        <w:rPr>
          <w:rFonts w:asciiTheme="minorHAnsi" w:hAnsiTheme="minorHAnsi"/>
          <w:color w:val="000000" w:themeColor="text1"/>
          <w:sz w:val="22"/>
          <w:szCs w:val="22"/>
          <w:lang w:val="en-GB"/>
        </w:rPr>
        <w:t>hyperbranched</w:t>
      </w:r>
      <w:proofErr w:type="spellEnd"/>
      <w:r w:rsidR="008D357A" w:rsidRPr="00B5476A">
        <w:rPr>
          <w:rFonts w:asciiTheme="minorHAnsi" w:hAnsiTheme="minorHAnsi"/>
          <w:color w:val="000000" w:themeColor="text1"/>
          <w:sz w:val="22"/>
          <w:szCs w:val="22"/>
          <w:lang w:val="en-GB"/>
        </w:rPr>
        <w:t xml:space="preserve"> materials with glass transition temperatures significantly in excess of curing temperatures, suggesting that crosslinking may be promoted by the strongly exothermic nature of the azide-alkyne cycloaddition reaction</w:t>
      </w:r>
      <w:r w:rsidR="00E80185" w:rsidRPr="00B5476A">
        <w:rPr>
          <w:rFonts w:asciiTheme="minorHAnsi" w:hAnsiTheme="minorHAnsi"/>
          <w:color w:val="000000" w:themeColor="text1"/>
          <w:sz w:val="22"/>
          <w:szCs w:val="22"/>
          <w:lang w:val="en-GB"/>
        </w:rPr>
        <w:t>.</w:t>
      </w:r>
      <w:r w:rsidR="008D357A" w:rsidRPr="00B5476A">
        <w:rPr>
          <w:color w:val="000000" w:themeColor="text1"/>
          <w:sz w:val="22"/>
          <w:szCs w:val="22"/>
          <w:vertAlign w:val="superscript"/>
        </w:rPr>
        <w:t>1</w:t>
      </w:r>
      <w:r w:rsidR="00AB747D" w:rsidRPr="00B5476A">
        <w:rPr>
          <w:color w:val="000000" w:themeColor="text1"/>
          <w:sz w:val="22"/>
          <w:szCs w:val="22"/>
          <w:vertAlign w:val="superscript"/>
        </w:rPr>
        <w:t>5</w:t>
      </w:r>
      <w:r w:rsidR="008D357A" w:rsidRPr="00B5476A">
        <w:rPr>
          <w:color w:val="000000" w:themeColor="text1"/>
          <w:sz w:val="22"/>
          <w:szCs w:val="22"/>
          <w:vertAlign w:val="superscript"/>
        </w:rPr>
        <w:t>,19</w:t>
      </w:r>
      <w:r w:rsidR="004276BC" w:rsidRPr="00B5476A">
        <w:rPr>
          <w:color w:val="000000" w:themeColor="text1"/>
          <w:sz w:val="22"/>
          <w:szCs w:val="22"/>
        </w:rPr>
        <w:t xml:space="preserve"> </w:t>
      </w:r>
      <w:r w:rsidR="00A11E23" w:rsidRPr="00B5476A">
        <w:rPr>
          <w:color w:val="000000" w:themeColor="text1"/>
          <w:sz w:val="22"/>
          <w:szCs w:val="22"/>
        </w:rPr>
        <w:t>Second,</w:t>
      </w:r>
      <w:r w:rsidR="00A11E23" w:rsidRPr="00B5476A">
        <w:rPr>
          <w:rFonts w:asciiTheme="minorHAnsi" w:hAnsiTheme="minorHAnsi"/>
          <w:color w:val="000000" w:themeColor="text1"/>
          <w:sz w:val="22"/>
          <w:szCs w:val="22"/>
          <w:lang w:val="en-GB"/>
        </w:rPr>
        <w:t xml:space="preserve"> </w:t>
      </w:r>
      <w:r w:rsidR="006C753E" w:rsidRPr="00B5476A">
        <w:rPr>
          <w:rFonts w:asciiTheme="minorHAnsi" w:hAnsiTheme="minorHAnsi"/>
          <w:color w:val="000000" w:themeColor="text1"/>
          <w:sz w:val="22"/>
          <w:szCs w:val="22"/>
          <w:lang w:val="en-GB"/>
        </w:rPr>
        <w:t xml:space="preserve">1,2,3-triazoles </w:t>
      </w:r>
      <w:r w:rsidR="008F5C9C" w:rsidRPr="00B5476A">
        <w:rPr>
          <w:rFonts w:asciiTheme="minorHAnsi" w:hAnsiTheme="minorHAnsi"/>
          <w:color w:val="000000" w:themeColor="text1"/>
          <w:sz w:val="22"/>
          <w:szCs w:val="22"/>
          <w:lang w:val="en-GB"/>
        </w:rPr>
        <w:t xml:space="preserve">bind well to a variety of metals and </w:t>
      </w:r>
      <w:r w:rsidR="006C753E" w:rsidRPr="00B5476A">
        <w:rPr>
          <w:rFonts w:asciiTheme="minorHAnsi" w:hAnsiTheme="minorHAnsi"/>
          <w:color w:val="000000" w:themeColor="text1"/>
          <w:sz w:val="22"/>
          <w:szCs w:val="22"/>
          <w:lang w:val="en-GB"/>
        </w:rPr>
        <w:t xml:space="preserve">are extraordinarily stable toward </w:t>
      </w:r>
      <w:r w:rsidR="008F5C9C" w:rsidRPr="00B5476A">
        <w:rPr>
          <w:rFonts w:asciiTheme="minorHAnsi" w:hAnsiTheme="minorHAnsi"/>
          <w:color w:val="000000" w:themeColor="text1"/>
          <w:sz w:val="22"/>
          <w:szCs w:val="22"/>
          <w:lang w:val="en-GB"/>
        </w:rPr>
        <w:t xml:space="preserve">many </w:t>
      </w:r>
      <w:r w:rsidR="006C753E" w:rsidRPr="00B5476A">
        <w:rPr>
          <w:rFonts w:asciiTheme="minorHAnsi" w:hAnsiTheme="minorHAnsi"/>
          <w:color w:val="000000" w:themeColor="text1"/>
          <w:sz w:val="22"/>
          <w:szCs w:val="22"/>
          <w:lang w:val="en-GB"/>
        </w:rPr>
        <w:t>po</w:t>
      </w:r>
      <w:r w:rsidR="00A11E23" w:rsidRPr="00B5476A">
        <w:rPr>
          <w:rFonts w:asciiTheme="minorHAnsi" w:hAnsiTheme="minorHAnsi"/>
          <w:color w:val="000000" w:themeColor="text1"/>
          <w:sz w:val="22"/>
          <w:szCs w:val="22"/>
          <w:lang w:val="en-GB"/>
        </w:rPr>
        <w:t>tential decomposition processes</w:t>
      </w:r>
      <w:r w:rsidR="006C753E" w:rsidRPr="00B5476A">
        <w:rPr>
          <w:rFonts w:asciiTheme="minorHAnsi" w:hAnsiTheme="minorHAnsi"/>
          <w:color w:val="000000" w:themeColor="text1"/>
          <w:sz w:val="22"/>
          <w:szCs w:val="22"/>
          <w:lang w:val="en-GB"/>
        </w:rPr>
        <w:t>.</w:t>
      </w:r>
      <w:r w:rsidR="009771A7" w:rsidRPr="00B5476A">
        <w:rPr>
          <w:rFonts w:asciiTheme="minorHAnsi" w:hAnsiTheme="minorHAnsi"/>
          <w:color w:val="000000" w:themeColor="text1"/>
          <w:sz w:val="22"/>
          <w:szCs w:val="22"/>
          <w:lang w:val="en-GB"/>
        </w:rPr>
        <w:t xml:space="preserve"> Moreover, </w:t>
      </w:r>
      <w:proofErr w:type="gramStart"/>
      <w:r w:rsidR="009771A7" w:rsidRPr="00B5476A">
        <w:rPr>
          <w:rFonts w:asciiTheme="minorHAnsi" w:hAnsiTheme="minorHAnsi"/>
          <w:color w:val="000000" w:themeColor="text1"/>
          <w:sz w:val="22"/>
          <w:szCs w:val="22"/>
          <w:lang w:val="en-GB"/>
        </w:rPr>
        <w:t>poly(</w:t>
      </w:r>
      <w:proofErr w:type="gramEnd"/>
      <w:r w:rsidR="009771A7" w:rsidRPr="00B5476A">
        <w:rPr>
          <w:rFonts w:asciiTheme="minorHAnsi" w:hAnsiTheme="minorHAnsi"/>
          <w:color w:val="000000" w:themeColor="text1"/>
          <w:sz w:val="22"/>
          <w:szCs w:val="22"/>
          <w:lang w:val="en-GB"/>
        </w:rPr>
        <w:t>1,2,4-triazoles) have been used as protected coating towards corrosion of copper</w:t>
      </w:r>
      <w:r w:rsidR="00E80185" w:rsidRPr="00B5476A">
        <w:rPr>
          <w:rFonts w:asciiTheme="minorHAnsi" w:hAnsiTheme="minorHAnsi"/>
          <w:color w:val="000000" w:themeColor="text1"/>
          <w:sz w:val="22"/>
          <w:szCs w:val="22"/>
          <w:lang w:val="en-GB"/>
        </w:rPr>
        <w:t>.</w:t>
      </w:r>
      <w:r w:rsidR="00E80185" w:rsidRPr="00B5476A">
        <w:rPr>
          <w:rFonts w:asciiTheme="minorHAnsi" w:hAnsiTheme="minorHAnsi"/>
          <w:color w:val="000000" w:themeColor="text1"/>
          <w:sz w:val="22"/>
          <w:szCs w:val="22"/>
          <w:vertAlign w:val="superscript"/>
          <w:lang w:val="en-GB"/>
        </w:rPr>
        <w:t>10</w:t>
      </w:r>
      <w:r w:rsidR="00CC22E2" w:rsidRPr="00B5476A">
        <w:rPr>
          <w:rFonts w:asciiTheme="minorHAnsi" w:hAnsiTheme="minorHAnsi"/>
          <w:color w:val="000000" w:themeColor="text1"/>
          <w:sz w:val="22"/>
          <w:szCs w:val="22"/>
          <w:lang w:val="en-GB"/>
        </w:rPr>
        <w:t xml:space="preserve"> Specifically, </w:t>
      </w:r>
      <w:proofErr w:type="spellStart"/>
      <w:r w:rsidR="00CC22E2" w:rsidRPr="00B5476A">
        <w:rPr>
          <w:rFonts w:asciiTheme="minorHAnsi" w:hAnsiTheme="minorHAnsi"/>
          <w:color w:val="000000" w:themeColor="text1"/>
          <w:sz w:val="22"/>
          <w:szCs w:val="22"/>
          <w:lang w:val="en-GB"/>
        </w:rPr>
        <w:t>Takenouti</w:t>
      </w:r>
      <w:proofErr w:type="spellEnd"/>
      <w:r w:rsidR="00CC22E2" w:rsidRPr="00B5476A">
        <w:rPr>
          <w:rFonts w:asciiTheme="minorHAnsi" w:hAnsiTheme="minorHAnsi"/>
          <w:color w:val="000000" w:themeColor="text1"/>
          <w:sz w:val="22"/>
          <w:szCs w:val="22"/>
          <w:lang w:val="en-GB"/>
        </w:rPr>
        <w:t xml:space="preserve"> and co-workers reported the formation of homogeneous and adherent polymer films by electro-oxidation of 3-amino 1,2,4-triazole on a copper substrate in alkaline methanol solution.</w:t>
      </w:r>
      <w:r w:rsidR="004471D8" w:rsidRPr="00B5476A">
        <w:rPr>
          <w:rFonts w:asciiTheme="minorHAnsi" w:hAnsiTheme="minorHAnsi"/>
          <w:color w:val="000000" w:themeColor="text1"/>
          <w:sz w:val="22"/>
          <w:szCs w:val="22"/>
          <w:vertAlign w:val="superscript"/>
          <w:lang w:val="en-GB"/>
        </w:rPr>
        <w:t xml:space="preserve">10 </w:t>
      </w:r>
      <w:r w:rsidR="004471D8" w:rsidRPr="00B5476A">
        <w:rPr>
          <w:rFonts w:asciiTheme="minorHAnsi" w:hAnsiTheme="minorHAnsi"/>
          <w:color w:val="000000" w:themeColor="text1"/>
          <w:sz w:val="22"/>
          <w:szCs w:val="22"/>
          <w:lang w:val="en-GB"/>
        </w:rPr>
        <w:t xml:space="preserve"> The protection of polyamino-</w:t>
      </w:r>
      <w:r w:rsidR="00CC22E2" w:rsidRPr="00B5476A">
        <w:rPr>
          <w:rFonts w:asciiTheme="minorHAnsi" w:hAnsiTheme="minorHAnsi"/>
          <w:color w:val="000000" w:themeColor="text1"/>
          <w:sz w:val="22"/>
          <w:szCs w:val="22"/>
          <w:lang w:val="en-GB"/>
        </w:rPr>
        <w:t xml:space="preserve">1,2,4-triazole films obtained by different </w:t>
      </w:r>
      <w:proofErr w:type="spellStart"/>
      <w:r w:rsidR="00CC22E2" w:rsidRPr="00B5476A">
        <w:rPr>
          <w:rFonts w:asciiTheme="minorHAnsi" w:hAnsiTheme="minorHAnsi"/>
          <w:color w:val="000000" w:themeColor="text1"/>
          <w:sz w:val="22"/>
          <w:szCs w:val="22"/>
          <w:lang w:val="en-GB"/>
        </w:rPr>
        <w:t>electropolymerization</w:t>
      </w:r>
      <w:proofErr w:type="spellEnd"/>
      <w:r w:rsidR="00CC22E2" w:rsidRPr="00B5476A">
        <w:rPr>
          <w:rFonts w:asciiTheme="minorHAnsi" w:hAnsiTheme="minorHAnsi"/>
          <w:color w:val="000000" w:themeColor="text1"/>
          <w:sz w:val="22"/>
          <w:szCs w:val="22"/>
          <w:lang w:val="en-GB"/>
        </w:rPr>
        <w:t xml:space="preserve"> conditions was determined by electrochemical impedance spectroscopy (EIS) in 0.5 M </w:t>
      </w:r>
      <w:proofErr w:type="spellStart"/>
      <w:r w:rsidR="00CC22E2" w:rsidRPr="00B5476A">
        <w:rPr>
          <w:rFonts w:asciiTheme="minorHAnsi" w:hAnsiTheme="minorHAnsi"/>
          <w:color w:val="000000" w:themeColor="text1"/>
          <w:sz w:val="22"/>
          <w:szCs w:val="22"/>
          <w:lang w:val="en-GB"/>
        </w:rPr>
        <w:t>NaCl</w:t>
      </w:r>
      <w:proofErr w:type="spellEnd"/>
      <w:r w:rsidR="00CC22E2" w:rsidRPr="00B5476A">
        <w:rPr>
          <w:rFonts w:asciiTheme="minorHAnsi" w:hAnsiTheme="minorHAnsi"/>
          <w:color w:val="000000" w:themeColor="text1"/>
          <w:sz w:val="22"/>
          <w:szCs w:val="22"/>
          <w:lang w:val="en-GB"/>
        </w:rPr>
        <w:t xml:space="preserve"> solutions. The best results showed 99% protection after one month immersion test. Later, </w:t>
      </w:r>
      <w:proofErr w:type="spellStart"/>
      <w:r w:rsidR="00CC22E2" w:rsidRPr="00B5476A">
        <w:rPr>
          <w:rFonts w:asciiTheme="minorHAnsi" w:hAnsiTheme="minorHAnsi"/>
          <w:color w:val="000000" w:themeColor="text1"/>
          <w:sz w:val="22"/>
          <w:szCs w:val="22"/>
          <w:lang w:val="en-GB"/>
        </w:rPr>
        <w:t>Zheludkevich</w:t>
      </w:r>
      <w:proofErr w:type="spellEnd"/>
      <w:r w:rsidR="00CC22E2" w:rsidRPr="00B5476A">
        <w:rPr>
          <w:rFonts w:asciiTheme="minorHAnsi" w:hAnsiTheme="minorHAnsi"/>
          <w:color w:val="000000" w:themeColor="text1"/>
          <w:sz w:val="22"/>
          <w:szCs w:val="22"/>
          <w:lang w:val="en-GB"/>
        </w:rPr>
        <w:t xml:space="preserve"> and co-workers compared the 1,2,4-triazole, 3-amino-1,2,4-triazole, </w:t>
      </w:r>
      <w:proofErr w:type="spellStart"/>
      <w:r w:rsidR="00CC22E2" w:rsidRPr="00B5476A">
        <w:rPr>
          <w:rFonts w:asciiTheme="minorHAnsi" w:hAnsiTheme="minorHAnsi"/>
          <w:color w:val="000000" w:themeColor="text1"/>
          <w:sz w:val="22"/>
          <w:szCs w:val="22"/>
          <w:lang w:val="en-GB"/>
        </w:rPr>
        <w:t>benzotriazole</w:t>
      </w:r>
      <w:proofErr w:type="spellEnd"/>
      <w:r w:rsidR="00CC22E2" w:rsidRPr="00B5476A">
        <w:rPr>
          <w:rFonts w:asciiTheme="minorHAnsi" w:hAnsiTheme="minorHAnsi"/>
          <w:color w:val="000000" w:themeColor="text1"/>
          <w:sz w:val="22"/>
          <w:szCs w:val="22"/>
          <w:lang w:val="en-GB"/>
        </w:rPr>
        <w:t xml:space="preserve"> and 2-mercaptobenzothiazole as corrosion inhibitors for protection of the </w:t>
      </w:r>
      <w:r w:rsidR="004471D8" w:rsidRPr="00B5476A">
        <w:rPr>
          <w:rFonts w:asciiTheme="minorHAnsi" w:hAnsiTheme="minorHAnsi"/>
          <w:color w:val="000000" w:themeColor="text1"/>
          <w:sz w:val="22"/>
          <w:szCs w:val="22"/>
          <w:lang w:val="en-GB"/>
        </w:rPr>
        <w:t>AA</w:t>
      </w:r>
      <w:r w:rsidR="00CC22E2" w:rsidRPr="00B5476A">
        <w:rPr>
          <w:rFonts w:asciiTheme="minorHAnsi" w:hAnsiTheme="minorHAnsi"/>
          <w:color w:val="000000" w:themeColor="text1"/>
          <w:sz w:val="22"/>
          <w:szCs w:val="22"/>
          <w:lang w:val="en-GB"/>
        </w:rPr>
        <w:t>2024 aluminium alloy in neutral chloride solutions.</w:t>
      </w:r>
      <w:r w:rsidR="004471D8" w:rsidRPr="00B5476A">
        <w:rPr>
          <w:rFonts w:asciiTheme="minorHAnsi" w:hAnsiTheme="minorHAnsi"/>
          <w:color w:val="000000" w:themeColor="text1"/>
          <w:sz w:val="22"/>
          <w:szCs w:val="22"/>
          <w:vertAlign w:val="superscript"/>
          <w:lang w:val="en-GB"/>
        </w:rPr>
        <w:t>20</w:t>
      </w:r>
      <w:r w:rsidR="004471D8" w:rsidRPr="00B5476A">
        <w:rPr>
          <w:rFonts w:asciiTheme="minorHAnsi" w:hAnsiTheme="minorHAnsi"/>
          <w:color w:val="000000" w:themeColor="text1"/>
          <w:sz w:val="22"/>
          <w:szCs w:val="22"/>
          <w:lang w:val="en-GB"/>
        </w:rPr>
        <w:t xml:space="preserve"> </w:t>
      </w:r>
      <w:r w:rsidR="00CC22E2" w:rsidRPr="00B5476A">
        <w:rPr>
          <w:rFonts w:asciiTheme="minorHAnsi" w:hAnsiTheme="minorHAnsi"/>
          <w:color w:val="000000" w:themeColor="text1"/>
          <w:sz w:val="22"/>
          <w:szCs w:val="22"/>
          <w:lang w:val="en-GB"/>
        </w:rPr>
        <w:t xml:space="preserve">This study demonstrated that all these compounds confer corrosion protection to the AA2024 alloy forming a thin organic layer on the substrate surface. Among </w:t>
      </w:r>
      <w:r w:rsidR="00CC22E2" w:rsidRPr="00B5476A">
        <w:rPr>
          <w:rFonts w:asciiTheme="minorHAnsi" w:hAnsiTheme="minorHAnsi"/>
          <w:color w:val="000000" w:themeColor="text1"/>
          <w:sz w:val="22"/>
          <w:szCs w:val="22"/>
          <w:lang w:val="en-GB"/>
        </w:rPr>
        <w:lastRenderedPageBreak/>
        <w:t xml:space="preserve">these inhibitors, </w:t>
      </w:r>
      <w:proofErr w:type="spellStart"/>
      <w:r w:rsidR="00CC22E2" w:rsidRPr="00B5476A">
        <w:rPr>
          <w:rFonts w:asciiTheme="minorHAnsi" w:hAnsiTheme="minorHAnsi"/>
          <w:color w:val="000000" w:themeColor="text1"/>
          <w:sz w:val="22"/>
          <w:szCs w:val="22"/>
          <w:lang w:val="en-GB"/>
        </w:rPr>
        <w:t>benzotriazole</w:t>
      </w:r>
      <w:proofErr w:type="spellEnd"/>
      <w:r w:rsidR="00CC22E2" w:rsidRPr="00B5476A">
        <w:rPr>
          <w:rFonts w:asciiTheme="minorHAnsi" w:hAnsiTheme="minorHAnsi"/>
          <w:color w:val="000000" w:themeColor="text1"/>
          <w:sz w:val="22"/>
          <w:szCs w:val="22"/>
          <w:lang w:val="en-GB"/>
        </w:rPr>
        <w:t xml:space="preserve"> and 2-mercaptobenzothiazole showed better corrosion protection by decreasing the rate of both the anodic and cathodic processes.</w:t>
      </w:r>
      <w:r w:rsidR="00DE49BC" w:rsidRPr="00B5476A">
        <w:rPr>
          <w:rFonts w:asciiTheme="minorHAnsi" w:hAnsiTheme="minorHAnsi"/>
          <w:color w:val="000000" w:themeColor="text1"/>
          <w:sz w:val="22"/>
          <w:szCs w:val="22"/>
          <w:lang w:val="en-GB"/>
        </w:rPr>
        <w:t xml:space="preserve"> </w:t>
      </w:r>
      <w:r w:rsidR="00DE49BC" w:rsidRPr="00B5476A">
        <w:rPr>
          <w:rFonts w:asciiTheme="minorHAnsi" w:hAnsiTheme="minorHAnsi"/>
          <w:color w:val="000000" w:themeColor="text1"/>
          <w:sz w:val="22"/>
          <w:szCs w:val="22"/>
        </w:rPr>
        <w:t>Additionally, a number of different organic compounds such as imidazole derivatives,</w:t>
      </w:r>
      <w:r w:rsidR="00DE49BC" w:rsidRPr="00B5476A">
        <w:rPr>
          <w:rFonts w:asciiTheme="minorHAnsi" w:hAnsiTheme="minorHAnsi"/>
          <w:color w:val="000000" w:themeColor="text1"/>
          <w:sz w:val="22"/>
          <w:szCs w:val="22"/>
          <w:vertAlign w:val="superscript"/>
        </w:rPr>
        <w:t>21,22</w:t>
      </w:r>
      <w:r w:rsidR="00DE49BC" w:rsidRPr="00B5476A">
        <w:rPr>
          <w:rFonts w:asciiTheme="minorHAnsi" w:hAnsiTheme="minorHAnsi"/>
          <w:color w:val="000000" w:themeColor="text1"/>
          <w:sz w:val="22"/>
          <w:szCs w:val="22"/>
        </w:rPr>
        <w:t xml:space="preserve"> substituted </w:t>
      </w:r>
      <w:proofErr w:type="spellStart"/>
      <w:r w:rsidR="00DE49BC" w:rsidRPr="00B5476A">
        <w:rPr>
          <w:rFonts w:asciiTheme="minorHAnsi" w:hAnsiTheme="minorHAnsi"/>
          <w:color w:val="000000" w:themeColor="text1"/>
          <w:sz w:val="22"/>
          <w:szCs w:val="22"/>
        </w:rPr>
        <w:t>bis</w:t>
      </w:r>
      <w:proofErr w:type="spellEnd"/>
      <w:r w:rsidR="00DE49BC" w:rsidRPr="00B5476A">
        <w:rPr>
          <w:rFonts w:asciiTheme="minorHAnsi" w:hAnsiTheme="minorHAnsi"/>
          <w:color w:val="000000" w:themeColor="text1"/>
          <w:sz w:val="22"/>
          <w:szCs w:val="22"/>
        </w:rPr>
        <w:t>- and mono-azo dyes,</w:t>
      </w:r>
      <w:r w:rsidR="00DE49BC" w:rsidRPr="00B5476A">
        <w:rPr>
          <w:rFonts w:asciiTheme="minorHAnsi" w:hAnsiTheme="minorHAnsi"/>
          <w:color w:val="000000" w:themeColor="text1"/>
          <w:sz w:val="22"/>
          <w:szCs w:val="22"/>
          <w:vertAlign w:val="superscript"/>
        </w:rPr>
        <w:t>23</w:t>
      </w:r>
      <w:r w:rsidR="00DE49BC" w:rsidRPr="00B5476A">
        <w:rPr>
          <w:rFonts w:asciiTheme="minorHAnsi" w:hAnsiTheme="minorHAnsi"/>
          <w:color w:val="000000" w:themeColor="text1"/>
          <w:sz w:val="22"/>
          <w:szCs w:val="22"/>
        </w:rPr>
        <w:t xml:space="preserve"> thiols,</w:t>
      </w:r>
      <w:r w:rsidR="004D05A9" w:rsidRPr="00B5476A">
        <w:rPr>
          <w:rFonts w:asciiTheme="minorHAnsi" w:hAnsiTheme="minorHAnsi"/>
          <w:color w:val="000000" w:themeColor="text1"/>
          <w:sz w:val="22"/>
          <w:szCs w:val="22"/>
          <w:vertAlign w:val="superscript"/>
        </w:rPr>
        <w:t>24</w:t>
      </w:r>
      <w:r w:rsidR="00DE49BC" w:rsidRPr="00B5476A">
        <w:rPr>
          <w:rFonts w:asciiTheme="minorHAnsi" w:hAnsiTheme="minorHAnsi"/>
          <w:color w:val="000000" w:themeColor="text1"/>
          <w:sz w:val="22"/>
          <w:szCs w:val="22"/>
        </w:rPr>
        <w:t xml:space="preserve"> and inorganic salts (</w:t>
      </w:r>
      <w:r w:rsidR="00DE49BC" w:rsidRPr="00B5476A">
        <w:rPr>
          <w:rFonts w:asciiTheme="minorHAnsi" w:hAnsiTheme="minorHAnsi"/>
          <w:i/>
          <w:color w:val="000000" w:themeColor="text1"/>
          <w:sz w:val="22"/>
          <w:szCs w:val="22"/>
        </w:rPr>
        <w:t>i.e.</w:t>
      </w:r>
      <w:r w:rsidR="00DE49BC" w:rsidRPr="00B5476A">
        <w:rPr>
          <w:rFonts w:asciiTheme="minorHAnsi" w:hAnsiTheme="minorHAnsi"/>
          <w:color w:val="000000" w:themeColor="text1"/>
          <w:sz w:val="22"/>
          <w:szCs w:val="22"/>
        </w:rPr>
        <w:t>, cerium sal</w:t>
      </w:r>
      <w:r w:rsidR="004D05A9" w:rsidRPr="00B5476A">
        <w:rPr>
          <w:rFonts w:asciiTheme="minorHAnsi" w:hAnsiTheme="minorHAnsi"/>
          <w:color w:val="000000" w:themeColor="text1"/>
          <w:sz w:val="22"/>
          <w:szCs w:val="22"/>
        </w:rPr>
        <w:t>ts)</w:t>
      </w:r>
      <w:r w:rsidR="004D05A9" w:rsidRPr="00B5476A">
        <w:rPr>
          <w:rFonts w:asciiTheme="minorHAnsi" w:hAnsiTheme="minorHAnsi"/>
          <w:color w:val="000000" w:themeColor="text1"/>
          <w:sz w:val="22"/>
          <w:szCs w:val="22"/>
          <w:vertAlign w:val="superscript"/>
        </w:rPr>
        <w:t>25,26</w:t>
      </w:r>
      <w:r w:rsidR="00DE49BC" w:rsidRPr="00B5476A">
        <w:rPr>
          <w:rFonts w:asciiTheme="minorHAnsi" w:hAnsiTheme="minorHAnsi"/>
          <w:color w:val="000000" w:themeColor="text1"/>
          <w:sz w:val="22"/>
          <w:szCs w:val="22"/>
        </w:rPr>
        <w:t xml:space="preserve"> has been traditionally used to protect Al surfaces.</w:t>
      </w:r>
    </w:p>
    <w:p w:rsidR="001D491B" w:rsidRPr="00B5476A" w:rsidRDefault="000F08E7" w:rsidP="001D491B">
      <w:pPr>
        <w:pStyle w:val="TAMainText"/>
        <w:ind w:firstLine="426"/>
        <w:rPr>
          <w:rFonts w:asciiTheme="minorHAnsi" w:hAnsiTheme="minorHAnsi"/>
          <w:color w:val="000000" w:themeColor="text1"/>
          <w:sz w:val="22"/>
          <w:szCs w:val="22"/>
        </w:rPr>
      </w:pPr>
      <w:r w:rsidRPr="00B5476A">
        <w:rPr>
          <w:rFonts w:asciiTheme="minorHAnsi" w:hAnsiTheme="minorHAnsi"/>
          <w:color w:val="000000" w:themeColor="text1"/>
          <w:sz w:val="22"/>
          <w:szCs w:val="22"/>
        </w:rPr>
        <w:t>Paints and coatings are an important com</w:t>
      </w:r>
      <w:r w:rsidR="008F1AFF" w:rsidRPr="00B5476A">
        <w:rPr>
          <w:rFonts w:asciiTheme="minorHAnsi" w:hAnsiTheme="minorHAnsi"/>
          <w:color w:val="000000" w:themeColor="text1"/>
          <w:sz w:val="22"/>
          <w:szCs w:val="22"/>
        </w:rPr>
        <w:t>ponent of the chemical industry</w:t>
      </w:r>
      <w:proofErr w:type="gramStart"/>
      <w:r w:rsidR="00E80185" w:rsidRPr="00B5476A">
        <w:rPr>
          <w:rFonts w:asciiTheme="minorHAnsi" w:hAnsiTheme="minorHAnsi"/>
          <w:color w:val="000000" w:themeColor="text1"/>
          <w:sz w:val="22"/>
          <w:szCs w:val="22"/>
        </w:rPr>
        <w:t>,</w:t>
      </w:r>
      <w:r w:rsidR="000B6E0E" w:rsidRPr="00B5476A">
        <w:rPr>
          <w:rFonts w:asciiTheme="minorHAnsi" w:hAnsiTheme="minorHAnsi"/>
          <w:color w:val="000000" w:themeColor="text1"/>
          <w:sz w:val="22"/>
          <w:szCs w:val="22"/>
          <w:vertAlign w:val="superscript"/>
        </w:rPr>
        <w:t>2</w:t>
      </w:r>
      <w:r w:rsidR="00407947" w:rsidRPr="00B5476A">
        <w:rPr>
          <w:rFonts w:asciiTheme="minorHAnsi" w:hAnsiTheme="minorHAnsi"/>
          <w:color w:val="000000" w:themeColor="text1"/>
          <w:sz w:val="22"/>
          <w:szCs w:val="22"/>
          <w:vertAlign w:val="superscript"/>
        </w:rPr>
        <w:t>7</w:t>
      </w:r>
      <w:proofErr w:type="gramEnd"/>
      <w:r w:rsidRPr="00B5476A">
        <w:rPr>
          <w:rFonts w:asciiTheme="minorHAnsi" w:hAnsiTheme="minorHAnsi"/>
          <w:color w:val="000000" w:themeColor="text1"/>
          <w:sz w:val="22"/>
          <w:szCs w:val="22"/>
        </w:rPr>
        <w:t xml:space="preserve"> with architectural coatings accounting for</w:t>
      </w:r>
      <w:r w:rsidR="0011596E" w:rsidRPr="00B5476A">
        <w:rPr>
          <w:rFonts w:asciiTheme="minorHAnsi" w:hAnsiTheme="minorHAnsi"/>
          <w:color w:val="000000" w:themeColor="text1"/>
          <w:sz w:val="22"/>
          <w:szCs w:val="22"/>
        </w:rPr>
        <w:t xml:space="preserve"> the largest market share</w:t>
      </w:r>
      <w:r w:rsidRPr="00B5476A">
        <w:rPr>
          <w:rFonts w:asciiTheme="minorHAnsi" w:hAnsiTheme="minorHAnsi"/>
          <w:color w:val="000000" w:themeColor="text1"/>
          <w:sz w:val="22"/>
          <w:szCs w:val="22"/>
        </w:rPr>
        <w:t xml:space="preserve">. </w:t>
      </w:r>
      <w:r w:rsidR="00D76347" w:rsidRPr="00B5476A">
        <w:rPr>
          <w:rFonts w:asciiTheme="minorHAnsi" w:hAnsiTheme="minorHAnsi"/>
          <w:color w:val="000000" w:themeColor="text1"/>
          <w:sz w:val="22"/>
          <w:szCs w:val="22"/>
        </w:rPr>
        <w:t>Among</w:t>
      </w:r>
      <w:r w:rsidRPr="00B5476A">
        <w:rPr>
          <w:rFonts w:asciiTheme="minorHAnsi" w:hAnsiTheme="minorHAnsi"/>
          <w:color w:val="000000" w:themeColor="text1"/>
          <w:sz w:val="22"/>
          <w:szCs w:val="22"/>
        </w:rPr>
        <w:t xml:space="preserve"> well-established types of </w:t>
      </w:r>
      <w:r w:rsidR="0011596E" w:rsidRPr="00B5476A">
        <w:rPr>
          <w:rFonts w:asciiTheme="minorHAnsi" w:hAnsiTheme="minorHAnsi"/>
          <w:color w:val="000000" w:themeColor="text1"/>
          <w:sz w:val="22"/>
          <w:szCs w:val="22"/>
        </w:rPr>
        <w:t>protective coatings</w:t>
      </w:r>
      <w:r w:rsidRPr="00B5476A">
        <w:rPr>
          <w:rFonts w:asciiTheme="minorHAnsi" w:hAnsiTheme="minorHAnsi"/>
          <w:color w:val="000000" w:themeColor="text1"/>
          <w:sz w:val="22"/>
          <w:szCs w:val="22"/>
        </w:rPr>
        <w:t xml:space="preserve">, </w:t>
      </w:r>
      <w:r w:rsidR="00A27276" w:rsidRPr="00B5476A">
        <w:rPr>
          <w:rFonts w:asciiTheme="minorHAnsi" w:hAnsiTheme="minorHAnsi"/>
          <w:color w:val="000000" w:themeColor="text1"/>
          <w:sz w:val="22"/>
          <w:szCs w:val="22"/>
        </w:rPr>
        <w:t xml:space="preserve">crosslinked </w:t>
      </w:r>
      <w:r w:rsidRPr="00B5476A">
        <w:rPr>
          <w:rFonts w:asciiTheme="minorHAnsi" w:hAnsiTheme="minorHAnsi"/>
          <w:color w:val="000000" w:themeColor="text1"/>
          <w:sz w:val="22"/>
          <w:szCs w:val="22"/>
        </w:rPr>
        <w:t xml:space="preserve">epoxy-based resins (incorporating bisphenol A </w:t>
      </w:r>
      <w:proofErr w:type="spellStart"/>
      <w:r w:rsidR="000B6E0E" w:rsidRPr="00B5476A">
        <w:rPr>
          <w:rFonts w:asciiTheme="minorHAnsi" w:hAnsiTheme="minorHAnsi"/>
          <w:color w:val="000000" w:themeColor="text1"/>
          <w:sz w:val="22"/>
          <w:szCs w:val="22"/>
        </w:rPr>
        <w:t>diglycidyl</w:t>
      </w:r>
      <w:proofErr w:type="spellEnd"/>
      <w:r w:rsidR="000B6E0E" w:rsidRPr="00B5476A">
        <w:rPr>
          <w:rFonts w:asciiTheme="minorHAnsi" w:hAnsiTheme="minorHAnsi"/>
          <w:color w:val="000000" w:themeColor="text1"/>
          <w:sz w:val="22"/>
          <w:szCs w:val="22"/>
        </w:rPr>
        <w:t xml:space="preserve"> ether</w:t>
      </w:r>
      <w:r w:rsidRPr="00B5476A">
        <w:rPr>
          <w:rFonts w:asciiTheme="minorHAnsi" w:hAnsiTheme="minorHAnsi"/>
          <w:color w:val="000000" w:themeColor="text1"/>
          <w:sz w:val="22"/>
          <w:szCs w:val="22"/>
        </w:rPr>
        <w:t xml:space="preserve"> and </w:t>
      </w:r>
      <w:r w:rsidR="00A27276" w:rsidRPr="00B5476A">
        <w:rPr>
          <w:rFonts w:asciiTheme="minorHAnsi" w:hAnsiTheme="minorHAnsi"/>
          <w:color w:val="000000" w:themeColor="text1"/>
          <w:sz w:val="22"/>
          <w:szCs w:val="22"/>
        </w:rPr>
        <w:t>hardener agents</w:t>
      </w:r>
      <w:r w:rsidRPr="00B5476A">
        <w:rPr>
          <w:rFonts w:asciiTheme="minorHAnsi" w:hAnsiTheme="minorHAnsi"/>
          <w:color w:val="000000" w:themeColor="text1"/>
          <w:sz w:val="22"/>
          <w:szCs w:val="22"/>
        </w:rPr>
        <w:t xml:space="preserve"> such as </w:t>
      </w:r>
      <w:r w:rsidR="00A27276" w:rsidRPr="00B5476A">
        <w:rPr>
          <w:rFonts w:asciiTheme="minorHAnsi" w:hAnsiTheme="minorHAnsi"/>
          <w:color w:val="000000" w:themeColor="text1"/>
          <w:sz w:val="22"/>
          <w:szCs w:val="22"/>
        </w:rPr>
        <w:t xml:space="preserve">amines, amides, </w:t>
      </w:r>
      <w:proofErr w:type="spellStart"/>
      <w:r w:rsidR="00A27276" w:rsidRPr="00B5476A">
        <w:rPr>
          <w:rFonts w:asciiTheme="minorHAnsi" w:hAnsiTheme="minorHAnsi"/>
          <w:color w:val="000000" w:themeColor="text1"/>
          <w:sz w:val="22"/>
          <w:szCs w:val="22"/>
        </w:rPr>
        <w:t>polyamineamides</w:t>
      </w:r>
      <w:proofErr w:type="spellEnd"/>
      <w:r w:rsidR="00A27276" w:rsidRPr="00B5476A">
        <w:rPr>
          <w:rFonts w:asciiTheme="minorHAnsi" w:hAnsiTheme="minorHAnsi"/>
          <w:color w:val="000000" w:themeColor="text1"/>
          <w:sz w:val="22"/>
          <w:szCs w:val="22"/>
        </w:rPr>
        <w:t xml:space="preserve">, </w:t>
      </w:r>
      <w:r w:rsidRPr="00B5476A">
        <w:rPr>
          <w:rFonts w:asciiTheme="minorHAnsi" w:hAnsiTheme="minorHAnsi"/>
          <w:color w:val="000000" w:themeColor="text1"/>
          <w:sz w:val="22"/>
          <w:szCs w:val="22"/>
        </w:rPr>
        <w:t>and anhydride acids</w:t>
      </w:r>
      <w:r w:rsidR="00A27276" w:rsidRPr="00B5476A">
        <w:rPr>
          <w:rFonts w:asciiTheme="minorHAnsi" w:hAnsiTheme="minorHAnsi"/>
          <w:color w:val="000000" w:themeColor="text1"/>
          <w:sz w:val="22"/>
          <w:szCs w:val="22"/>
        </w:rPr>
        <w:t>)</w:t>
      </w:r>
      <w:r w:rsidRPr="00B5476A">
        <w:rPr>
          <w:rFonts w:asciiTheme="minorHAnsi" w:hAnsiTheme="minorHAnsi"/>
          <w:color w:val="000000" w:themeColor="text1"/>
          <w:sz w:val="22"/>
          <w:szCs w:val="22"/>
        </w:rPr>
        <w:t xml:space="preserve"> claim</w:t>
      </w:r>
      <w:r w:rsidRPr="00B5476A">
        <w:rPr>
          <w:rFonts w:asciiTheme="minorHAnsi" w:hAnsiTheme="minorHAnsi"/>
          <w:sz w:val="22"/>
          <w:szCs w:val="22"/>
        </w:rPr>
        <w:t xml:space="preserve"> the largest market</w:t>
      </w:r>
      <w:r w:rsidR="008F1AFF" w:rsidRPr="00B5476A">
        <w:rPr>
          <w:rFonts w:asciiTheme="minorHAnsi" w:hAnsiTheme="minorHAnsi"/>
          <w:sz w:val="22"/>
          <w:szCs w:val="22"/>
        </w:rPr>
        <w:t xml:space="preserve"> share in both volume and value</w:t>
      </w:r>
      <w:r w:rsidR="00E80185" w:rsidRPr="00B5476A">
        <w:rPr>
          <w:rFonts w:asciiTheme="minorHAnsi" w:hAnsiTheme="minorHAnsi"/>
          <w:sz w:val="22"/>
          <w:szCs w:val="22"/>
        </w:rPr>
        <w:t>.</w:t>
      </w:r>
      <w:r w:rsidR="00524669" w:rsidRPr="00B5476A">
        <w:rPr>
          <w:rFonts w:asciiTheme="minorHAnsi" w:hAnsiTheme="minorHAnsi"/>
          <w:color w:val="0000CC"/>
          <w:sz w:val="22"/>
          <w:szCs w:val="22"/>
          <w:vertAlign w:val="superscript"/>
        </w:rPr>
        <w:t>2</w:t>
      </w:r>
      <w:r w:rsidR="00407947" w:rsidRPr="00B5476A">
        <w:rPr>
          <w:rFonts w:asciiTheme="minorHAnsi" w:hAnsiTheme="minorHAnsi"/>
          <w:color w:val="0000CC"/>
          <w:sz w:val="22"/>
          <w:szCs w:val="22"/>
          <w:vertAlign w:val="superscript"/>
        </w:rPr>
        <w:t>7</w:t>
      </w:r>
      <w:r w:rsidR="00335013" w:rsidRPr="00B5476A">
        <w:rPr>
          <w:rFonts w:asciiTheme="minorHAnsi" w:hAnsiTheme="minorHAnsi"/>
          <w:color w:val="0000CC"/>
          <w:sz w:val="22"/>
          <w:szCs w:val="22"/>
          <w:vertAlign w:val="superscript"/>
        </w:rPr>
        <w:t>,2</w:t>
      </w:r>
      <w:r w:rsidR="00407947" w:rsidRPr="00B5476A">
        <w:rPr>
          <w:rFonts w:asciiTheme="minorHAnsi" w:hAnsiTheme="minorHAnsi"/>
          <w:color w:val="0000CC"/>
          <w:sz w:val="22"/>
          <w:szCs w:val="22"/>
          <w:vertAlign w:val="superscript"/>
        </w:rPr>
        <w:t>8</w:t>
      </w:r>
      <w:r w:rsidR="00E80185" w:rsidRPr="00B5476A">
        <w:rPr>
          <w:rFonts w:asciiTheme="minorHAnsi" w:hAnsiTheme="minorHAnsi"/>
          <w:sz w:val="22"/>
          <w:szCs w:val="22"/>
        </w:rPr>
        <w:t xml:space="preserve"> </w:t>
      </w:r>
      <w:r w:rsidR="00D76347" w:rsidRPr="00B5476A">
        <w:rPr>
          <w:rFonts w:asciiTheme="minorHAnsi" w:hAnsiTheme="minorHAnsi"/>
          <w:sz w:val="22"/>
          <w:szCs w:val="22"/>
        </w:rPr>
        <w:t>S</w:t>
      </w:r>
      <w:r w:rsidR="00A27276" w:rsidRPr="00B5476A">
        <w:rPr>
          <w:rFonts w:asciiTheme="minorHAnsi" w:hAnsiTheme="minorHAnsi"/>
          <w:sz w:val="22"/>
          <w:szCs w:val="22"/>
        </w:rPr>
        <w:t xml:space="preserve">olvent- </w:t>
      </w:r>
      <w:r w:rsidR="007324AB" w:rsidRPr="00B5476A">
        <w:rPr>
          <w:rFonts w:asciiTheme="minorHAnsi" w:hAnsiTheme="minorHAnsi"/>
          <w:sz w:val="22"/>
          <w:szCs w:val="22"/>
        </w:rPr>
        <w:t>and</w:t>
      </w:r>
      <w:r w:rsidR="00A27276" w:rsidRPr="00B5476A">
        <w:rPr>
          <w:rFonts w:asciiTheme="minorHAnsi" w:hAnsiTheme="minorHAnsi"/>
          <w:sz w:val="22"/>
          <w:szCs w:val="22"/>
        </w:rPr>
        <w:t xml:space="preserve"> water</w:t>
      </w:r>
      <w:r w:rsidR="004D6DA1" w:rsidRPr="00B5476A">
        <w:rPr>
          <w:rFonts w:asciiTheme="minorHAnsi" w:hAnsiTheme="minorHAnsi"/>
          <w:sz w:val="22"/>
          <w:szCs w:val="22"/>
        </w:rPr>
        <w:t>-</w:t>
      </w:r>
      <w:r w:rsidR="00A27276" w:rsidRPr="00B5476A">
        <w:rPr>
          <w:rFonts w:asciiTheme="minorHAnsi" w:hAnsiTheme="minorHAnsi"/>
          <w:sz w:val="22"/>
          <w:szCs w:val="22"/>
        </w:rPr>
        <w:t xml:space="preserve">borne formulations employ </w:t>
      </w:r>
      <w:r w:rsidRPr="00B5476A">
        <w:rPr>
          <w:rFonts w:asciiTheme="minorHAnsi" w:hAnsiTheme="minorHAnsi"/>
          <w:sz w:val="22"/>
          <w:szCs w:val="22"/>
        </w:rPr>
        <w:t xml:space="preserve">many additional </w:t>
      </w:r>
      <w:r w:rsidR="000A66A1" w:rsidRPr="00B5476A">
        <w:rPr>
          <w:rFonts w:asciiTheme="minorHAnsi" w:hAnsiTheme="minorHAnsi"/>
          <w:sz w:val="22"/>
          <w:szCs w:val="22"/>
        </w:rPr>
        <w:t xml:space="preserve">additives and pigments, </w:t>
      </w:r>
      <w:r w:rsidR="004D6DA1" w:rsidRPr="00B5476A">
        <w:rPr>
          <w:rFonts w:asciiTheme="minorHAnsi" w:hAnsiTheme="minorHAnsi"/>
          <w:sz w:val="22"/>
          <w:szCs w:val="22"/>
        </w:rPr>
        <w:t xml:space="preserve">and </w:t>
      </w:r>
      <w:r w:rsidR="00335013" w:rsidRPr="00B5476A">
        <w:rPr>
          <w:rFonts w:asciiTheme="minorHAnsi" w:hAnsiTheme="minorHAnsi"/>
          <w:sz w:val="22"/>
          <w:szCs w:val="22"/>
        </w:rPr>
        <w:t xml:space="preserve">they </w:t>
      </w:r>
      <w:r w:rsidR="001C02D4" w:rsidRPr="00B5476A">
        <w:rPr>
          <w:rFonts w:asciiTheme="minorHAnsi" w:hAnsiTheme="minorHAnsi"/>
          <w:sz w:val="22"/>
          <w:szCs w:val="22"/>
        </w:rPr>
        <w:t>represent</w:t>
      </w:r>
      <w:r w:rsidR="000A66A1" w:rsidRPr="00B5476A">
        <w:rPr>
          <w:rFonts w:asciiTheme="minorHAnsi" w:hAnsiTheme="minorHAnsi"/>
          <w:sz w:val="22"/>
          <w:szCs w:val="22"/>
        </w:rPr>
        <w:t xml:space="preserve"> the most</w:t>
      </w:r>
      <w:r w:rsidRPr="00B5476A">
        <w:rPr>
          <w:rFonts w:asciiTheme="minorHAnsi" w:hAnsiTheme="minorHAnsi"/>
          <w:sz w:val="22"/>
          <w:szCs w:val="22"/>
        </w:rPr>
        <w:t xml:space="preserve"> widely used </w:t>
      </w:r>
      <w:r w:rsidR="000A66A1" w:rsidRPr="00B5476A">
        <w:rPr>
          <w:rFonts w:asciiTheme="minorHAnsi" w:hAnsiTheme="minorHAnsi"/>
          <w:sz w:val="22"/>
          <w:szCs w:val="22"/>
        </w:rPr>
        <w:t>primer</w:t>
      </w:r>
      <w:r w:rsidR="001C02D4" w:rsidRPr="00B5476A">
        <w:rPr>
          <w:rFonts w:asciiTheme="minorHAnsi" w:hAnsiTheme="minorHAnsi"/>
          <w:sz w:val="22"/>
          <w:szCs w:val="22"/>
        </w:rPr>
        <w:t>s</w:t>
      </w:r>
      <w:r w:rsidR="000A66A1" w:rsidRPr="00B5476A">
        <w:rPr>
          <w:rFonts w:asciiTheme="minorHAnsi" w:hAnsiTheme="minorHAnsi"/>
          <w:sz w:val="22"/>
          <w:szCs w:val="22"/>
        </w:rPr>
        <w:t xml:space="preserve"> </w:t>
      </w:r>
      <w:r w:rsidR="004D6DA1" w:rsidRPr="00B5476A">
        <w:rPr>
          <w:rFonts w:asciiTheme="minorHAnsi" w:hAnsiTheme="minorHAnsi"/>
          <w:sz w:val="22"/>
          <w:szCs w:val="22"/>
        </w:rPr>
        <w:t xml:space="preserve">on </w:t>
      </w:r>
      <w:r w:rsidRPr="00B5476A">
        <w:rPr>
          <w:rFonts w:asciiTheme="minorHAnsi" w:hAnsiTheme="minorHAnsi"/>
          <w:sz w:val="22"/>
          <w:szCs w:val="22"/>
        </w:rPr>
        <w:t xml:space="preserve">the </w:t>
      </w:r>
      <w:r w:rsidR="004D6DA1" w:rsidRPr="00B5476A">
        <w:rPr>
          <w:rFonts w:asciiTheme="minorHAnsi" w:hAnsiTheme="minorHAnsi"/>
          <w:sz w:val="22"/>
          <w:szCs w:val="22"/>
        </w:rPr>
        <w:t>protective coatings market</w:t>
      </w:r>
      <w:r w:rsidRPr="00B5476A">
        <w:rPr>
          <w:rFonts w:asciiTheme="minorHAnsi" w:hAnsiTheme="minorHAnsi"/>
          <w:sz w:val="22"/>
          <w:szCs w:val="22"/>
        </w:rPr>
        <w:t>. Their advantages include easy</w:t>
      </w:r>
      <w:r w:rsidR="000A66A1" w:rsidRPr="00B5476A">
        <w:rPr>
          <w:rFonts w:asciiTheme="minorHAnsi" w:hAnsiTheme="minorHAnsi"/>
          <w:sz w:val="22"/>
          <w:szCs w:val="22"/>
        </w:rPr>
        <w:t xml:space="preserve"> film fo</w:t>
      </w:r>
      <w:r w:rsidR="00D76347" w:rsidRPr="00B5476A">
        <w:rPr>
          <w:rFonts w:asciiTheme="minorHAnsi" w:hAnsiTheme="minorHAnsi"/>
          <w:sz w:val="22"/>
          <w:szCs w:val="22"/>
        </w:rPr>
        <w:t xml:space="preserve">rmation at room temperature, </w:t>
      </w:r>
      <w:r w:rsidR="000A66A1" w:rsidRPr="00B5476A">
        <w:rPr>
          <w:rFonts w:asciiTheme="minorHAnsi" w:hAnsiTheme="minorHAnsi"/>
          <w:sz w:val="22"/>
          <w:szCs w:val="22"/>
        </w:rPr>
        <w:t>short curing</w:t>
      </w:r>
      <w:r w:rsidR="00D25D36" w:rsidRPr="00B5476A">
        <w:rPr>
          <w:rFonts w:asciiTheme="minorHAnsi" w:hAnsiTheme="minorHAnsi"/>
          <w:sz w:val="22"/>
          <w:szCs w:val="22"/>
        </w:rPr>
        <w:t xml:space="preserve"> time</w:t>
      </w:r>
      <w:r w:rsidR="00D76347" w:rsidRPr="00B5476A">
        <w:rPr>
          <w:rFonts w:asciiTheme="minorHAnsi" w:hAnsiTheme="minorHAnsi"/>
          <w:sz w:val="22"/>
          <w:szCs w:val="22"/>
        </w:rPr>
        <w:t>, extraordinary stability</w:t>
      </w:r>
      <w:r w:rsidRPr="00B5476A">
        <w:rPr>
          <w:rFonts w:asciiTheme="minorHAnsi" w:hAnsiTheme="minorHAnsi"/>
          <w:sz w:val="22"/>
          <w:szCs w:val="22"/>
        </w:rPr>
        <w:t xml:space="preserve"> toward weathering, </w:t>
      </w:r>
      <w:r w:rsidR="00D76347" w:rsidRPr="00B5476A">
        <w:rPr>
          <w:rFonts w:asciiTheme="minorHAnsi" w:hAnsiTheme="minorHAnsi"/>
          <w:sz w:val="22"/>
          <w:szCs w:val="22"/>
        </w:rPr>
        <w:t>and</w:t>
      </w:r>
      <w:r w:rsidRPr="00B5476A">
        <w:rPr>
          <w:rFonts w:asciiTheme="minorHAnsi" w:hAnsiTheme="minorHAnsi"/>
          <w:sz w:val="22"/>
          <w:szCs w:val="22"/>
        </w:rPr>
        <w:t xml:space="preserve"> great</w:t>
      </w:r>
      <w:r w:rsidR="00D76347" w:rsidRPr="00B5476A">
        <w:rPr>
          <w:rFonts w:asciiTheme="minorHAnsi" w:hAnsiTheme="minorHAnsi"/>
          <w:sz w:val="22"/>
          <w:szCs w:val="22"/>
        </w:rPr>
        <w:t xml:space="preserve"> resistance to chemical reagents</w:t>
      </w:r>
      <w:r w:rsidR="000A66A1" w:rsidRPr="00B5476A">
        <w:rPr>
          <w:rFonts w:asciiTheme="minorHAnsi" w:hAnsiTheme="minorHAnsi"/>
          <w:sz w:val="22"/>
          <w:szCs w:val="22"/>
        </w:rPr>
        <w:t xml:space="preserve">. However, the </w:t>
      </w:r>
      <w:r w:rsidR="004D6DA1" w:rsidRPr="00B5476A">
        <w:rPr>
          <w:rFonts w:asciiTheme="minorHAnsi" w:hAnsiTheme="minorHAnsi"/>
          <w:sz w:val="22"/>
          <w:szCs w:val="22"/>
        </w:rPr>
        <w:t>use</w:t>
      </w:r>
      <w:r w:rsidR="000A66A1" w:rsidRPr="00B5476A">
        <w:rPr>
          <w:rFonts w:asciiTheme="minorHAnsi" w:hAnsiTheme="minorHAnsi"/>
          <w:sz w:val="22"/>
          <w:szCs w:val="22"/>
        </w:rPr>
        <w:t xml:space="preserve"> of toxic aromatic solvents and co-solvents</w:t>
      </w:r>
      <w:r w:rsidRPr="00B5476A">
        <w:rPr>
          <w:rFonts w:asciiTheme="minorHAnsi" w:hAnsiTheme="minorHAnsi"/>
          <w:sz w:val="22"/>
          <w:szCs w:val="22"/>
        </w:rPr>
        <w:t xml:space="preserve"> for these materials</w:t>
      </w:r>
      <w:r w:rsidR="00925CE1" w:rsidRPr="00B5476A">
        <w:rPr>
          <w:rFonts w:asciiTheme="minorHAnsi" w:hAnsiTheme="minorHAnsi"/>
          <w:sz w:val="22"/>
          <w:szCs w:val="22"/>
        </w:rPr>
        <w:t xml:space="preserve">, required in many applications, has led </w:t>
      </w:r>
      <w:r w:rsidR="000A66A1" w:rsidRPr="00B5476A">
        <w:rPr>
          <w:rFonts w:asciiTheme="minorHAnsi" w:hAnsiTheme="minorHAnsi"/>
          <w:sz w:val="22"/>
          <w:szCs w:val="22"/>
        </w:rPr>
        <w:t xml:space="preserve">the research community to explore other </w:t>
      </w:r>
      <w:r w:rsidR="007C1ECB" w:rsidRPr="00B5476A">
        <w:rPr>
          <w:rFonts w:asciiTheme="minorHAnsi" w:hAnsiTheme="minorHAnsi"/>
          <w:sz w:val="22"/>
          <w:szCs w:val="22"/>
        </w:rPr>
        <w:t>network</w:t>
      </w:r>
      <w:r w:rsidR="000A66A1" w:rsidRPr="00B5476A">
        <w:rPr>
          <w:rFonts w:asciiTheme="minorHAnsi" w:hAnsiTheme="minorHAnsi"/>
          <w:sz w:val="22"/>
          <w:szCs w:val="22"/>
        </w:rPr>
        <w:t xml:space="preserve"> </w:t>
      </w:r>
      <w:r w:rsidR="00DA3F11" w:rsidRPr="00B5476A">
        <w:rPr>
          <w:rFonts w:asciiTheme="minorHAnsi" w:hAnsiTheme="minorHAnsi"/>
          <w:sz w:val="22"/>
          <w:szCs w:val="22"/>
        </w:rPr>
        <w:t>polymer</w:t>
      </w:r>
      <w:r w:rsidR="000A66A1" w:rsidRPr="00B5476A">
        <w:rPr>
          <w:rFonts w:asciiTheme="minorHAnsi" w:hAnsiTheme="minorHAnsi"/>
          <w:sz w:val="22"/>
          <w:szCs w:val="22"/>
        </w:rPr>
        <w:t>s</w:t>
      </w:r>
      <w:r w:rsidR="00AF4D45" w:rsidRPr="00B5476A">
        <w:rPr>
          <w:rFonts w:asciiTheme="minorHAnsi" w:hAnsiTheme="minorHAnsi"/>
          <w:sz w:val="22"/>
          <w:szCs w:val="22"/>
        </w:rPr>
        <w:t xml:space="preserve"> for </w:t>
      </w:r>
      <w:r w:rsidR="005914AE" w:rsidRPr="00B5476A">
        <w:rPr>
          <w:rFonts w:asciiTheme="minorHAnsi" w:hAnsiTheme="minorHAnsi"/>
          <w:sz w:val="22"/>
          <w:szCs w:val="22"/>
        </w:rPr>
        <w:t>more eco-friendly coatings</w:t>
      </w:r>
      <w:r w:rsidR="00E80185" w:rsidRPr="00B5476A">
        <w:rPr>
          <w:rFonts w:asciiTheme="minorHAnsi" w:hAnsiTheme="minorHAnsi"/>
          <w:sz w:val="22"/>
          <w:szCs w:val="22"/>
        </w:rPr>
        <w:t>.</w:t>
      </w:r>
      <w:r w:rsidR="00407947" w:rsidRPr="00B5476A">
        <w:rPr>
          <w:rFonts w:asciiTheme="minorHAnsi" w:hAnsiTheme="minorHAnsi"/>
          <w:color w:val="000000" w:themeColor="text1"/>
          <w:sz w:val="22"/>
          <w:szCs w:val="22"/>
          <w:vertAlign w:val="superscript"/>
        </w:rPr>
        <w:t>29</w:t>
      </w:r>
      <w:proofErr w:type="gramStart"/>
      <w:r w:rsidR="00C951EF" w:rsidRPr="00B5476A">
        <w:rPr>
          <w:rFonts w:asciiTheme="minorHAnsi" w:hAnsiTheme="minorHAnsi"/>
          <w:color w:val="000000" w:themeColor="text1"/>
          <w:sz w:val="22"/>
          <w:szCs w:val="22"/>
          <w:vertAlign w:val="superscript"/>
        </w:rPr>
        <w:t>,</w:t>
      </w:r>
      <w:bookmarkStart w:id="0" w:name="OLE_LINK10"/>
      <w:r w:rsidR="00407947" w:rsidRPr="00B5476A">
        <w:rPr>
          <w:rFonts w:asciiTheme="minorHAnsi" w:hAnsiTheme="minorHAnsi"/>
          <w:color w:val="000000" w:themeColor="text1"/>
          <w:sz w:val="22"/>
          <w:szCs w:val="22"/>
          <w:vertAlign w:val="superscript"/>
        </w:rPr>
        <w:t>30</w:t>
      </w:r>
      <w:proofErr w:type="gramEnd"/>
    </w:p>
    <w:p w:rsidR="00D812F7" w:rsidRPr="00B5476A" w:rsidRDefault="001D491B" w:rsidP="002874C7">
      <w:pPr>
        <w:pStyle w:val="TAMainText"/>
        <w:ind w:firstLine="426"/>
        <w:rPr>
          <w:rFonts w:asciiTheme="minorHAnsi" w:hAnsiTheme="minorHAnsi"/>
          <w:color w:val="000000" w:themeColor="text1"/>
          <w:sz w:val="22"/>
          <w:szCs w:val="22"/>
        </w:rPr>
      </w:pPr>
      <w:r w:rsidRPr="00B5476A">
        <w:rPr>
          <w:rFonts w:asciiTheme="minorHAnsi" w:hAnsiTheme="minorHAnsi"/>
          <w:color w:val="000000" w:themeColor="text1"/>
          <w:sz w:val="22"/>
          <w:szCs w:val="22"/>
        </w:rPr>
        <w:t>A</w:t>
      </w:r>
      <w:r w:rsidR="00A42E4A" w:rsidRPr="00B5476A">
        <w:rPr>
          <w:rFonts w:asciiTheme="minorHAnsi" w:hAnsiTheme="minorHAnsi"/>
          <w:color w:val="000000" w:themeColor="text1"/>
          <w:sz w:val="22"/>
          <w:szCs w:val="22"/>
        </w:rPr>
        <w:t>l</w:t>
      </w:r>
      <w:r w:rsidRPr="00B5476A">
        <w:rPr>
          <w:rFonts w:asciiTheme="minorHAnsi" w:hAnsiTheme="minorHAnsi"/>
          <w:color w:val="000000" w:themeColor="text1"/>
          <w:sz w:val="22"/>
          <w:szCs w:val="22"/>
        </w:rPr>
        <w:t xml:space="preserve">uminum is a particularly difficult </w:t>
      </w:r>
      <w:r w:rsidR="00A42E4A" w:rsidRPr="00B5476A">
        <w:rPr>
          <w:rFonts w:asciiTheme="minorHAnsi" w:hAnsiTheme="minorHAnsi"/>
          <w:color w:val="000000" w:themeColor="text1"/>
          <w:sz w:val="22"/>
          <w:szCs w:val="22"/>
        </w:rPr>
        <w:t>case</w:t>
      </w:r>
      <w:r w:rsidR="002874C7" w:rsidRPr="00B5476A">
        <w:rPr>
          <w:rFonts w:asciiTheme="minorHAnsi" w:hAnsiTheme="minorHAnsi"/>
          <w:color w:val="000000" w:themeColor="text1"/>
          <w:sz w:val="22"/>
          <w:szCs w:val="22"/>
        </w:rPr>
        <w:t xml:space="preserve"> since the well-known oxidative passivation of metallic Al makes it difficult to coat and to protect against pitting and corrosion. In most cases, coating requires aggressive </w:t>
      </w:r>
      <w:proofErr w:type="spellStart"/>
      <w:r w:rsidR="002874C7" w:rsidRPr="00B5476A">
        <w:rPr>
          <w:rFonts w:asciiTheme="minorHAnsi" w:hAnsiTheme="minorHAnsi"/>
          <w:color w:val="000000" w:themeColor="text1"/>
          <w:sz w:val="22"/>
          <w:szCs w:val="22"/>
        </w:rPr>
        <w:t>depassivation</w:t>
      </w:r>
      <w:proofErr w:type="spellEnd"/>
      <w:r w:rsidR="002874C7" w:rsidRPr="00B5476A">
        <w:rPr>
          <w:rFonts w:asciiTheme="minorHAnsi" w:hAnsiTheme="minorHAnsi"/>
          <w:color w:val="000000" w:themeColor="text1"/>
          <w:sz w:val="22"/>
          <w:szCs w:val="22"/>
        </w:rPr>
        <w:t xml:space="preserve"> or </w:t>
      </w:r>
      <w:proofErr w:type="spellStart"/>
      <w:r w:rsidR="002874C7" w:rsidRPr="00B5476A">
        <w:rPr>
          <w:rFonts w:asciiTheme="minorHAnsi" w:hAnsiTheme="minorHAnsi"/>
          <w:color w:val="000000" w:themeColor="text1"/>
          <w:sz w:val="22"/>
          <w:szCs w:val="22"/>
        </w:rPr>
        <w:t>deoxidation</w:t>
      </w:r>
      <w:proofErr w:type="spellEnd"/>
      <w:r w:rsidR="002874C7" w:rsidRPr="00B5476A">
        <w:rPr>
          <w:rFonts w:asciiTheme="minorHAnsi" w:hAnsiTheme="minorHAnsi"/>
          <w:color w:val="000000" w:themeColor="text1"/>
          <w:sz w:val="22"/>
          <w:szCs w:val="22"/>
        </w:rPr>
        <w:t xml:space="preserve"> </w:t>
      </w:r>
      <w:r w:rsidR="00E80185" w:rsidRPr="00B5476A">
        <w:rPr>
          <w:rFonts w:asciiTheme="minorHAnsi" w:hAnsiTheme="minorHAnsi"/>
          <w:color w:val="000000" w:themeColor="text1"/>
          <w:sz w:val="22"/>
          <w:szCs w:val="22"/>
        </w:rPr>
        <w:t>cleaning treatments</w:t>
      </w:r>
      <w:r w:rsidR="00407947" w:rsidRPr="00B5476A">
        <w:rPr>
          <w:rFonts w:asciiTheme="minorHAnsi" w:hAnsiTheme="minorHAnsi"/>
          <w:color w:val="000000" w:themeColor="text1"/>
          <w:sz w:val="22"/>
          <w:szCs w:val="22"/>
          <w:vertAlign w:val="superscript"/>
        </w:rPr>
        <w:t>31</w:t>
      </w:r>
      <w:r w:rsidR="002874C7" w:rsidRPr="00B5476A">
        <w:rPr>
          <w:rFonts w:asciiTheme="minorHAnsi" w:hAnsiTheme="minorHAnsi"/>
          <w:color w:val="000000" w:themeColor="text1"/>
          <w:sz w:val="22"/>
          <w:szCs w:val="22"/>
          <w:vertAlign w:val="superscript"/>
        </w:rPr>
        <w:t>-</w:t>
      </w:r>
      <w:r w:rsidR="00407947" w:rsidRPr="00B5476A">
        <w:rPr>
          <w:rFonts w:asciiTheme="minorHAnsi" w:hAnsiTheme="minorHAnsi"/>
          <w:color w:val="000000" w:themeColor="text1"/>
          <w:sz w:val="22"/>
          <w:szCs w:val="22"/>
          <w:vertAlign w:val="superscript"/>
        </w:rPr>
        <w:t>33</w:t>
      </w:r>
      <w:r w:rsidR="002874C7" w:rsidRPr="00B5476A">
        <w:rPr>
          <w:rFonts w:asciiTheme="minorHAnsi" w:hAnsiTheme="minorHAnsi"/>
          <w:color w:val="000000" w:themeColor="text1"/>
          <w:sz w:val="22"/>
          <w:szCs w:val="22"/>
        </w:rPr>
        <w:t xml:space="preserve"> to eliminate the thin Al</w:t>
      </w:r>
      <w:r w:rsidR="002874C7" w:rsidRPr="00B5476A">
        <w:rPr>
          <w:rFonts w:asciiTheme="minorHAnsi" w:hAnsiTheme="minorHAnsi"/>
          <w:color w:val="000000" w:themeColor="text1"/>
          <w:sz w:val="22"/>
          <w:szCs w:val="22"/>
          <w:vertAlign w:val="subscript"/>
        </w:rPr>
        <w:t>2</w:t>
      </w:r>
      <w:r w:rsidR="002874C7" w:rsidRPr="00B5476A">
        <w:rPr>
          <w:rFonts w:asciiTheme="minorHAnsi" w:hAnsiTheme="minorHAnsi"/>
          <w:color w:val="000000" w:themeColor="text1"/>
          <w:sz w:val="22"/>
          <w:szCs w:val="22"/>
        </w:rPr>
        <w:t>O</w:t>
      </w:r>
      <w:r w:rsidR="002874C7" w:rsidRPr="00B5476A">
        <w:rPr>
          <w:rFonts w:asciiTheme="minorHAnsi" w:hAnsiTheme="minorHAnsi"/>
          <w:color w:val="000000" w:themeColor="text1"/>
          <w:sz w:val="22"/>
          <w:szCs w:val="22"/>
          <w:vertAlign w:val="subscript"/>
        </w:rPr>
        <w:t>3</w:t>
      </w:r>
      <w:r w:rsidR="002874C7" w:rsidRPr="00B5476A">
        <w:rPr>
          <w:rFonts w:asciiTheme="minorHAnsi" w:hAnsiTheme="minorHAnsi"/>
          <w:color w:val="000000" w:themeColor="text1"/>
          <w:sz w:val="22"/>
          <w:szCs w:val="22"/>
        </w:rPr>
        <w:t xml:space="preserve"> layer and alloying elements.</w:t>
      </w:r>
      <w:bookmarkEnd w:id="0"/>
      <w:r w:rsidR="007D2DBF" w:rsidRPr="00B5476A">
        <w:rPr>
          <w:rFonts w:asciiTheme="minorHAnsi" w:hAnsiTheme="minorHAnsi"/>
          <w:color w:val="000000" w:themeColor="text1"/>
          <w:sz w:val="22"/>
          <w:szCs w:val="22"/>
        </w:rPr>
        <w:t xml:space="preserve"> </w:t>
      </w:r>
      <w:r w:rsidR="00074E84" w:rsidRPr="00B5476A">
        <w:rPr>
          <w:rFonts w:asciiTheme="minorHAnsi" w:hAnsiTheme="minorHAnsi"/>
          <w:color w:val="000000" w:themeColor="text1"/>
          <w:sz w:val="22"/>
          <w:szCs w:val="22"/>
        </w:rPr>
        <w:t xml:space="preserve">Due to the </w:t>
      </w:r>
      <w:r w:rsidR="0067354A" w:rsidRPr="00B5476A">
        <w:rPr>
          <w:rFonts w:asciiTheme="minorHAnsi" w:hAnsiTheme="minorHAnsi"/>
          <w:color w:val="000000" w:themeColor="text1"/>
          <w:sz w:val="22"/>
          <w:szCs w:val="22"/>
        </w:rPr>
        <w:t xml:space="preserve">ability of </w:t>
      </w:r>
      <w:proofErr w:type="spellStart"/>
      <w:r w:rsidR="0067354A" w:rsidRPr="00B5476A">
        <w:rPr>
          <w:rFonts w:asciiTheme="minorHAnsi" w:hAnsiTheme="minorHAnsi"/>
          <w:color w:val="000000" w:themeColor="text1"/>
          <w:sz w:val="22"/>
          <w:szCs w:val="22"/>
        </w:rPr>
        <w:t>triazoles</w:t>
      </w:r>
      <w:proofErr w:type="spellEnd"/>
      <w:r w:rsidR="0067354A" w:rsidRPr="00B5476A">
        <w:rPr>
          <w:rFonts w:asciiTheme="minorHAnsi" w:hAnsiTheme="minorHAnsi"/>
          <w:color w:val="000000" w:themeColor="text1"/>
          <w:sz w:val="22"/>
          <w:szCs w:val="22"/>
        </w:rPr>
        <w:t xml:space="preserve"> to interact with metal surfaces and the</w:t>
      </w:r>
      <w:r w:rsidR="00D812F7" w:rsidRPr="00B5476A">
        <w:rPr>
          <w:rFonts w:asciiTheme="minorHAnsi" w:hAnsiTheme="minorHAnsi"/>
          <w:color w:val="000000" w:themeColor="text1"/>
          <w:sz w:val="22"/>
          <w:szCs w:val="22"/>
        </w:rPr>
        <w:t xml:space="preserve"> </w:t>
      </w:r>
      <w:r w:rsidR="002874C7" w:rsidRPr="00B5476A">
        <w:rPr>
          <w:rFonts w:asciiTheme="minorHAnsi" w:hAnsiTheme="minorHAnsi"/>
          <w:color w:val="000000" w:themeColor="text1"/>
          <w:sz w:val="22"/>
          <w:szCs w:val="22"/>
        </w:rPr>
        <w:t>ease</w:t>
      </w:r>
      <w:r w:rsidR="00D812F7" w:rsidRPr="00B5476A">
        <w:rPr>
          <w:rFonts w:asciiTheme="minorHAnsi" w:hAnsiTheme="minorHAnsi"/>
          <w:color w:val="000000" w:themeColor="text1"/>
          <w:sz w:val="22"/>
          <w:szCs w:val="22"/>
        </w:rPr>
        <w:t xml:space="preserve"> by which 1,2,3-triazoles can be formed</w:t>
      </w:r>
      <w:r w:rsidR="002874C7" w:rsidRPr="00B5476A">
        <w:rPr>
          <w:rFonts w:asciiTheme="minorHAnsi" w:hAnsiTheme="minorHAnsi"/>
          <w:color w:val="000000" w:themeColor="text1"/>
          <w:sz w:val="22"/>
          <w:szCs w:val="22"/>
        </w:rPr>
        <w:t xml:space="preserve"> in the presence of metallic copper</w:t>
      </w:r>
      <w:r w:rsidR="00E80185" w:rsidRPr="00B5476A">
        <w:rPr>
          <w:rFonts w:asciiTheme="minorHAnsi" w:hAnsiTheme="minorHAnsi"/>
          <w:color w:val="000000" w:themeColor="text1"/>
          <w:sz w:val="22"/>
          <w:szCs w:val="22"/>
        </w:rPr>
        <w:t>,</w:t>
      </w:r>
      <w:r w:rsidR="00407947" w:rsidRPr="00B5476A">
        <w:rPr>
          <w:rFonts w:asciiTheme="minorHAnsi" w:hAnsiTheme="minorHAnsi"/>
          <w:color w:val="000000" w:themeColor="text1"/>
          <w:sz w:val="22"/>
          <w:szCs w:val="22"/>
          <w:vertAlign w:val="superscript"/>
        </w:rPr>
        <w:t>34</w:t>
      </w:r>
      <w:r w:rsidR="00D812F7" w:rsidRPr="00B5476A">
        <w:rPr>
          <w:rFonts w:asciiTheme="minorHAnsi" w:hAnsiTheme="minorHAnsi"/>
          <w:color w:val="000000" w:themeColor="text1"/>
          <w:sz w:val="22"/>
          <w:szCs w:val="22"/>
        </w:rPr>
        <w:t xml:space="preserve"> we decided to create and explore </w:t>
      </w:r>
      <w:proofErr w:type="spellStart"/>
      <w:r w:rsidR="00D812F7" w:rsidRPr="00B5476A">
        <w:rPr>
          <w:rFonts w:asciiTheme="minorHAnsi" w:hAnsiTheme="minorHAnsi"/>
          <w:color w:val="000000" w:themeColor="text1"/>
          <w:sz w:val="22"/>
          <w:szCs w:val="22"/>
        </w:rPr>
        <w:t>hyperbranched</w:t>
      </w:r>
      <w:proofErr w:type="spellEnd"/>
      <w:r w:rsidR="00D812F7" w:rsidRPr="00B5476A">
        <w:rPr>
          <w:rFonts w:asciiTheme="minorHAnsi" w:hAnsiTheme="minorHAnsi"/>
          <w:color w:val="000000" w:themeColor="text1"/>
          <w:sz w:val="22"/>
          <w:szCs w:val="22"/>
        </w:rPr>
        <w:t xml:space="preserve"> </w:t>
      </w:r>
      <w:proofErr w:type="spellStart"/>
      <w:r w:rsidR="00D812F7" w:rsidRPr="00B5476A">
        <w:rPr>
          <w:rFonts w:asciiTheme="minorHAnsi" w:hAnsiTheme="minorHAnsi"/>
          <w:color w:val="000000" w:themeColor="text1"/>
          <w:sz w:val="22"/>
          <w:szCs w:val="22"/>
        </w:rPr>
        <w:t>triazolyl</w:t>
      </w:r>
      <w:proofErr w:type="spellEnd"/>
      <w:r w:rsidR="00D812F7" w:rsidRPr="00B5476A">
        <w:rPr>
          <w:rFonts w:asciiTheme="minorHAnsi" w:hAnsiTheme="minorHAnsi"/>
          <w:color w:val="000000" w:themeColor="text1"/>
          <w:sz w:val="22"/>
          <w:szCs w:val="22"/>
        </w:rPr>
        <w:t xml:space="preserve"> coatings for </w:t>
      </w:r>
      <w:r w:rsidR="00F64BA4" w:rsidRPr="00B5476A">
        <w:rPr>
          <w:rFonts w:asciiTheme="minorHAnsi" w:hAnsiTheme="minorHAnsi"/>
          <w:color w:val="000000" w:themeColor="text1"/>
          <w:sz w:val="22"/>
          <w:szCs w:val="22"/>
        </w:rPr>
        <w:t xml:space="preserve">aluminum−copper alloy. Among </w:t>
      </w:r>
      <w:r w:rsidR="00D812F7" w:rsidRPr="00B5476A">
        <w:rPr>
          <w:rFonts w:asciiTheme="minorHAnsi" w:hAnsiTheme="minorHAnsi"/>
          <w:color w:val="000000" w:themeColor="text1"/>
          <w:sz w:val="22"/>
          <w:szCs w:val="22"/>
        </w:rPr>
        <w:t xml:space="preserve">such </w:t>
      </w:r>
      <w:r w:rsidR="00F64BA4" w:rsidRPr="00B5476A">
        <w:rPr>
          <w:rFonts w:asciiTheme="minorHAnsi" w:hAnsiTheme="minorHAnsi"/>
          <w:color w:val="000000" w:themeColor="text1"/>
          <w:sz w:val="22"/>
          <w:szCs w:val="22"/>
        </w:rPr>
        <w:t xml:space="preserve">alloys, </w:t>
      </w:r>
      <w:r w:rsidR="00D812F7" w:rsidRPr="00B5476A">
        <w:rPr>
          <w:rFonts w:asciiTheme="minorHAnsi" w:hAnsiTheme="minorHAnsi"/>
          <w:color w:val="000000" w:themeColor="text1"/>
          <w:sz w:val="22"/>
          <w:szCs w:val="22"/>
        </w:rPr>
        <w:t xml:space="preserve">a version having relatively high copper content (4-5%), known by the trade name AA2024-T3, </w:t>
      </w:r>
      <w:r w:rsidR="00F64BA4" w:rsidRPr="00B5476A">
        <w:rPr>
          <w:rFonts w:asciiTheme="minorHAnsi" w:hAnsiTheme="minorHAnsi"/>
          <w:color w:val="000000" w:themeColor="text1"/>
          <w:sz w:val="22"/>
          <w:szCs w:val="22"/>
        </w:rPr>
        <w:t xml:space="preserve">is </w:t>
      </w:r>
      <w:r w:rsidR="00D812F7" w:rsidRPr="00B5476A">
        <w:rPr>
          <w:rFonts w:asciiTheme="minorHAnsi" w:hAnsiTheme="minorHAnsi"/>
          <w:color w:val="000000" w:themeColor="text1"/>
          <w:sz w:val="22"/>
          <w:szCs w:val="22"/>
        </w:rPr>
        <w:t xml:space="preserve">a widely used </w:t>
      </w:r>
      <w:r w:rsidR="00F64BA4" w:rsidRPr="00B5476A">
        <w:rPr>
          <w:rFonts w:asciiTheme="minorHAnsi" w:hAnsiTheme="minorHAnsi"/>
          <w:color w:val="000000" w:themeColor="text1"/>
          <w:sz w:val="22"/>
          <w:szCs w:val="22"/>
        </w:rPr>
        <w:t xml:space="preserve">high strength material, </w:t>
      </w:r>
      <w:r w:rsidR="00D87217" w:rsidRPr="00B5476A">
        <w:rPr>
          <w:rFonts w:asciiTheme="minorHAnsi" w:hAnsiTheme="minorHAnsi"/>
          <w:color w:val="000000" w:themeColor="text1"/>
          <w:sz w:val="22"/>
          <w:szCs w:val="22"/>
        </w:rPr>
        <w:t>with</w:t>
      </w:r>
      <w:r w:rsidR="00F64BA4" w:rsidRPr="00B5476A">
        <w:rPr>
          <w:rFonts w:asciiTheme="minorHAnsi" w:hAnsiTheme="minorHAnsi"/>
          <w:color w:val="000000" w:themeColor="text1"/>
          <w:sz w:val="22"/>
          <w:szCs w:val="22"/>
        </w:rPr>
        <w:t xml:space="preserve"> excellent mechanical and thermal properties for engineering</w:t>
      </w:r>
      <w:r w:rsidR="00D812F7" w:rsidRPr="00B5476A">
        <w:rPr>
          <w:rFonts w:asciiTheme="minorHAnsi" w:hAnsiTheme="minorHAnsi"/>
          <w:color w:val="000000" w:themeColor="text1"/>
          <w:sz w:val="22"/>
          <w:szCs w:val="22"/>
        </w:rPr>
        <w:t xml:space="preserve"> applications.</w:t>
      </w:r>
      <w:r w:rsidR="00F64BA4" w:rsidRPr="00B5476A">
        <w:rPr>
          <w:rFonts w:asciiTheme="minorHAnsi" w:hAnsiTheme="minorHAnsi"/>
          <w:color w:val="000000" w:themeColor="text1"/>
          <w:sz w:val="22"/>
          <w:szCs w:val="22"/>
        </w:rPr>
        <w:t xml:space="preserve"> </w:t>
      </w:r>
      <w:r w:rsidR="00D812F7" w:rsidRPr="00B5476A">
        <w:rPr>
          <w:rFonts w:asciiTheme="minorHAnsi" w:hAnsiTheme="minorHAnsi"/>
          <w:color w:val="000000" w:themeColor="text1"/>
          <w:sz w:val="22"/>
          <w:szCs w:val="22"/>
        </w:rPr>
        <w:t>It also suffers from poor resistance to pitti</w:t>
      </w:r>
      <w:r w:rsidR="008F1AFF" w:rsidRPr="00B5476A">
        <w:rPr>
          <w:rFonts w:asciiTheme="minorHAnsi" w:hAnsiTheme="minorHAnsi"/>
          <w:color w:val="000000" w:themeColor="text1"/>
          <w:sz w:val="22"/>
          <w:szCs w:val="22"/>
        </w:rPr>
        <w:t>ng corrosion</w:t>
      </w:r>
      <w:proofErr w:type="gramStart"/>
      <w:r w:rsidR="00E80185" w:rsidRPr="00B5476A">
        <w:rPr>
          <w:rFonts w:asciiTheme="minorHAnsi" w:hAnsiTheme="minorHAnsi"/>
          <w:color w:val="000000" w:themeColor="text1"/>
          <w:sz w:val="22"/>
          <w:szCs w:val="22"/>
        </w:rPr>
        <w:t>,</w:t>
      </w:r>
      <w:r w:rsidR="00407947" w:rsidRPr="00B5476A">
        <w:rPr>
          <w:rFonts w:asciiTheme="minorHAnsi" w:hAnsiTheme="minorHAnsi"/>
          <w:color w:val="000000" w:themeColor="text1"/>
          <w:sz w:val="22"/>
          <w:szCs w:val="22"/>
          <w:vertAlign w:val="superscript"/>
        </w:rPr>
        <w:t>35</w:t>
      </w:r>
      <w:r w:rsidR="00335013" w:rsidRPr="00B5476A">
        <w:rPr>
          <w:rFonts w:asciiTheme="minorHAnsi" w:hAnsiTheme="minorHAnsi"/>
          <w:color w:val="000000" w:themeColor="text1"/>
          <w:sz w:val="22"/>
          <w:szCs w:val="22"/>
          <w:vertAlign w:val="superscript"/>
        </w:rPr>
        <w:t>,</w:t>
      </w:r>
      <w:r w:rsidR="00407947" w:rsidRPr="00B5476A">
        <w:rPr>
          <w:rFonts w:asciiTheme="minorHAnsi" w:hAnsiTheme="minorHAnsi"/>
          <w:color w:val="000000" w:themeColor="text1"/>
          <w:sz w:val="22"/>
          <w:szCs w:val="22"/>
          <w:vertAlign w:val="superscript"/>
        </w:rPr>
        <w:t>36</w:t>
      </w:r>
      <w:proofErr w:type="gramEnd"/>
      <w:r w:rsidR="00D812F7" w:rsidRPr="00B5476A">
        <w:rPr>
          <w:rFonts w:asciiTheme="minorHAnsi" w:hAnsiTheme="minorHAnsi"/>
          <w:color w:val="000000" w:themeColor="text1"/>
          <w:sz w:val="22"/>
          <w:szCs w:val="22"/>
        </w:rPr>
        <w:t xml:space="preserve"> making protective coatings particularly useful in this case.</w:t>
      </w:r>
      <w:r w:rsidR="003D31DF" w:rsidRPr="00B5476A">
        <w:rPr>
          <w:rFonts w:asciiTheme="minorHAnsi" w:hAnsiTheme="minorHAnsi"/>
          <w:color w:val="000000" w:themeColor="text1"/>
          <w:sz w:val="22"/>
          <w:szCs w:val="22"/>
        </w:rPr>
        <w:t xml:space="preserve"> </w:t>
      </w:r>
    </w:p>
    <w:p w:rsidR="00F53028" w:rsidRPr="00B5476A" w:rsidRDefault="002D622E" w:rsidP="0018791D">
      <w:pPr>
        <w:pStyle w:val="TAMainText"/>
        <w:ind w:firstLine="426"/>
        <w:rPr>
          <w:rFonts w:asciiTheme="minorHAnsi" w:hAnsiTheme="minorHAnsi"/>
          <w:color w:val="000000" w:themeColor="text1"/>
          <w:sz w:val="22"/>
          <w:szCs w:val="22"/>
        </w:rPr>
      </w:pPr>
      <w:r w:rsidRPr="00B5476A">
        <w:rPr>
          <w:rFonts w:asciiTheme="minorHAnsi" w:hAnsiTheme="minorHAnsi"/>
          <w:color w:val="000000" w:themeColor="text1"/>
          <w:sz w:val="22"/>
          <w:szCs w:val="22"/>
        </w:rPr>
        <w:lastRenderedPageBreak/>
        <w:t>Our goal was to develop</w:t>
      </w:r>
      <w:r w:rsidR="00E855C1" w:rsidRPr="00B5476A">
        <w:rPr>
          <w:rFonts w:asciiTheme="minorHAnsi" w:hAnsiTheme="minorHAnsi"/>
          <w:color w:val="000000" w:themeColor="text1"/>
          <w:sz w:val="22"/>
          <w:szCs w:val="22"/>
        </w:rPr>
        <w:t xml:space="preserve"> </w:t>
      </w:r>
      <w:r w:rsidR="007D3B8B" w:rsidRPr="00B5476A">
        <w:rPr>
          <w:rFonts w:asciiTheme="minorHAnsi" w:hAnsiTheme="minorHAnsi"/>
          <w:color w:val="000000" w:themeColor="text1"/>
          <w:sz w:val="22"/>
          <w:szCs w:val="22"/>
        </w:rPr>
        <w:t>long-lasting and non-</w:t>
      </w:r>
      <w:proofErr w:type="spellStart"/>
      <w:r w:rsidR="007D3B8B" w:rsidRPr="00B5476A">
        <w:rPr>
          <w:rFonts w:asciiTheme="minorHAnsi" w:hAnsiTheme="minorHAnsi"/>
          <w:color w:val="000000" w:themeColor="text1"/>
          <w:sz w:val="22"/>
          <w:szCs w:val="22"/>
        </w:rPr>
        <w:t>wet</w:t>
      </w:r>
      <w:r w:rsidR="0059494B" w:rsidRPr="00B5476A">
        <w:rPr>
          <w:rFonts w:asciiTheme="minorHAnsi" w:hAnsiTheme="minorHAnsi"/>
          <w:color w:val="000000" w:themeColor="text1"/>
          <w:sz w:val="22"/>
          <w:szCs w:val="22"/>
        </w:rPr>
        <w:t>table</w:t>
      </w:r>
      <w:proofErr w:type="spellEnd"/>
      <w:r w:rsidR="0059494B" w:rsidRPr="00B5476A">
        <w:rPr>
          <w:rFonts w:asciiTheme="minorHAnsi" w:hAnsiTheme="minorHAnsi"/>
          <w:color w:val="000000" w:themeColor="text1"/>
          <w:sz w:val="22"/>
          <w:szCs w:val="22"/>
        </w:rPr>
        <w:t xml:space="preserve"> organic coatings for eas</w:t>
      </w:r>
      <w:r w:rsidR="00E8452B" w:rsidRPr="00B5476A">
        <w:rPr>
          <w:rFonts w:asciiTheme="minorHAnsi" w:hAnsiTheme="minorHAnsi"/>
          <w:color w:val="000000" w:themeColor="text1"/>
          <w:sz w:val="22"/>
          <w:szCs w:val="22"/>
        </w:rPr>
        <w:t>y</w:t>
      </w:r>
      <w:r w:rsidR="0059494B" w:rsidRPr="00B5476A">
        <w:rPr>
          <w:rFonts w:asciiTheme="minorHAnsi" w:hAnsiTheme="minorHAnsi"/>
          <w:color w:val="000000" w:themeColor="text1"/>
          <w:sz w:val="22"/>
          <w:szCs w:val="22"/>
        </w:rPr>
        <w:t xml:space="preserve"> deposition and protection of </w:t>
      </w:r>
      <w:r w:rsidRPr="00B5476A">
        <w:rPr>
          <w:rFonts w:asciiTheme="minorHAnsi" w:hAnsiTheme="minorHAnsi"/>
          <w:color w:val="000000" w:themeColor="text1"/>
          <w:sz w:val="22"/>
          <w:szCs w:val="22"/>
        </w:rPr>
        <w:t xml:space="preserve">this </w:t>
      </w:r>
      <w:r w:rsidR="0059494B" w:rsidRPr="00B5476A">
        <w:rPr>
          <w:rFonts w:asciiTheme="minorHAnsi" w:hAnsiTheme="minorHAnsi"/>
          <w:color w:val="000000" w:themeColor="text1"/>
          <w:sz w:val="22"/>
          <w:szCs w:val="22"/>
        </w:rPr>
        <w:t>aluminum alloy without need</w:t>
      </w:r>
      <w:r w:rsidRPr="00B5476A">
        <w:rPr>
          <w:rFonts w:asciiTheme="minorHAnsi" w:hAnsiTheme="minorHAnsi"/>
          <w:color w:val="000000" w:themeColor="text1"/>
          <w:sz w:val="22"/>
          <w:szCs w:val="22"/>
        </w:rPr>
        <w:t xml:space="preserve"> for</w:t>
      </w:r>
      <w:r w:rsidR="0059494B" w:rsidRPr="00B5476A">
        <w:rPr>
          <w:rFonts w:asciiTheme="minorHAnsi" w:hAnsiTheme="minorHAnsi"/>
          <w:color w:val="000000" w:themeColor="text1"/>
          <w:sz w:val="22"/>
          <w:szCs w:val="22"/>
        </w:rPr>
        <w:t xml:space="preserve"> exhaustive substrate pre-treatment or cleaning.</w:t>
      </w:r>
      <w:r w:rsidR="00F50702" w:rsidRPr="00B5476A">
        <w:rPr>
          <w:rFonts w:asciiTheme="minorHAnsi" w:hAnsiTheme="minorHAnsi"/>
          <w:color w:val="000000" w:themeColor="text1"/>
          <w:sz w:val="22"/>
          <w:szCs w:val="22"/>
        </w:rPr>
        <w:t xml:space="preserve"> </w:t>
      </w:r>
      <w:r w:rsidRPr="00B5476A">
        <w:rPr>
          <w:rFonts w:asciiTheme="minorHAnsi" w:hAnsiTheme="minorHAnsi"/>
          <w:color w:val="000000" w:themeColor="text1"/>
          <w:sz w:val="22"/>
          <w:szCs w:val="22"/>
        </w:rPr>
        <w:t xml:space="preserve">Important parameters included </w:t>
      </w:r>
      <w:r w:rsidR="00E51F59" w:rsidRPr="00B5476A">
        <w:rPr>
          <w:rFonts w:asciiTheme="minorHAnsi" w:hAnsiTheme="minorHAnsi"/>
          <w:color w:val="000000" w:themeColor="text1"/>
          <w:sz w:val="22"/>
          <w:szCs w:val="22"/>
        </w:rPr>
        <w:t xml:space="preserve">film barrier properties, adhesion, </w:t>
      </w:r>
      <w:r w:rsidRPr="00B5476A">
        <w:rPr>
          <w:rFonts w:asciiTheme="minorHAnsi" w:hAnsiTheme="minorHAnsi"/>
          <w:color w:val="000000" w:themeColor="text1"/>
          <w:sz w:val="22"/>
          <w:szCs w:val="22"/>
        </w:rPr>
        <w:t xml:space="preserve">and </w:t>
      </w:r>
      <w:r w:rsidR="00E51F59" w:rsidRPr="00B5476A">
        <w:rPr>
          <w:rFonts w:asciiTheme="minorHAnsi" w:hAnsiTheme="minorHAnsi"/>
          <w:color w:val="000000" w:themeColor="text1"/>
          <w:sz w:val="22"/>
          <w:szCs w:val="22"/>
        </w:rPr>
        <w:t>control over the electrochemistry of corrosion</w:t>
      </w:r>
      <w:r w:rsidRPr="00B5476A">
        <w:rPr>
          <w:rFonts w:asciiTheme="minorHAnsi" w:hAnsiTheme="minorHAnsi"/>
          <w:color w:val="000000" w:themeColor="text1"/>
          <w:sz w:val="22"/>
          <w:szCs w:val="22"/>
        </w:rPr>
        <w:t xml:space="preserve">. Our initial studies therefore surveyed a variety of alkyne and </w:t>
      </w:r>
      <w:proofErr w:type="spellStart"/>
      <w:r w:rsidRPr="00B5476A">
        <w:rPr>
          <w:rFonts w:asciiTheme="minorHAnsi" w:hAnsiTheme="minorHAnsi"/>
          <w:color w:val="000000" w:themeColor="text1"/>
          <w:sz w:val="22"/>
          <w:szCs w:val="22"/>
        </w:rPr>
        <w:t>azide</w:t>
      </w:r>
      <w:proofErr w:type="spellEnd"/>
      <w:r w:rsidRPr="00B5476A">
        <w:rPr>
          <w:rFonts w:asciiTheme="minorHAnsi" w:hAnsiTheme="minorHAnsi"/>
          <w:color w:val="000000" w:themeColor="text1"/>
          <w:sz w:val="22"/>
          <w:szCs w:val="22"/>
        </w:rPr>
        <w:t xml:space="preserve"> monomers,</w:t>
      </w:r>
      <w:r w:rsidR="00F53028" w:rsidRPr="00B5476A">
        <w:rPr>
          <w:rFonts w:asciiTheme="minorHAnsi" w:hAnsiTheme="minorHAnsi"/>
          <w:color w:val="000000" w:themeColor="text1"/>
          <w:sz w:val="22"/>
          <w:szCs w:val="22"/>
        </w:rPr>
        <w:t xml:space="preserve"> </w:t>
      </w:r>
      <w:proofErr w:type="spellStart"/>
      <w:r w:rsidR="00F53028" w:rsidRPr="00B5476A">
        <w:rPr>
          <w:rFonts w:asciiTheme="minorHAnsi" w:hAnsiTheme="minorHAnsi"/>
          <w:color w:val="000000" w:themeColor="text1"/>
          <w:sz w:val="22"/>
          <w:szCs w:val="22"/>
        </w:rPr>
        <w:t>CuAAC</w:t>
      </w:r>
      <w:proofErr w:type="spellEnd"/>
      <w:r w:rsidR="00F53028" w:rsidRPr="00B5476A">
        <w:rPr>
          <w:rFonts w:asciiTheme="minorHAnsi" w:hAnsiTheme="minorHAnsi"/>
          <w:color w:val="000000" w:themeColor="text1"/>
          <w:sz w:val="22"/>
          <w:szCs w:val="22"/>
        </w:rPr>
        <w:t xml:space="preserve"> catalyst</w:t>
      </w:r>
      <w:r w:rsidRPr="00B5476A">
        <w:rPr>
          <w:rFonts w:asciiTheme="minorHAnsi" w:hAnsiTheme="minorHAnsi"/>
          <w:color w:val="000000" w:themeColor="text1"/>
          <w:sz w:val="22"/>
          <w:szCs w:val="22"/>
        </w:rPr>
        <w:t xml:space="preserve">s, and crosslinking conditions, evaluating the efficiency of surface </w:t>
      </w:r>
      <w:r w:rsidR="009373FE" w:rsidRPr="00B5476A">
        <w:rPr>
          <w:rFonts w:asciiTheme="minorHAnsi" w:hAnsiTheme="minorHAnsi"/>
          <w:color w:val="000000" w:themeColor="text1"/>
          <w:sz w:val="22"/>
          <w:szCs w:val="22"/>
        </w:rPr>
        <w:t xml:space="preserve">protection in </w:t>
      </w:r>
      <w:proofErr w:type="spellStart"/>
      <w:r w:rsidR="009373FE" w:rsidRPr="00B5476A">
        <w:rPr>
          <w:rFonts w:asciiTheme="minorHAnsi" w:hAnsiTheme="minorHAnsi"/>
          <w:color w:val="000000" w:themeColor="text1"/>
          <w:sz w:val="22"/>
          <w:szCs w:val="22"/>
        </w:rPr>
        <w:t>NaCl</w:t>
      </w:r>
      <w:proofErr w:type="spellEnd"/>
      <w:r w:rsidR="009373FE" w:rsidRPr="00B5476A">
        <w:rPr>
          <w:rFonts w:asciiTheme="minorHAnsi" w:hAnsiTheme="minorHAnsi"/>
          <w:color w:val="000000" w:themeColor="text1"/>
          <w:sz w:val="22"/>
          <w:szCs w:val="22"/>
        </w:rPr>
        <w:t xml:space="preserve"> solution</w:t>
      </w:r>
      <w:r w:rsidRPr="00B5476A">
        <w:rPr>
          <w:rFonts w:asciiTheme="minorHAnsi" w:hAnsiTheme="minorHAnsi"/>
          <w:color w:val="000000" w:themeColor="text1"/>
          <w:sz w:val="22"/>
          <w:szCs w:val="22"/>
        </w:rPr>
        <w:t>.</w:t>
      </w:r>
      <w:r w:rsidR="002D66B9" w:rsidRPr="00B5476A">
        <w:rPr>
          <w:rFonts w:asciiTheme="minorHAnsi" w:hAnsiTheme="minorHAnsi"/>
          <w:color w:val="000000" w:themeColor="text1"/>
          <w:sz w:val="22"/>
          <w:szCs w:val="22"/>
        </w:rPr>
        <w:t xml:space="preserve"> </w:t>
      </w:r>
    </w:p>
    <w:p w:rsidR="00D16EC3" w:rsidRPr="00B5476A" w:rsidRDefault="00D16EC3" w:rsidP="0018791D">
      <w:pPr>
        <w:spacing w:line="480" w:lineRule="auto"/>
        <w:ind w:firstLine="426"/>
        <w:rPr>
          <w:color w:val="000000" w:themeColor="text1"/>
          <w:sz w:val="22"/>
          <w:szCs w:val="22"/>
        </w:rPr>
      </w:pPr>
    </w:p>
    <w:p w:rsidR="006743B9" w:rsidRPr="00B5476A" w:rsidRDefault="00456464" w:rsidP="00F736D7">
      <w:pPr>
        <w:pStyle w:val="Prrafodelista"/>
        <w:tabs>
          <w:tab w:val="left" w:pos="6740"/>
        </w:tabs>
        <w:spacing w:after="0" w:line="480" w:lineRule="auto"/>
        <w:ind w:left="425"/>
        <w:jc w:val="both"/>
        <w:rPr>
          <w:rFonts w:ascii="Arial" w:hAnsi="Arial" w:cs="Arial"/>
          <w:color w:val="000000" w:themeColor="text1"/>
          <w:sz w:val="20"/>
          <w:szCs w:val="20"/>
          <w:lang w:val="en-US"/>
        </w:rPr>
      </w:pPr>
      <w:r w:rsidRPr="00B5476A">
        <w:rPr>
          <w:rFonts w:ascii="Arial" w:hAnsi="Arial" w:cs="Arial"/>
          <w:b/>
          <w:color w:val="000000" w:themeColor="text1"/>
          <w:sz w:val="24"/>
          <w:szCs w:val="24"/>
          <w:lang w:val="en-US"/>
        </w:rPr>
        <w:t>EXPERIMENTAL SECTION</w:t>
      </w:r>
      <w:r w:rsidR="00D16EC3" w:rsidRPr="00B5476A">
        <w:rPr>
          <w:rFonts w:ascii="Arial" w:hAnsi="Arial" w:cs="Arial"/>
          <w:b/>
          <w:color w:val="000000" w:themeColor="text1"/>
          <w:sz w:val="24"/>
          <w:szCs w:val="24"/>
          <w:lang w:val="en-US"/>
        </w:rPr>
        <w:t xml:space="preserve"> </w:t>
      </w:r>
      <w:r w:rsidR="00F736D7" w:rsidRPr="00B5476A">
        <w:rPr>
          <w:rFonts w:ascii="Arial" w:hAnsi="Arial" w:cs="Arial"/>
          <w:b/>
          <w:color w:val="000000" w:themeColor="text1"/>
          <w:sz w:val="24"/>
          <w:szCs w:val="24"/>
          <w:lang w:val="en-US"/>
        </w:rPr>
        <w:tab/>
      </w:r>
    </w:p>
    <w:p w:rsidR="000809B7" w:rsidRPr="00B5476A" w:rsidRDefault="000809B7" w:rsidP="0018791D">
      <w:pPr>
        <w:pStyle w:val="Prrafodelista"/>
        <w:spacing w:after="0" w:line="480" w:lineRule="auto"/>
        <w:ind w:left="0" w:firstLine="426"/>
        <w:jc w:val="both"/>
        <w:rPr>
          <w:rFonts w:cs="Arial"/>
          <w:color w:val="000000" w:themeColor="text1"/>
          <w:lang w:val="en-US"/>
        </w:rPr>
      </w:pPr>
      <w:proofErr w:type="gramStart"/>
      <w:r w:rsidRPr="00B5476A">
        <w:rPr>
          <w:rFonts w:cs="Arial"/>
          <w:b/>
          <w:color w:val="000000" w:themeColor="text1"/>
          <w:lang w:val="en-US"/>
        </w:rPr>
        <w:t>Materials.</w:t>
      </w:r>
      <w:proofErr w:type="gramEnd"/>
      <w:r w:rsidRPr="00B5476A">
        <w:rPr>
          <w:rFonts w:cs="Arial"/>
          <w:b/>
          <w:color w:val="000000" w:themeColor="text1"/>
          <w:lang w:val="en-US"/>
        </w:rPr>
        <w:t xml:space="preserve"> </w:t>
      </w:r>
      <w:r w:rsidRPr="00B5476A">
        <w:rPr>
          <w:rFonts w:cs="Arial"/>
          <w:color w:val="000000" w:themeColor="text1"/>
          <w:lang w:val="en-US"/>
        </w:rPr>
        <w:t xml:space="preserve">Unless otherwise stated, all chemicals were purchased from Sigma-Aldrich Co. </w:t>
      </w:r>
      <w:r w:rsidRPr="00B5476A">
        <w:rPr>
          <w:color w:val="000000" w:themeColor="text1"/>
          <w:lang w:val="en-US" w:eastAsia="pt-BR"/>
        </w:rPr>
        <w:t>Aluminum alloy samples</w:t>
      </w:r>
      <w:r w:rsidR="002C1CD7" w:rsidRPr="00B5476A">
        <w:rPr>
          <w:color w:val="000000" w:themeColor="text1"/>
          <w:lang w:val="en-US" w:eastAsia="pt-BR"/>
        </w:rPr>
        <w:t xml:space="preserve">, </w:t>
      </w:r>
      <w:r w:rsidR="00600848" w:rsidRPr="00B5476A">
        <w:rPr>
          <w:color w:val="000000" w:themeColor="text1"/>
          <w:lang w:val="en-US" w:eastAsia="pt-BR"/>
        </w:rPr>
        <w:t>tradename AA2024-T3,</w:t>
      </w:r>
      <w:r w:rsidRPr="00B5476A">
        <w:rPr>
          <w:color w:val="000000" w:themeColor="text1"/>
          <w:lang w:val="en-US" w:eastAsia="pt-BR"/>
        </w:rPr>
        <w:t xml:space="preserve"> of 5.0</w:t>
      </w:r>
      <w:r w:rsidRPr="00B5476A">
        <w:rPr>
          <w:color w:val="000000" w:themeColor="text1"/>
          <w:lang w:val="en-US" w:eastAsia="pt-BR"/>
        </w:rPr>
        <w:sym w:font="Symbol" w:char="F0B4"/>
      </w:r>
      <w:r w:rsidRPr="00B5476A">
        <w:rPr>
          <w:color w:val="000000" w:themeColor="text1"/>
          <w:lang w:val="en-US" w:eastAsia="pt-BR"/>
        </w:rPr>
        <w:t>1.4 cm</w:t>
      </w:r>
      <w:r w:rsidRPr="00B5476A">
        <w:rPr>
          <w:color w:val="000000" w:themeColor="text1"/>
          <w:vertAlign w:val="superscript"/>
          <w:lang w:val="en-US" w:eastAsia="pt-BR"/>
        </w:rPr>
        <w:t>2</w:t>
      </w:r>
      <w:r w:rsidRPr="00B5476A">
        <w:rPr>
          <w:color w:val="000000" w:themeColor="text1"/>
          <w:lang w:val="en-US" w:eastAsia="pt-BR"/>
        </w:rPr>
        <w:t xml:space="preserve"> </w:t>
      </w:r>
      <w:proofErr w:type="gramStart"/>
      <w:r w:rsidR="002C1CD7" w:rsidRPr="00B5476A">
        <w:rPr>
          <w:color w:val="000000" w:themeColor="text1"/>
          <w:lang w:val="en-US" w:eastAsia="pt-BR"/>
        </w:rPr>
        <w:t>dimension</w:t>
      </w:r>
      <w:proofErr w:type="gramEnd"/>
      <w:r w:rsidR="002C1CD7" w:rsidRPr="00B5476A">
        <w:rPr>
          <w:color w:val="000000" w:themeColor="text1"/>
          <w:lang w:val="en-US" w:eastAsia="pt-BR"/>
        </w:rPr>
        <w:t xml:space="preserve"> and </w:t>
      </w:r>
      <w:r w:rsidRPr="00B5476A">
        <w:rPr>
          <w:color w:val="000000" w:themeColor="text1"/>
          <w:lang w:val="en-US" w:eastAsia="pt-BR"/>
        </w:rPr>
        <w:t>3 mm</w:t>
      </w:r>
      <w:r w:rsidR="002C1CD7" w:rsidRPr="00B5476A">
        <w:rPr>
          <w:color w:val="000000" w:themeColor="text1"/>
          <w:lang w:val="en-US" w:eastAsia="pt-BR"/>
        </w:rPr>
        <w:t xml:space="preserve"> thickness</w:t>
      </w:r>
      <w:r w:rsidRPr="00B5476A">
        <w:rPr>
          <w:color w:val="000000" w:themeColor="text1"/>
          <w:lang w:val="en-US" w:eastAsia="pt-BR"/>
        </w:rPr>
        <w:t xml:space="preserve"> were </w:t>
      </w:r>
      <w:r w:rsidR="001378A4" w:rsidRPr="00B5476A">
        <w:rPr>
          <w:color w:val="000000" w:themeColor="text1"/>
          <w:lang w:val="en-US" w:eastAsia="pt-BR"/>
        </w:rPr>
        <w:t>used as</w:t>
      </w:r>
      <w:r w:rsidR="00FC5949" w:rsidRPr="00B5476A">
        <w:rPr>
          <w:color w:val="000000" w:themeColor="text1"/>
          <w:lang w:val="en-US" w:eastAsia="pt-BR"/>
        </w:rPr>
        <w:t xml:space="preserve"> </w:t>
      </w:r>
      <w:r w:rsidR="001378A4" w:rsidRPr="00B5476A">
        <w:rPr>
          <w:color w:val="000000" w:themeColor="text1"/>
          <w:lang w:val="en-US" w:eastAsia="pt-BR"/>
        </w:rPr>
        <w:t>substrate</w:t>
      </w:r>
      <w:r w:rsidR="00FC5949" w:rsidRPr="00B5476A">
        <w:rPr>
          <w:color w:val="000000" w:themeColor="text1"/>
          <w:lang w:val="en-US" w:eastAsia="pt-BR"/>
        </w:rPr>
        <w:t>s</w:t>
      </w:r>
      <w:r w:rsidR="001378A4" w:rsidRPr="00B5476A">
        <w:rPr>
          <w:color w:val="000000" w:themeColor="text1"/>
          <w:lang w:val="en-US" w:eastAsia="pt-BR"/>
        </w:rPr>
        <w:t xml:space="preserve"> for polytriazole formation</w:t>
      </w:r>
      <w:r w:rsidR="00600848" w:rsidRPr="00B5476A">
        <w:rPr>
          <w:color w:val="000000" w:themeColor="text1"/>
          <w:lang w:val="en-US" w:eastAsia="pt-BR"/>
        </w:rPr>
        <w:t xml:space="preserve">. The alloy </w:t>
      </w:r>
      <w:r w:rsidRPr="00B5476A">
        <w:rPr>
          <w:color w:val="000000" w:themeColor="text1"/>
          <w:lang w:val="en-US" w:eastAsia="pt-BR"/>
        </w:rPr>
        <w:t xml:space="preserve">nominal composition </w:t>
      </w:r>
      <w:r w:rsidR="00F76CF2" w:rsidRPr="00B5476A">
        <w:rPr>
          <w:color w:val="000000" w:themeColor="text1"/>
          <w:lang w:val="en-US" w:eastAsia="pt-BR"/>
        </w:rPr>
        <w:t>i</w:t>
      </w:r>
      <w:r w:rsidR="00600848" w:rsidRPr="00B5476A">
        <w:rPr>
          <w:color w:val="000000" w:themeColor="text1"/>
          <w:lang w:val="en-US" w:eastAsia="pt-BR"/>
        </w:rPr>
        <w:t xml:space="preserve">s </w:t>
      </w:r>
      <w:r w:rsidR="00F76CF2" w:rsidRPr="00B5476A">
        <w:rPr>
          <w:color w:val="000000" w:themeColor="text1"/>
          <w:lang w:val="en-US" w:eastAsia="pt-BR"/>
        </w:rPr>
        <w:t xml:space="preserve">(in mass %): Cu = 3.8-4.9; Mg = 1.2-1.8; </w:t>
      </w:r>
      <w:proofErr w:type="spellStart"/>
      <w:r w:rsidR="00F76CF2" w:rsidRPr="00B5476A">
        <w:rPr>
          <w:color w:val="000000" w:themeColor="text1"/>
          <w:lang w:val="en-US" w:eastAsia="pt-BR"/>
        </w:rPr>
        <w:t>Mn</w:t>
      </w:r>
      <w:proofErr w:type="spellEnd"/>
      <w:r w:rsidR="00F76CF2" w:rsidRPr="00B5476A">
        <w:rPr>
          <w:color w:val="000000" w:themeColor="text1"/>
          <w:lang w:val="en-US" w:eastAsia="pt-BR"/>
        </w:rPr>
        <w:t>= 0.3-0.9; Fe and Si= 0.5; Cr = 0.1; Zn = 0.15; Ti = 0.15, other element</w:t>
      </w:r>
      <w:r w:rsidR="0018791D" w:rsidRPr="00B5476A">
        <w:rPr>
          <w:color w:val="000000" w:themeColor="text1"/>
          <w:lang w:val="en-US" w:eastAsia="pt-BR"/>
        </w:rPr>
        <w:t>s = 0.15 and Al balance to 100%</w:t>
      </w:r>
      <w:r w:rsidR="00155EB8" w:rsidRPr="00B5476A">
        <w:rPr>
          <w:color w:val="000000" w:themeColor="text1"/>
          <w:lang w:val="en-US" w:eastAsia="pt-BR"/>
        </w:rPr>
        <w:t>.</w:t>
      </w:r>
    </w:p>
    <w:p w:rsidR="003B7533" w:rsidRPr="00B5476A" w:rsidRDefault="007F742B" w:rsidP="0018791D">
      <w:pPr>
        <w:pStyle w:val="Prrafodelista"/>
        <w:spacing w:after="0" w:line="480" w:lineRule="auto"/>
        <w:ind w:left="0" w:firstLine="426"/>
        <w:jc w:val="both"/>
        <w:rPr>
          <w:bCs/>
          <w:color w:val="000000" w:themeColor="text1"/>
          <w:lang w:val="en-US"/>
        </w:rPr>
      </w:pPr>
      <w:proofErr w:type="gramStart"/>
      <w:r w:rsidRPr="00B5476A">
        <w:rPr>
          <w:rFonts w:cs="Arial"/>
          <w:b/>
          <w:color w:val="000000" w:themeColor="text1"/>
          <w:lang w:val="en-US"/>
        </w:rPr>
        <w:t xml:space="preserve">Preparation of aluminum substrate for polytriazole </w:t>
      </w:r>
      <w:r w:rsidR="00456464" w:rsidRPr="00B5476A">
        <w:rPr>
          <w:rFonts w:cs="Arial"/>
          <w:b/>
          <w:color w:val="000000" w:themeColor="text1"/>
          <w:lang w:val="en-US"/>
        </w:rPr>
        <w:t>deposition</w:t>
      </w:r>
      <w:r w:rsidR="00A415AB" w:rsidRPr="00B5476A">
        <w:rPr>
          <w:rFonts w:cs="Arial"/>
          <w:b/>
          <w:color w:val="000000" w:themeColor="text1"/>
          <w:lang w:val="en-US"/>
        </w:rPr>
        <w:t>.</w:t>
      </w:r>
      <w:proofErr w:type="gramEnd"/>
      <w:r w:rsidR="00A415AB" w:rsidRPr="00B5476A">
        <w:rPr>
          <w:rFonts w:cs="Arial"/>
          <w:b/>
          <w:color w:val="000000" w:themeColor="text1"/>
          <w:lang w:val="en-US"/>
        </w:rPr>
        <w:t xml:space="preserve"> </w:t>
      </w:r>
      <w:r w:rsidR="009B2366" w:rsidRPr="00B5476A">
        <w:rPr>
          <w:color w:val="000000" w:themeColor="text1"/>
          <w:lang w:val="en-US" w:eastAsia="pt-BR"/>
        </w:rPr>
        <w:t xml:space="preserve">The surfaces of the aluminum alloy </w:t>
      </w:r>
      <w:r w:rsidR="00C24D8B" w:rsidRPr="00B5476A">
        <w:rPr>
          <w:color w:val="000000" w:themeColor="text1"/>
          <w:lang w:val="en-US" w:eastAsia="pt-BR"/>
        </w:rPr>
        <w:t>substrates</w:t>
      </w:r>
      <w:r w:rsidR="009B2366" w:rsidRPr="00B5476A">
        <w:rPr>
          <w:color w:val="000000" w:themeColor="text1"/>
          <w:lang w:val="en-US" w:eastAsia="pt-BR"/>
        </w:rPr>
        <w:t xml:space="preserve"> were prepared by </w:t>
      </w:r>
      <w:r w:rsidR="00097EAA" w:rsidRPr="00B5476A">
        <w:rPr>
          <w:color w:val="000000" w:themeColor="text1"/>
          <w:lang w:val="en-US" w:eastAsia="pt-BR"/>
        </w:rPr>
        <w:t>polishing</w:t>
      </w:r>
      <w:r w:rsidR="009B2366" w:rsidRPr="00B5476A">
        <w:rPr>
          <w:color w:val="000000" w:themeColor="text1"/>
          <w:lang w:val="en-US" w:eastAsia="pt-BR"/>
        </w:rPr>
        <w:t xml:space="preserve"> with silicon c</w:t>
      </w:r>
      <w:r w:rsidR="00D24D83" w:rsidRPr="00B5476A">
        <w:rPr>
          <w:color w:val="000000" w:themeColor="text1"/>
          <w:lang w:val="en-US" w:eastAsia="pt-BR"/>
        </w:rPr>
        <w:t xml:space="preserve">arbide paper up to grade #1200. After this they were thoroughly washed </w:t>
      </w:r>
      <w:r w:rsidR="009B2366" w:rsidRPr="00B5476A">
        <w:rPr>
          <w:color w:val="000000" w:themeColor="text1"/>
          <w:lang w:val="en-US" w:eastAsia="pt-BR"/>
        </w:rPr>
        <w:t xml:space="preserve">with distilled water, </w:t>
      </w:r>
      <w:r w:rsidR="00D24D83" w:rsidRPr="00B5476A">
        <w:rPr>
          <w:color w:val="000000" w:themeColor="text1"/>
          <w:lang w:val="en-US" w:eastAsia="pt-BR"/>
        </w:rPr>
        <w:t xml:space="preserve">immersed </w:t>
      </w:r>
      <w:r w:rsidR="009B2366" w:rsidRPr="00B5476A">
        <w:rPr>
          <w:color w:val="000000" w:themeColor="text1"/>
          <w:lang w:val="en-US"/>
        </w:rPr>
        <w:t>in 0.05</w:t>
      </w:r>
      <w:r w:rsidR="006605B3" w:rsidRPr="00B5476A">
        <w:rPr>
          <w:color w:val="000000" w:themeColor="text1"/>
          <w:lang w:val="en-US"/>
        </w:rPr>
        <w:t xml:space="preserve"> M</w:t>
      </w:r>
      <w:r w:rsidR="00D24D83" w:rsidRPr="00B5476A">
        <w:rPr>
          <w:color w:val="000000" w:themeColor="text1"/>
          <w:lang w:val="en-US"/>
        </w:rPr>
        <w:t xml:space="preserve"> aqueous</w:t>
      </w:r>
      <w:r w:rsidR="009B2366" w:rsidRPr="00B5476A">
        <w:rPr>
          <w:color w:val="000000" w:themeColor="text1"/>
          <w:lang w:val="en-US"/>
        </w:rPr>
        <w:t xml:space="preserve"> acetic acid (pH 3) for 5 min</w:t>
      </w:r>
      <w:r w:rsidR="00D24D83" w:rsidRPr="00B5476A">
        <w:rPr>
          <w:color w:val="000000" w:themeColor="text1"/>
          <w:lang w:val="en-US"/>
        </w:rPr>
        <w:t xml:space="preserve">, washed </w:t>
      </w:r>
      <w:r w:rsidR="009B2366" w:rsidRPr="00B5476A">
        <w:rPr>
          <w:color w:val="000000" w:themeColor="text1"/>
          <w:lang w:val="en-US"/>
        </w:rPr>
        <w:t>with distilled water</w:t>
      </w:r>
      <w:r w:rsidR="00A415AB" w:rsidRPr="00B5476A">
        <w:rPr>
          <w:color w:val="000000" w:themeColor="text1"/>
          <w:lang w:val="en-US"/>
        </w:rPr>
        <w:t xml:space="preserve"> in a sonication bath</w:t>
      </w:r>
      <w:r w:rsidR="00D24D83" w:rsidRPr="00B5476A">
        <w:rPr>
          <w:color w:val="000000" w:themeColor="text1"/>
          <w:lang w:val="en-US"/>
        </w:rPr>
        <w:t xml:space="preserve"> </w:t>
      </w:r>
      <w:r w:rsidR="00155EB8" w:rsidRPr="00B5476A">
        <w:rPr>
          <w:color w:val="000000" w:themeColor="text1"/>
          <w:lang w:val="en-US"/>
        </w:rPr>
        <w:t>for 5 min</w:t>
      </w:r>
      <w:r w:rsidR="00205E4A" w:rsidRPr="00B5476A">
        <w:rPr>
          <w:color w:val="000000" w:themeColor="text1"/>
          <w:lang w:val="en-US"/>
        </w:rPr>
        <w:t>,</w:t>
      </w:r>
      <w:r w:rsidR="009B2366" w:rsidRPr="00B5476A">
        <w:rPr>
          <w:color w:val="000000" w:themeColor="text1"/>
          <w:lang w:val="en-US"/>
        </w:rPr>
        <w:t xml:space="preserve"> dried under a hot air stream</w:t>
      </w:r>
      <w:r w:rsidR="00D24D83" w:rsidRPr="00B5476A">
        <w:rPr>
          <w:color w:val="000000" w:themeColor="text1"/>
          <w:lang w:val="en-US"/>
        </w:rPr>
        <w:t>,</w:t>
      </w:r>
      <w:r w:rsidR="009B2366" w:rsidRPr="00B5476A">
        <w:rPr>
          <w:color w:val="000000" w:themeColor="text1"/>
          <w:lang w:val="en-US"/>
        </w:rPr>
        <w:t xml:space="preserve"> </w:t>
      </w:r>
      <w:r w:rsidR="00205E4A" w:rsidRPr="00B5476A">
        <w:rPr>
          <w:color w:val="000000" w:themeColor="text1"/>
          <w:lang w:val="en-US"/>
        </w:rPr>
        <w:t xml:space="preserve">and stored </w:t>
      </w:r>
      <w:r w:rsidR="00F76CF2" w:rsidRPr="00B5476A">
        <w:rPr>
          <w:color w:val="000000" w:themeColor="text1"/>
          <w:lang w:val="en-US"/>
        </w:rPr>
        <w:t xml:space="preserve">under vacuum </w:t>
      </w:r>
      <w:r w:rsidR="009B2366" w:rsidRPr="00B5476A">
        <w:rPr>
          <w:color w:val="000000" w:themeColor="text1"/>
          <w:lang w:val="en-US"/>
        </w:rPr>
        <w:t xml:space="preserve">before </w:t>
      </w:r>
      <w:r w:rsidR="000809B7" w:rsidRPr="00B5476A">
        <w:rPr>
          <w:color w:val="000000" w:themeColor="text1"/>
          <w:lang w:val="en-US"/>
        </w:rPr>
        <w:t>use</w:t>
      </w:r>
      <w:r w:rsidR="00E80185" w:rsidRPr="00B5476A">
        <w:rPr>
          <w:color w:val="000000" w:themeColor="text1"/>
          <w:lang w:val="en-US"/>
        </w:rPr>
        <w:t>.</w:t>
      </w:r>
      <w:r w:rsidR="00407947" w:rsidRPr="00B5476A">
        <w:rPr>
          <w:color w:val="000000" w:themeColor="text1"/>
          <w:vertAlign w:val="superscript"/>
          <w:lang w:val="en-US"/>
        </w:rPr>
        <w:t>37</w:t>
      </w:r>
      <w:r w:rsidR="00EC6366" w:rsidRPr="00B5476A">
        <w:rPr>
          <w:bCs/>
          <w:color w:val="000000" w:themeColor="text1"/>
          <w:lang w:val="en-US"/>
        </w:rPr>
        <w:t xml:space="preserve"> </w:t>
      </w:r>
    </w:p>
    <w:p w:rsidR="00FC4396" w:rsidRPr="00B5476A" w:rsidRDefault="006329C7" w:rsidP="009771A7">
      <w:pPr>
        <w:pStyle w:val="TAMainText"/>
        <w:ind w:firstLine="426"/>
        <w:rPr>
          <w:rFonts w:asciiTheme="minorHAnsi" w:hAnsiTheme="minorHAnsi"/>
          <w:sz w:val="22"/>
          <w:szCs w:val="22"/>
        </w:rPr>
      </w:pPr>
      <w:r w:rsidRPr="00B5476A">
        <w:rPr>
          <w:rFonts w:asciiTheme="minorHAnsi" w:eastAsiaTheme="minorHAnsi" w:hAnsiTheme="minorHAnsi" w:cs="Arial"/>
          <w:b/>
          <w:color w:val="000000" w:themeColor="text1"/>
          <w:sz w:val="22"/>
          <w:szCs w:val="22"/>
        </w:rPr>
        <w:t>General procedure for the s</w:t>
      </w:r>
      <w:r w:rsidR="009E732C" w:rsidRPr="00B5476A">
        <w:rPr>
          <w:rFonts w:asciiTheme="minorHAnsi" w:eastAsiaTheme="minorHAnsi" w:hAnsiTheme="minorHAnsi" w:cs="Arial"/>
          <w:b/>
          <w:color w:val="000000" w:themeColor="text1"/>
          <w:sz w:val="22"/>
          <w:szCs w:val="22"/>
        </w:rPr>
        <w:t xml:space="preserve">ynthesis of </w:t>
      </w:r>
      <w:r w:rsidR="00D24D83" w:rsidRPr="00B5476A">
        <w:rPr>
          <w:rFonts w:asciiTheme="minorHAnsi" w:eastAsiaTheme="minorHAnsi" w:hAnsiTheme="minorHAnsi" w:cs="Arial"/>
          <w:b/>
          <w:color w:val="000000" w:themeColor="text1"/>
          <w:sz w:val="22"/>
          <w:szCs w:val="22"/>
        </w:rPr>
        <w:t>linear</w:t>
      </w:r>
      <w:r w:rsidR="00035D8B" w:rsidRPr="00B5476A">
        <w:rPr>
          <w:rFonts w:asciiTheme="minorHAnsi" w:eastAsiaTheme="minorHAnsi" w:hAnsiTheme="minorHAnsi" w:cs="Arial"/>
          <w:b/>
          <w:color w:val="000000" w:themeColor="text1"/>
          <w:sz w:val="22"/>
          <w:szCs w:val="22"/>
        </w:rPr>
        <w:t xml:space="preserve"> and </w:t>
      </w:r>
      <w:proofErr w:type="spellStart"/>
      <w:r w:rsidR="00A415AB" w:rsidRPr="00B5476A">
        <w:rPr>
          <w:rFonts w:asciiTheme="minorHAnsi" w:eastAsiaTheme="minorHAnsi" w:hAnsiTheme="minorHAnsi" w:cs="Arial"/>
          <w:b/>
          <w:color w:val="000000" w:themeColor="text1"/>
          <w:sz w:val="22"/>
          <w:szCs w:val="22"/>
        </w:rPr>
        <w:t>hyperbranched</w:t>
      </w:r>
      <w:proofErr w:type="spellEnd"/>
      <w:r w:rsidR="00A415AB" w:rsidRPr="00B5476A">
        <w:rPr>
          <w:rFonts w:asciiTheme="minorHAnsi" w:eastAsiaTheme="minorHAnsi" w:hAnsiTheme="minorHAnsi" w:cs="Arial"/>
          <w:b/>
          <w:color w:val="000000" w:themeColor="text1"/>
          <w:sz w:val="22"/>
          <w:szCs w:val="22"/>
        </w:rPr>
        <w:t xml:space="preserve"> 1</w:t>
      </w:r>
      <w:proofErr w:type="gramStart"/>
      <w:r w:rsidR="00A415AB" w:rsidRPr="00B5476A">
        <w:rPr>
          <w:rFonts w:asciiTheme="minorHAnsi" w:eastAsiaTheme="minorHAnsi" w:hAnsiTheme="minorHAnsi" w:cs="Arial"/>
          <w:b/>
          <w:color w:val="000000" w:themeColor="text1"/>
          <w:sz w:val="22"/>
          <w:szCs w:val="22"/>
        </w:rPr>
        <w:t>,4</w:t>
      </w:r>
      <w:proofErr w:type="gramEnd"/>
      <w:r w:rsidR="00A415AB" w:rsidRPr="00B5476A">
        <w:rPr>
          <w:rFonts w:asciiTheme="minorHAnsi" w:eastAsiaTheme="minorHAnsi" w:hAnsiTheme="minorHAnsi" w:cs="Arial"/>
          <w:b/>
          <w:color w:val="000000" w:themeColor="text1"/>
          <w:sz w:val="22"/>
          <w:szCs w:val="22"/>
        </w:rPr>
        <w:t>-</w:t>
      </w:r>
      <w:r w:rsidR="009E732C" w:rsidRPr="00B5476A">
        <w:rPr>
          <w:rFonts w:asciiTheme="minorHAnsi" w:eastAsiaTheme="minorHAnsi" w:hAnsiTheme="minorHAnsi" w:cs="Arial"/>
          <w:b/>
          <w:color w:val="000000" w:themeColor="text1"/>
          <w:sz w:val="22"/>
          <w:szCs w:val="22"/>
        </w:rPr>
        <w:t>polytriazole</w:t>
      </w:r>
      <w:r w:rsidRPr="00B5476A">
        <w:rPr>
          <w:rFonts w:asciiTheme="minorHAnsi" w:eastAsiaTheme="minorHAnsi" w:hAnsiTheme="minorHAnsi" w:cs="Arial"/>
          <w:b/>
          <w:color w:val="000000" w:themeColor="text1"/>
          <w:sz w:val="22"/>
          <w:szCs w:val="22"/>
        </w:rPr>
        <w:t xml:space="preserve">s. </w:t>
      </w:r>
      <w:r w:rsidR="00F736D7" w:rsidRPr="00B5476A">
        <w:rPr>
          <w:rFonts w:asciiTheme="minorHAnsi" w:hAnsiTheme="minorHAnsi"/>
          <w:color w:val="000000" w:themeColor="text1"/>
          <w:sz w:val="22"/>
          <w:szCs w:val="22"/>
        </w:rPr>
        <w:t>M</w:t>
      </w:r>
      <w:r w:rsidR="00ED25E7" w:rsidRPr="00B5476A">
        <w:rPr>
          <w:rFonts w:asciiTheme="minorHAnsi" w:hAnsiTheme="minorHAnsi"/>
          <w:color w:val="000000" w:themeColor="text1"/>
          <w:sz w:val="22"/>
          <w:szCs w:val="22"/>
        </w:rPr>
        <w:t>onomers</w:t>
      </w:r>
      <w:r w:rsidR="00E57393" w:rsidRPr="00B5476A">
        <w:rPr>
          <w:rFonts w:asciiTheme="minorHAnsi" w:hAnsiTheme="minorHAnsi"/>
          <w:color w:val="000000" w:themeColor="text1"/>
          <w:sz w:val="22"/>
          <w:szCs w:val="22"/>
        </w:rPr>
        <w:t xml:space="preserve"> 1A-5A (</w:t>
      </w:r>
      <w:proofErr w:type="spellStart"/>
      <w:r w:rsidR="00E57393" w:rsidRPr="00B5476A">
        <w:rPr>
          <w:rFonts w:asciiTheme="minorHAnsi" w:hAnsiTheme="minorHAnsi"/>
          <w:color w:val="000000" w:themeColor="text1"/>
          <w:sz w:val="22"/>
          <w:szCs w:val="22"/>
        </w:rPr>
        <w:t>azides</w:t>
      </w:r>
      <w:proofErr w:type="spellEnd"/>
      <w:r w:rsidR="00E57393" w:rsidRPr="00B5476A">
        <w:rPr>
          <w:rFonts w:asciiTheme="minorHAnsi" w:hAnsiTheme="minorHAnsi"/>
          <w:color w:val="000000" w:themeColor="text1"/>
          <w:sz w:val="22"/>
          <w:szCs w:val="22"/>
        </w:rPr>
        <w:t>) and 1B-6B (alkynes)</w:t>
      </w:r>
      <w:r w:rsidR="00D24D83" w:rsidRPr="00B5476A">
        <w:rPr>
          <w:rFonts w:asciiTheme="minorHAnsi" w:hAnsiTheme="minorHAnsi"/>
          <w:color w:val="000000" w:themeColor="text1"/>
          <w:sz w:val="22"/>
          <w:szCs w:val="22"/>
        </w:rPr>
        <w:t xml:space="preserve"> </w:t>
      </w:r>
      <w:r w:rsidR="00ED25E7" w:rsidRPr="00B5476A">
        <w:rPr>
          <w:rFonts w:asciiTheme="minorHAnsi" w:hAnsiTheme="minorHAnsi"/>
          <w:color w:val="000000" w:themeColor="text1"/>
          <w:sz w:val="22"/>
          <w:szCs w:val="22"/>
        </w:rPr>
        <w:t>w</w:t>
      </w:r>
      <w:r w:rsidR="00F736D7" w:rsidRPr="00B5476A">
        <w:rPr>
          <w:rFonts w:asciiTheme="minorHAnsi" w:hAnsiTheme="minorHAnsi"/>
          <w:color w:val="000000" w:themeColor="text1"/>
          <w:sz w:val="22"/>
          <w:szCs w:val="22"/>
        </w:rPr>
        <w:t xml:space="preserve">ere prepared as </w:t>
      </w:r>
      <w:r w:rsidR="00ED25E7" w:rsidRPr="00B5476A">
        <w:rPr>
          <w:rFonts w:asciiTheme="minorHAnsi" w:hAnsiTheme="minorHAnsi"/>
          <w:color w:val="000000" w:themeColor="text1"/>
          <w:sz w:val="22"/>
          <w:szCs w:val="22"/>
        </w:rPr>
        <w:t>previously</w:t>
      </w:r>
      <w:r w:rsidR="00F736D7" w:rsidRPr="00B5476A">
        <w:rPr>
          <w:rFonts w:asciiTheme="minorHAnsi" w:hAnsiTheme="minorHAnsi"/>
          <w:color w:val="000000" w:themeColor="text1"/>
          <w:sz w:val="22"/>
          <w:szCs w:val="22"/>
        </w:rPr>
        <w:t xml:space="preserve"> </w:t>
      </w:r>
      <w:r w:rsidR="00D24D83" w:rsidRPr="00B5476A">
        <w:rPr>
          <w:rFonts w:asciiTheme="minorHAnsi" w:hAnsiTheme="minorHAnsi"/>
          <w:color w:val="000000" w:themeColor="text1"/>
          <w:sz w:val="22"/>
          <w:szCs w:val="22"/>
        </w:rPr>
        <w:t>described</w:t>
      </w:r>
      <w:r w:rsidR="00E80185" w:rsidRPr="00B5476A">
        <w:rPr>
          <w:rFonts w:asciiTheme="minorHAnsi" w:hAnsiTheme="minorHAnsi"/>
          <w:color w:val="000000" w:themeColor="text1"/>
          <w:sz w:val="22"/>
          <w:szCs w:val="22"/>
        </w:rPr>
        <w:t>.</w:t>
      </w:r>
      <w:r w:rsidR="00E80185" w:rsidRPr="00B5476A">
        <w:rPr>
          <w:rFonts w:asciiTheme="minorHAnsi" w:hAnsiTheme="minorHAnsi"/>
          <w:color w:val="000000" w:themeColor="text1"/>
          <w:sz w:val="22"/>
          <w:szCs w:val="22"/>
          <w:vertAlign w:val="superscript"/>
        </w:rPr>
        <w:t>1</w:t>
      </w:r>
      <w:proofErr w:type="gramStart"/>
      <w:r w:rsidR="00E80185" w:rsidRPr="00B5476A">
        <w:rPr>
          <w:rFonts w:asciiTheme="minorHAnsi" w:hAnsiTheme="minorHAnsi"/>
          <w:color w:val="000000" w:themeColor="text1"/>
          <w:sz w:val="22"/>
          <w:szCs w:val="22"/>
          <w:vertAlign w:val="superscript"/>
        </w:rPr>
        <w:t>,13,14</w:t>
      </w:r>
      <w:proofErr w:type="gramEnd"/>
      <w:r w:rsidR="00ED25E7"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The structures of the</w:t>
      </w:r>
      <w:r w:rsidR="00E57393" w:rsidRPr="00B5476A">
        <w:rPr>
          <w:rFonts w:asciiTheme="minorHAnsi" w:hAnsiTheme="minorHAnsi"/>
          <w:color w:val="000000" w:themeColor="text1"/>
          <w:sz w:val="22"/>
          <w:szCs w:val="22"/>
        </w:rPr>
        <w:t>se</w:t>
      </w:r>
      <w:r w:rsidR="00D96557" w:rsidRPr="00B5476A">
        <w:rPr>
          <w:rFonts w:asciiTheme="minorHAnsi" w:hAnsiTheme="minorHAnsi"/>
          <w:color w:val="000000" w:themeColor="text1"/>
          <w:sz w:val="22"/>
          <w:szCs w:val="22"/>
        </w:rPr>
        <w:t xml:space="preserve"> monomers and polymer nomenclature </w:t>
      </w:r>
      <w:r w:rsidR="00EE6C4D" w:rsidRPr="00B5476A">
        <w:rPr>
          <w:rFonts w:asciiTheme="minorHAnsi" w:hAnsiTheme="minorHAnsi"/>
          <w:color w:val="000000" w:themeColor="text1"/>
          <w:sz w:val="22"/>
          <w:szCs w:val="22"/>
        </w:rPr>
        <w:t xml:space="preserve">appear </w:t>
      </w:r>
      <w:r w:rsidR="00D96557" w:rsidRPr="00B5476A">
        <w:rPr>
          <w:rFonts w:asciiTheme="minorHAnsi" w:hAnsiTheme="minorHAnsi"/>
          <w:color w:val="000000" w:themeColor="text1"/>
          <w:sz w:val="22"/>
          <w:szCs w:val="22"/>
        </w:rPr>
        <w:t xml:space="preserve">in Scheme 1 and Table 1. All </w:t>
      </w:r>
      <w:r w:rsidR="0050392C" w:rsidRPr="00B5476A">
        <w:rPr>
          <w:rFonts w:asciiTheme="minorHAnsi" w:hAnsiTheme="minorHAnsi"/>
          <w:color w:val="000000" w:themeColor="text1"/>
          <w:sz w:val="22"/>
          <w:szCs w:val="22"/>
        </w:rPr>
        <w:t xml:space="preserve">polytriazole </w:t>
      </w:r>
      <w:r w:rsidR="00D96557" w:rsidRPr="00B5476A">
        <w:rPr>
          <w:rFonts w:asciiTheme="minorHAnsi" w:hAnsiTheme="minorHAnsi"/>
          <w:color w:val="000000" w:themeColor="text1"/>
          <w:sz w:val="22"/>
          <w:szCs w:val="22"/>
        </w:rPr>
        <w:t xml:space="preserve">materials were made </w:t>
      </w:r>
      <w:r w:rsidR="0050392C" w:rsidRPr="00B5476A">
        <w:rPr>
          <w:rFonts w:asciiTheme="minorHAnsi" w:hAnsiTheme="minorHAnsi"/>
          <w:color w:val="000000" w:themeColor="text1"/>
          <w:sz w:val="22"/>
          <w:szCs w:val="22"/>
        </w:rPr>
        <w:t>with</w:t>
      </w:r>
      <w:r w:rsidR="00D96557" w:rsidRPr="00B5476A">
        <w:rPr>
          <w:rFonts w:asciiTheme="minorHAnsi" w:hAnsiTheme="minorHAnsi"/>
          <w:color w:val="000000" w:themeColor="text1"/>
          <w:sz w:val="22"/>
          <w:szCs w:val="22"/>
        </w:rPr>
        <w:t xml:space="preserve"> a slight excess of alkyne functional groups, achieved by using the following molar ratios, where A is </w:t>
      </w:r>
      <w:proofErr w:type="spellStart"/>
      <w:r w:rsidR="00D96557" w:rsidRPr="00B5476A">
        <w:rPr>
          <w:rFonts w:asciiTheme="minorHAnsi" w:hAnsiTheme="minorHAnsi"/>
          <w:color w:val="000000" w:themeColor="text1"/>
          <w:sz w:val="22"/>
          <w:szCs w:val="22"/>
        </w:rPr>
        <w:t>azide</w:t>
      </w:r>
      <w:proofErr w:type="spellEnd"/>
      <w:r w:rsidR="00D96557" w:rsidRPr="00B5476A">
        <w:rPr>
          <w:rFonts w:asciiTheme="minorHAnsi" w:hAnsiTheme="minorHAnsi"/>
          <w:color w:val="000000" w:themeColor="text1"/>
          <w:sz w:val="22"/>
          <w:szCs w:val="22"/>
        </w:rPr>
        <w:t xml:space="preserve"> and B is alkyne</w:t>
      </w:r>
      <w:r w:rsidR="0022323A"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w:t>
      </w:r>
      <w:r w:rsidR="002160D3" w:rsidRPr="00B5476A">
        <w:rPr>
          <w:rFonts w:asciiTheme="minorHAnsi" w:hAnsiTheme="minorHAnsi"/>
          <w:color w:val="000000" w:themeColor="text1"/>
          <w:sz w:val="22"/>
          <w:szCs w:val="22"/>
        </w:rPr>
        <w:t>A</w:t>
      </w:r>
      <w:r w:rsidR="002160D3" w:rsidRPr="00B5476A">
        <w:rPr>
          <w:rFonts w:asciiTheme="minorHAnsi" w:hAnsiTheme="minorHAnsi"/>
          <w:color w:val="000000" w:themeColor="text1"/>
          <w:sz w:val="22"/>
          <w:szCs w:val="22"/>
          <w:vertAlign w:val="subscript"/>
        </w:rPr>
        <w:t>2</w:t>
      </w:r>
      <w:r w:rsidR="00D96557" w:rsidRPr="00B5476A">
        <w:rPr>
          <w:rFonts w:asciiTheme="minorHAnsi" w:hAnsiTheme="minorHAnsi"/>
          <w:color w:val="000000" w:themeColor="text1"/>
          <w:sz w:val="22"/>
          <w:szCs w:val="22"/>
        </w:rPr>
        <w:t xml:space="preserve"> + B</w:t>
      </w:r>
      <w:r w:rsidR="002160D3" w:rsidRPr="00B5476A">
        <w:rPr>
          <w:rFonts w:asciiTheme="minorHAnsi" w:hAnsiTheme="minorHAnsi"/>
          <w:color w:val="000000" w:themeColor="text1"/>
          <w:sz w:val="22"/>
          <w:szCs w:val="22"/>
          <w:vertAlign w:val="subscript"/>
        </w:rPr>
        <w:t>3</w:t>
      </w:r>
      <w:r w:rsidR="00D96557" w:rsidRPr="00B5476A">
        <w:rPr>
          <w:rFonts w:asciiTheme="minorHAnsi" w:hAnsiTheme="minorHAnsi"/>
          <w:color w:val="000000" w:themeColor="text1"/>
          <w:sz w:val="22"/>
          <w:szCs w:val="22"/>
        </w:rPr>
        <w:t>]</w:t>
      </w:r>
      <w:r w:rsidR="00ED25E7"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 xml:space="preserve">= </w:t>
      </w:r>
      <w:r w:rsidR="00CA3427" w:rsidRPr="00B5476A">
        <w:rPr>
          <w:rFonts w:asciiTheme="minorHAnsi" w:hAnsiTheme="minorHAnsi"/>
          <w:color w:val="000000" w:themeColor="text1"/>
          <w:sz w:val="22"/>
          <w:szCs w:val="22"/>
        </w:rPr>
        <w:t>1.5:1.05</w:t>
      </w:r>
      <w:r w:rsidR="0022323A"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w:t>
      </w:r>
      <w:r w:rsidR="002160D3" w:rsidRPr="00B5476A">
        <w:rPr>
          <w:rFonts w:asciiTheme="minorHAnsi" w:hAnsiTheme="minorHAnsi"/>
          <w:color w:val="000000" w:themeColor="text1"/>
          <w:sz w:val="22"/>
          <w:szCs w:val="22"/>
        </w:rPr>
        <w:t>A</w:t>
      </w:r>
      <w:r w:rsidR="002160D3" w:rsidRPr="00B5476A">
        <w:rPr>
          <w:rFonts w:asciiTheme="minorHAnsi" w:hAnsiTheme="minorHAnsi"/>
          <w:color w:val="000000" w:themeColor="text1"/>
          <w:sz w:val="22"/>
          <w:szCs w:val="22"/>
          <w:vertAlign w:val="subscript"/>
        </w:rPr>
        <w:t>2</w:t>
      </w:r>
      <w:r w:rsidR="00D96557" w:rsidRPr="00B5476A">
        <w:rPr>
          <w:rFonts w:asciiTheme="minorHAnsi" w:hAnsiTheme="minorHAnsi"/>
          <w:color w:val="000000" w:themeColor="text1"/>
          <w:sz w:val="22"/>
          <w:szCs w:val="22"/>
        </w:rPr>
        <w:t xml:space="preserve"> + B</w:t>
      </w:r>
      <w:r w:rsidR="002160D3" w:rsidRPr="00B5476A">
        <w:rPr>
          <w:rFonts w:asciiTheme="minorHAnsi" w:hAnsiTheme="minorHAnsi"/>
          <w:color w:val="000000" w:themeColor="text1"/>
          <w:sz w:val="22"/>
          <w:szCs w:val="22"/>
          <w:vertAlign w:val="subscript"/>
        </w:rPr>
        <w:t>4</w:t>
      </w:r>
      <w:r w:rsidR="00D96557" w:rsidRPr="00B5476A">
        <w:rPr>
          <w:rFonts w:asciiTheme="minorHAnsi" w:hAnsiTheme="minorHAnsi"/>
          <w:color w:val="000000" w:themeColor="text1"/>
          <w:sz w:val="22"/>
          <w:szCs w:val="22"/>
        </w:rPr>
        <w:t>] = 2.0:1.05</w:t>
      </w:r>
      <w:r w:rsidR="002160D3"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w:t>
      </w:r>
      <w:r w:rsidR="002160D3" w:rsidRPr="00B5476A">
        <w:rPr>
          <w:rFonts w:asciiTheme="minorHAnsi" w:hAnsiTheme="minorHAnsi"/>
          <w:color w:val="000000" w:themeColor="text1"/>
          <w:sz w:val="22"/>
          <w:szCs w:val="22"/>
        </w:rPr>
        <w:t>A</w:t>
      </w:r>
      <w:r w:rsidR="002160D3" w:rsidRPr="00B5476A">
        <w:rPr>
          <w:rFonts w:asciiTheme="minorHAnsi" w:hAnsiTheme="minorHAnsi"/>
          <w:color w:val="000000" w:themeColor="text1"/>
          <w:sz w:val="22"/>
          <w:szCs w:val="22"/>
          <w:vertAlign w:val="subscript"/>
        </w:rPr>
        <w:t>3</w:t>
      </w:r>
      <w:r w:rsidR="00D96557" w:rsidRPr="00B5476A">
        <w:rPr>
          <w:rFonts w:asciiTheme="minorHAnsi" w:hAnsiTheme="minorHAnsi"/>
          <w:color w:val="000000" w:themeColor="text1"/>
          <w:sz w:val="22"/>
          <w:szCs w:val="22"/>
        </w:rPr>
        <w:t xml:space="preserve"> + B</w:t>
      </w:r>
      <w:r w:rsidR="002160D3" w:rsidRPr="00B5476A">
        <w:rPr>
          <w:rFonts w:asciiTheme="minorHAnsi" w:hAnsiTheme="minorHAnsi"/>
          <w:color w:val="000000" w:themeColor="text1"/>
          <w:sz w:val="22"/>
          <w:szCs w:val="22"/>
          <w:vertAlign w:val="subscript"/>
        </w:rPr>
        <w:t>2</w:t>
      </w:r>
      <w:bookmarkStart w:id="1" w:name="OLE_LINK65"/>
      <w:r w:rsidR="00D96557" w:rsidRPr="00B5476A">
        <w:rPr>
          <w:rFonts w:asciiTheme="minorHAnsi" w:hAnsiTheme="minorHAnsi"/>
          <w:color w:val="000000" w:themeColor="text1"/>
          <w:sz w:val="22"/>
          <w:szCs w:val="22"/>
        </w:rPr>
        <w:t>]</w:t>
      </w:r>
      <w:bookmarkEnd w:id="1"/>
      <w:r w:rsidR="00D96557" w:rsidRPr="00B5476A">
        <w:rPr>
          <w:rFonts w:asciiTheme="minorHAnsi" w:hAnsiTheme="minorHAnsi"/>
          <w:color w:val="000000" w:themeColor="text1"/>
          <w:sz w:val="22"/>
          <w:szCs w:val="22"/>
        </w:rPr>
        <w:t xml:space="preserve"> = 1.5:1.55</w:t>
      </w:r>
      <w:r w:rsidR="002160D3"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w:t>
      </w:r>
      <w:r w:rsidR="002160D3" w:rsidRPr="00B5476A">
        <w:rPr>
          <w:rFonts w:asciiTheme="minorHAnsi" w:hAnsiTheme="minorHAnsi"/>
          <w:color w:val="000000" w:themeColor="text1"/>
          <w:sz w:val="22"/>
          <w:szCs w:val="22"/>
        </w:rPr>
        <w:t>A</w:t>
      </w:r>
      <w:r w:rsidR="002160D3" w:rsidRPr="00B5476A">
        <w:rPr>
          <w:rFonts w:asciiTheme="minorHAnsi" w:hAnsiTheme="minorHAnsi"/>
          <w:color w:val="000000" w:themeColor="text1"/>
          <w:sz w:val="22"/>
          <w:szCs w:val="22"/>
          <w:vertAlign w:val="subscript"/>
        </w:rPr>
        <w:t>3</w:t>
      </w:r>
      <w:r w:rsidR="00D96557" w:rsidRPr="00B5476A">
        <w:rPr>
          <w:rFonts w:asciiTheme="minorHAnsi" w:hAnsiTheme="minorHAnsi"/>
          <w:color w:val="000000" w:themeColor="text1"/>
          <w:sz w:val="22"/>
          <w:szCs w:val="22"/>
        </w:rPr>
        <w:t xml:space="preserve"> + B</w:t>
      </w:r>
      <w:r w:rsidR="002160D3" w:rsidRPr="00B5476A">
        <w:rPr>
          <w:rFonts w:asciiTheme="minorHAnsi" w:hAnsiTheme="minorHAnsi"/>
          <w:color w:val="000000" w:themeColor="text1"/>
          <w:sz w:val="22"/>
          <w:szCs w:val="22"/>
          <w:vertAlign w:val="subscript"/>
        </w:rPr>
        <w:t>3</w:t>
      </w:r>
      <w:r w:rsidR="00D96557" w:rsidRPr="00B5476A">
        <w:rPr>
          <w:rFonts w:asciiTheme="minorHAnsi" w:hAnsiTheme="minorHAnsi"/>
          <w:color w:val="000000" w:themeColor="text1"/>
          <w:sz w:val="22"/>
          <w:szCs w:val="22"/>
        </w:rPr>
        <w:t>]</w:t>
      </w:r>
      <w:r w:rsidR="002160D3"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 1.0:1.05</w:t>
      </w:r>
      <w:r w:rsidR="002160D3" w:rsidRPr="00B5476A">
        <w:rPr>
          <w:rFonts w:asciiTheme="minorHAnsi" w:hAnsiTheme="minorHAnsi"/>
          <w:color w:val="000000" w:themeColor="text1"/>
          <w:sz w:val="22"/>
          <w:szCs w:val="22"/>
        </w:rPr>
        <w:t xml:space="preserve">, </w:t>
      </w:r>
      <w:r w:rsidR="00D96557" w:rsidRPr="00B5476A">
        <w:rPr>
          <w:rFonts w:asciiTheme="minorHAnsi" w:hAnsiTheme="minorHAnsi"/>
          <w:color w:val="000000" w:themeColor="text1"/>
          <w:sz w:val="22"/>
          <w:szCs w:val="22"/>
        </w:rPr>
        <w:t>[</w:t>
      </w:r>
      <w:r w:rsidR="002160D3" w:rsidRPr="00B5476A">
        <w:rPr>
          <w:rFonts w:asciiTheme="minorHAnsi" w:hAnsiTheme="minorHAnsi"/>
          <w:color w:val="000000" w:themeColor="text1"/>
          <w:sz w:val="22"/>
          <w:szCs w:val="22"/>
        </w:rPr>
        <w:t>A</w:t>
      </w:r>
      <w:r w:rsidR="002160D3" w:rsidRPr="00B5476A">
        <w:rPr>
          <w:rFonts w:asciiTheme="minorHAnsi" w:hAnsiTheme="minorHAnsi"/>
          <w:color w:val="000000" w:themeColor="text1"/>
          <w:sz w:val="22"/>
          <w:szCs w:val="22"/>
          <w:vertAlign w:val="subscript"/>
        </w:rPr>
        <w:t>3</w:t>
      </w:r>
      <w:r w:rsidR="00D96557" w:rsidRPr="00B5476A">
        <w:rPr>
          <w:rFonts w:asciiTheme="minorHAnsi" w:hAnsiTheme="minorHAnsi"/>
          <w:color w:val="000000" w:themeColor="text1"/>
          <w:sz w:val="22"/>
          <w:szCs w:val="22"/>
        </w:rPr>
        <w:t xml:space="preserve"> + B</w:t>
      </w:r>
      <w:r w:rsidR="002160D3" w:rsidRPr="00B5476A">
        <w:rPr>
          <w:rFonts w:asciiTheme="minorHAnsi" w:hAnsiTheme="minorHAnsi"/>
          <w:color w:val="000000" w:themeColor="text1"/>
          <w:sz w:val="22"/>
          <w:szCs w:val="22"/>
          <w:vertAlign w:val="subscript"/>
        </w:rPr>
        <w:t>4</w:t>
      </w:r>
      <w:r w:rsidR="00D96557" w:rsidRPr="00B5476A">
        <w:rPr>
          <w:rFonts w:asciiTheme="minorHAnsi" w:hAnsiTheme="minorHAnsi"/>
          <w:color w:val="000000" w:themeColor="text1"/>
          <w:sz w:val="22"/>
          <w:szCs w:val="22"/>
        </w:rPr>
        <w:t>] = 2.0:1.5.</w:t>
      </w:r>
      <w:r w:rsidR="00CA151B" w:rsidRPr="00B5476A">
        <w:rPr>
          <w:rFonts w:asciiTheme="minorHAnsi" w:hAnsiTheme="minorHAnsi"/>
          <w:color w:val="000000" w:themeColor="text1"/>
          <w:sz w:val="22"/>
          <w:szCs w:val="22"/>
        </w:rPr>
        <w:t xml:space="preserve"> </w:t>
      </w:r>
      <w:r w:rsidR="002560BE" w:rsidRPr="00B5476A">
        <w:rPr>
          <w:rFonts w:asciiTheme="minorHAnsi" w:hAnsiTheme="minorHAnsi"/>
          <w:color w:val="000000" w:themeColor="text1"/>
          <w:sz w:val="22"/>
          <w:szCs w:val="22"/>
        </w:rPr>
        <w:t>Additionally</w:t>
      </w:r>
      <w:r w:rsidR="00CA151B" w:rsidRPr="00B5476A">
        <w:rPr>
          <w:rFonts w:asciiTheme="minorHAnsi" w:hAnsiTheme="minorHAnsi"/>
          <w:color w:val="000000" w:themeColor="text1"/>
          <w:sz w:val="22"/>
          <w:szCs w:val="22"/>
        </w:rPr>
        <w:t>,</w:t>
      </w:r>
      <w:r w:rsidR="00051B8C" w:rsidRPr="00B5476A">
        <w:rPr>
          <w:rFonts w:asciiTheme="minorHAnsi" w:hAnsiTheme="minorHAnsi"/>
          <w:color w:val="000000" w:themeColor="text1"/>
          <w:sz w:val="22"/>
          <w:szCs w:val="22"/>
        </w:rPr>
        <w:t xml:space="preserve"> two </w:t>
      </w:r>
      <w:proofErr w:type="gramStart"/>
      <w:r w:rsidR="00051B8C" w:rsidRPr="00B5476A">
        <w:rPr>
          <w:rFonts w:asciiTheme="minorHAnsi" w:hAnsiTheme="minorHAnsi"/>
          <w:color w:val="000000" w:themeColor="text1"/>
          <w:sz w:val="22"/>
          <w:szCs w:val="22"/>
        </w:rPr>
        <w:t>Cu(</w:t>
      </w:r>
      <w:proofErr w:type="gramEnd"/>
      <w:r w:rsidR="00051B8C" w:rsidRPr="00B5476A">
        <w:rPr>
          <w:rFonts w:asciiTheme="minorHAnsi" w:hAnsiTheme="minorHAnsi"/>
          <w:color w:val="000000" w:themeColor="text1"/>
          <w:sz w:val="22"/>
          <w:szCs w:val="22"/>
        </w:rPr>
        <w:t>I)</w:t>
      </w:r>
      <w:r w:rsidR="00ED25E7" w:rsidRPr="00B5476A">
        <w:rPr>
          <w:rFonts w:asciiTheme="minorHAnsi" w:hAnsiTheme="minorHAnsi"/>
          <w:color w:val="000000" w:themeColor="text1"/>
          <w:sz w:val="22"/>
          <w:szCs w:val="22"/>
        </w:rPr>
        <w:t xml:space="preserve"> catalysts (</w:t>
      </w:r>
      <w:r w:rsidR="00D930AB" w:rsidRPr="00B5476A">
        <w:rPr>
          <w:rFonts w:asciiTheme="minorHAnsi" w:hAnsiTheme="minorHAnsi"/>
          <w:color w:val="000000" w:themeColor="text1"/>
          <w:sz w:val="22"/>
          <w:szCs w:val="22"/>
        </w:rPr>
        <w:t>CuBF</w:t>
      </w:r>
      <w:r w:rsidR="00D930AB" w:rsidRPr="00B5476A">
        <w:rPr>
          <w:rFonts w:asciiTheme="minorHAnsi" w:hAnsiTheme="minorHAnsi"/>
          <w:color w:val="000000" w:themeColor="text1"/>
          <w:sz w:val="22"/>
          <w:szCs w:val="22"/>
          <w:vertAlign w:val="subscript"/>
        </w:rPr>
        <w:t>4</w:t>
      </w:r>
      <w:r w:rsidR="00D96557" w:rsidRPr="00B5476A">
        <w:rPr>
          <w:rFonts w:asciiTheme="minorHAnsi" w:hAnsiTheme="minorHAnsi"/>
          <w:color w:val="000000" w:themeColor="text1"/>
          <w:sz w:val="22"/>
          <w:szCs w:val="22"/>
        </w:rPr>
        <w:t>•</w:t>
      </w:r>
      <w:r w:rsidR="00D930AB" w:rsidRPr="00B5476A">
        <w:rPr>
          <w:rFonts w:asciiTheme="minorHAnsi" w:hAnsiTheme="minorHAnsi"/>
          <w:color w:val="000000" w:themeColor="text1"/>
          <w:sz w:val="22"/>
          <w:szCs w:val="22"/>
        </w:rPr>
        <w:t>4CH</w:t>
      </w:r>
      <w:r w:rsidR="00D930AB" w:rsidRPr="00B5476A">
        <w:rPr>
          <w:rFonts w:asciiTheme="minorHAnsi" w:hAnsiTheme="minorHAnsi"/>
          <w:color w:val="000000" w:themeColor="text1"/>
          <w:sz w:val="22"/>
          <w:szCs w:val="22"/>
          <w:vertAlign w:val="subscript"/>
        </w:rPr>
        <w:t>3</w:t>
      </w:r>
      <w:r w:rsidR="00D930AB" w:rsidRPr="00B5476A">
        <w:rPr>
          <w:rFonts w:asciiTheme="minorHAnsi" w:hAnsiTheme="minorHAnsi"/>
          <w:color w:val="000000" w:themeColor="text1"/>
          <w:sz w:val="22"/>
          <w:szCs w:val="22"/>
        </w:rPr>
        <w:t>CN</w:t>
      </w:r>
      <w:r w:rsidR="00D96557" w:rsidRPr="00B5476A">
        <w:rPr>
          <w:rFonts w:asciiTheme="minorHAnsi" w:hAnsiTheme="minorHAnsi"/>
          <w:color w:val="000000" w:themeColor="text1"/>
          <w:sz w:val="22"/>
          <w:szCs w:val="22"/>
        </w:rPr>
        <w:t xml:space="preserve">, designated catalyst A, and </w:t>
      </w:r>
      <w:r w:rsidR="00D930AB" w:rsidRPr="00B5476A">
        <w:rPr>
          <w:rFonts w:asciiTheme="minorHAnsi" w:hAnsiTheme="minorHAnsi"/>
          <w:color w:val="000000" w:themeColor="text1"/>
          <w:sz w:val="22"/>
          <w:szCs w:val="22"/>
        </w:rPr>
        <w:t>CuPF</w:t>
      </w:r>
      <w:r w:rsidR="00D930AB" w:rsidRPr="00B5476A">
        <w:rPr>
          <w:rFonts w:asciiTheme="minorHAnsi" w:hAnsiTheme="minorHAnsi"/>
          <w:color w:val="000000" w:themeColor="text1"/>
          <w:sz w:val="22"/>
          <w:szCs w:val="22"/>
          <w:vertAlign w:val="subscript"/>
        </w:rPr>
        <w:t>6</w:t>
      </w:r>
      <w:r w:rsidR="00D96557" w:rsidRPr="00B5476A">
        <w:rPr>
          <w:rFonts w:asciiTheme="minorHAnsi" w:hAnsiTheme="minorHAnsi"/>
          <w:color w:val="000000" w:themeColor="text1"/>
          <w:sz w:val="22"/>
          <w:szCs w:val="22"/>
        </w:rPr>
        <w:t>•</w:t>
      </w:r>
      <w:r w:rsidR="00D930AB" w:rsidRPr="00B5476A">
        <w:rPr>
          <w:rFonts w:asciiTheme="minorHAnsi" w:hAnsiTheme="minorHAnsi"/>
          <w:color w:val="000000" w:themeColor="text1"/>
          <w:sz w:val="22"/>
          <w:szCs w:val="22"/>
        </w:rPr>
        <w:t>4CH</w:t>
      </w:r>
      <w:r w:rsidR="00D930AB" w:rsidRPr="00B5476A">
        <w:rPr>
          <w:rFonts w:asciiTheme="minorHAnsi" w:hAnsiTheme="minorHAnsi"/>
          <w:color w:val="000000" w:themeColor="text1"/>
          <w:sz w:val="22"/>
          <w:szCs w:val="22"/>
          <w:vertAlign w:val="subscript"/>
        </w:rPr>
        <w:t>3</w:t>
      </w:r>
      <w:r w:rsidR="00D930AB" w:rsidRPr="00B5476A">
        <w:rPr>
          <w:rFonts w:asciiTheme="minorHAnsi" w:hAnsiTheme="minorHAnsi"/>
          <w:color w:val="000000" w:themeColor="text1"/>
          <w:sz w:val="22"/>
          <w:szCs w:val="22"/>
        </w:rPr>
        <w:t>CN</w:t>
      </w:r>
      <w:r w:rsidR="00D96557" w:rsidRPr="00B5476A">
        <w:rPr>
          <w:rFonts w:asciiTheme="minorHAnsi" w:hAnsiTheme="minorHAnsi"/>
          <w:color w:val="000000" w:themeColor="text1"/>
          <w:sz w:val="22"/>
          <w:szCs w:val="22"/>
        </w:rPr>
        <w:t>, catalyst B)</w:t>
      </w:r>
      <w:r w:rsidR="00A56177" w:rsidRPr="00B5476A">
        <w:rPr>
          <w:rFonts w:asciiTheme="minorHAnsi" w:hAnsiTheme="minorHAnsi"/>
          <w:color w:val="000000" w:themeColor="text1"/>
          <w:sz w:val="22"/>
          <w:szCs w:val="22"/>
        </w:rPr>
        <w:t xml:space="preserve"> </w:t>
      </w:r>
      <w:r w:rsidR="00CA151B" w:rsidRPr="00B5476A">
        <w:rPr>
          <w:rFonts w:asciiTheme="minorHAnsi" w:hAnsiTheme="minorHAnsi"/>
          <w:color w:val="000000" w:themeColor="text1"/>
          <w:sz w:val="22"/>
          <w:szCs w:val="22"/>
        </w:rPr>
        <w:t xml:space="preserve">were tested </w:t>
      </w:r>
      <w:r w:rsidR="00A56177" w:rsidRPr="00B5476A">
        <w:rPr>
          <w:rFonts w:asciiTheme="minorHAnsi" w:hAnsiTheme="minorHAnsi"/>
          <w:color w:val="000000" w:themeColor="text1"/>
          <w:sz w:val="22"/>
          <w:szCs w:val="22"/>
        </w:rPr>
        <w:t>independently</w:t>
      </w:r>
      <w:r w:rsidR="00051B8C" w:rsidRPr="00B5476A">
        <w:rPr>
          <w:rFonts w:asciiTheme="minorHAnsi" w:hAnsiTheme="minorHAnsi"/>
          <w:color w:val="000000" w:themeColor="text1"/>
          <w:sz w:val="22"/>
          <w:szCs w:val="22"/>
        </w:rPr>
        <w:t>, both dissolved in acetonitrile (</w:t>
      </w:r>
      <w:r w:rsidR="00750E52" w:rsidRPr="00B5476A">
        <w:rPr>
          <w:rFonts w:asciiTheme="minorHAnsi" w:hAnsiTheme="minorHAnsi"/>
          <w:color w:val="000000" w:themeColor="text1"/>
          <w:sz w:val="22"/>
          <w:szCs w:val="22"/>
        </w:rPr>
        <w:t>1.4</w:t>
      </w:r>
      <w:r w:rsidR="00664760" w:rsidRPr="00B5476A">
        <w:rPr>
          <w:rFonts w:asciiTheme="minorHAnsi" w:hAnsiTheme="minorHAnsi"/>
          <w:color w:val="000000" w:themeColor="text1"/>
          <w:sz w:val="22"/>
          <w:szCs w:val="22"/>
        </w:rPr>
        <w:t xml:space="preserve"> </w:t>
      </w:r>
      <w:r w:rsidR="00051B8C" w:rsidRPr="00B5476A">
        <w:rPr>
          <w:rFonts w:asciiTheme="minorHAnsi" w:hAnsiTheme="minorHAnsi"/>
          <w:color w:val="000000" w:themeColor="text1"/>
          <w:sz w:val="22"/>
          <w:szCs w:val="22"/>
        </w:rPr>
        <w:t>mg/</w:t>
      </w:r>
      <w:r w:rsidR="00750E52" w:rsidRPr="00B5476A">
        <w:rPr>
          <w:rFonts w:asciiTheme="minorHAnsi" w:hAnsiTheme="minorHAnsi"/>
          <w:color w:val="000000" w:themeColor="text1"/>
          <w:sz w:val="22"/>
          <w:szCs w:val="22"/>
        </w:rPr>
        <w:t>100</w:t>
      </w:r>
      <w:r w:rsidR="00664760" w:rsidRPr="00B5476A">
        <w:rPr>
          <w:rFonts w:asciiTheme="minorHAnsi" w:hAnsiTheme="minorHAnsi"/>
          <w:color w:val="000000" w:themeColor="text1"/>
          <w:sz w:val="22"/>
          <w:szCs w:val="22"/>
        </w:rPr>
        <w:t xml:space="preserve"> </w:t>
      </w:r>
      <w:r w:rsidR="00750E52" w:rsidRPr="00B5476A">
        <w:rPr>
          <w:rFonts w:asciiTheme="minorHAnsi" w:hAnsiTheme="minorHAnsi"/>
          <w:color w:val="000000" w:themeColor="text1"/>
          <w:sz w:val="22"/>
          <w:szCs w:val="22"/>
        </w:rPr>
        <w:sym w:font="Symbol" w:char="F06D"/>
      </w:r>
      <w:r w:rsidR="00051B8C" w:rsidRPr="00B5476A">
        <w:rPr>
          <w:rFonts w:asciiTheme="minorHAnsi" w:hAnsiTheme="minorHAnsi"/>
          <w:color w:val="000000" w:themeColor="text1"/>
          <w:sz w:val="22"/>
          <w:szCs w:val="22"/>
        </w:rPr>
        <w:t xml:space="preserve">L). </w:t>
      </w:r>
      <w:r w:rsidR="00A56177" w:rsidRPr="00B5476A">
        <w:rPr>
          <w:rFonts w:asciiTheme="minorHAnsi" w:hAnsiTheme="minorHAnsi"/>
          <w:color w:val="000000" w:themeColor="text1"/>
          <w:sz w:val="22"/>
          <w:szCs w:val="22"/>
        </w:rPr>
        <w:t xml:space="preserve">Typically, </w:t>
      </w:r>
      <w:r w:rsidR="00D30918" w:rsidRPr="00B5476A">
        <w:rPr>
          <w:rFonts w:asciiTheme="minorHAnsi" w:hAnsiTheme="minorHAnsi"/>
          <w:color w:val="000000" w:themeColor="text1"/>
          <w:sz w:val="22"/>
          <w:szCs w:val="22"/>
        </w:rPr>
        <w:t xml:space="preserve">solid </w:t>
      </w:r>
      <w:r w:rsidR="00B45BFF" w:rsidRPr="00B5476A">
        <w:rPr>
          <w:rFonts w:asciiTheme="minorHAnsi" w:hAnsiTheme="minorHAnsi"/>
          <w:color w:val="000000" w:themeColor="text1"/>
          <w:sz w:val="22"/>
          <w:szCs w:val="22"/>
        </w:rPr>
        <w:t>monomers were dissolved in a minimum amount of CH</w:t>
      </w:r>
      <w:r w:rsidR="00B45BFF" w:rsidRPr="00B5476A">
        <w:rPr>
          <w:rFonts w:asciiTheme="minorHAnsi" w:hAnsiTheme="minorHAnsi"/>
          <w:color w:val="000000" w:themeColor="text1"/>
          <w:sz w:val="22"/>
          <w:szCs w:val="22"/>
          <w:vertAlign w:val="subscript"/>
        </w:rPr>
        <w:t>3</w:t>
      </w:r>
      <w:r w:rsidR="00B45BFF" w:rsidRPr="00B5476A">
        <w:rPr>
          <w:rFonts w:asciiTheme="minorHAnsi" w:hAnsiTheme="minorHAnsi"/>
          <w:color w:val="000000" w:themeColor="text1"/>
          <w:sz w:val="22"/>
          <w:szCs w:val="22"/>
        </w:rPr>
        <w:t>CN</w:t>
      </w:r>
      <w:r w:rsidR="00A56177" w:rsidRPr="00B5476A">
        <w:rPr>
          <w:rFonts w:asciiTheme="minorHAnsi" w:hAnsiTheme="minorHAnsi"/>
          <w:color w:val="000000" w:themeColor="text1"/>
          <w:sz w:val="22"/>
          <w:szCs w:val="22"/>
        </w:rPr>
        <w:t xml:space="preserve"> </w:t>
      </w:r>
      <w:r w:rsidR="00CA151B" w:rsidRPr="00B5476A">
        <w:rPr>
          <w:rFonts w:asciiTheme="minorHAnsi" w:hAnsiTheme="minorHAnsi"/>
          <w:color w:val="000000" w:themeColor="text1"/>
          <w:sz w:val="22"/>
          <w:szCs w:val="22"/>
        </w:rPr>
        <w:t>or THF</w:t>
      </w:r>
      <w:r w:rsidR="002560BE" w:rsidRPr="00B5476A">
        <w:rPr>
          <w:rFonts w:asciiTheme="minorHAnsi" w:hAnsiTheme="minorHAnsi"/>
          <w:color w:val="000000" w:themeColor="text1"/>
          <w:sz w:val="22"/>
          <w:szCs w:val="22"/>
        </w:rPr>
        <w:t xml:space="preserve"> (200-300 µL)</w:t>
      </w:r>
      <w:r w:rsidR="00832D6F" w:rsidRPr="00B5476A">
        <w:rPr>
          <w:rFonts w:asciiTheme="minorHAnsi" w:hAnsiTheme="minorHAnsi"/>
          <w:color w:val="000000" w:themeColor="text1"/>
          <w:sz w:val="22"/>
          <w:szCs w:val="22"/>
        </w:rPr>
        <w:t xml:space="preserve">, </w:t>
      </w:r>
      <w:r w:rsidR="00D30918" w:rsidRPr="00B5476A">
        <w:rPr>
          <w:rFonts w:asciiTheme="minorHAnsi" w:hAnsiTheme="minorHAnsi"/>
          <w:color w:val="000000" w:themeColor="text1"/>
          <w:sz w:val="22"/>
          <w:szCs w:val="22"/>
        </w:rPr>
        <w:t xml:space="preserve">and </w:t>
      </w:r>
      <w:r w:rsidR="00832D6F" w:rsidRPr="00B5476A">
        <w:rPr>
          <w:rFonts w:asciiTheme="minorHAnsi" w:hAnsiTheme="minorHAnsi"/>
          <w:color w:val="000000" w:themeColor="text1"/>
          <w:sz w:val="22"/>
          <w:szCs w:val="22"/>
        </w:rPr>
        <w:t xml:space="preserve">liquid monomers were </w:t>
      </w:r>
      <w:r w:rsidR="00832D6F" w:rsidRPr="00B5476A">
        <w:rPr>
          <w:rFonts w:asciiTheme="minorHAnsi" w:hAnsiTheme="minorHAnsi"/>
          <w:sz w:val="22"/>
          <w:szCs w:val="22"/>
        </w:rPr>
        <w:lastRenderedPageBreak/>
        <w:t>added</w:t>
      </w:r>
      <w:r w:rsidR="00D30918" w:rsidRPr="00B5476A">
        <w:rPr>
          <w:rFonts w:asciiTheme="minorHAnsi" w:hAnsiTheme="minorHAnsi"/>
          <w:sz w:val="22"/>
          <w:szCs w:val="22"/>
        </w:rPr>
        <w:t xml:space="preserve"> neat. The two reagents were mixed in a small glass test tube and catalyst (dissolved in a minimum amount </w:t>
      </w:r>
      <w:r w:rsidR="00EE6C4D" w:rsidRPr="00B5476A">
        <w:rPr>
          <w:rFonts w:asciiTheme="minorHAnsi" w:hAnsiTheme="minorHAnsi"/>
          <w:color w:val="000000" w:themeColor="text1"/>
          <w:sz w:val="22"/>
          <w:szCs w:val="22"/>
        </w:rPr>
        <w:t xml:space="preserve">50-100 </w:t>
      </w:r>
      <w:r w:rsidR="00EE6C4D" w:rsidRPr="00B5476A">
        <w:rPr>
          <w:rFonts w:asciiTheme="minorHAnsi" w:hAnsiTheme="minorHAnsi"/>
          <w:sz w:val="22"/>
          <w:szCs w:val="22"/>
        </w:rPr>
        <w:sym w:font="Symbol" w:char="F06D"/>
      </w:r>
      <w:r w:rsidR="00EE6C4D" w:rsidRPr="00B5476A">
        <w:rPr>
          <w:rFonts w:asciiTheme="minorHAnsi" w:hAnsiTheme="minorHAnsi"/>
          <w:sz w:val="22"/>
          <w:szCs w:val="22"/>
        </w:rPr>
        <w:t>L</w:t>
      </w:r>
      <w:r w:rsidR="00D30918" w:rsidRPr="00B5476A">
        <w:rPr>
          <w:rFonts w:asciiTheme="minorHAnsi" w:hAnsiTheme="minorHAnsi"/>
          <w:color w:val="000000" w:themeColor="text1"/>
          <w:sz w:val="22"/>
          <w:szCs w:val="22"/>
        </w:rPr>
        <w:t xml:space="preserve"> of </w:t>
      </w:r>
      <w:r w:rsidR="00D30918" w:rsidRPr="00B5476A">
        <w:rPr>
          <w:rFonts w:asciiTheme="minorHAnsi" w:hAnsiTheme="minorHAnsi"/>
          <w:color w:val="000000"/>
          <w:sz w:val="22"/>
          <w:szCs w:val="22"/>
        </w:rPr>
        <w:t>acetonitrile</w:t>
      </w:r>
      <w:r w:rsidR="00BE1A6E" w:rsidRPr="00B5476A">
        <w:rPr>
          <w:rFonts w:asciiTheme="minorHAnsi" w:hAnsiTheme="minorHAnsi"/>
          <w:color w:val="000000"/>
          <w:sz w:val="22"/>
          <w:szCs w:val="22"/>
        </w:rPr>
        <w:t>) was then added and mixed in quickly</w:t>
      </w:r>
      <w:r w:rsidR="00D30918" w:rsidRPr="00B5476A">
        <w:rPr>
          <w:rFonts w:asciiTheme="minorHAnsi" w:hAnsiTheme="minorHAnsi"/>
          <w:color w:val="000000"/>
          <w:sz w:val="22"/>
          <w:szCs w:val="22"/>
        </w:rPr>
        <w:t>. The resulting mixture was</w:t>
      </w:r>
      <w:r w:rsidR="00832D6F" w:rsidRPr="00B5476A">
        <w:rPr>
          <w:rFonts w:asciiTheme="minorHAnsi" w:hAnsiTheme="minorHAnsi"/>
          <w:sz w:val="22"/>
          <w:szCs w:val="22"/>
        </w:rPr>
        <w:t xml:space="preserve"> immediately</w:t>
      </w:r>
      <w:r w:rsidR="00BE1A6E" w:rsidRPr="00B5476A">
        <w:rPr>
          <w:rFonts w:asciiTheme="minorHAnsi" w:hAnsiTheme="minorHAnsi"/>
          <w:sz w:val="22"/>
          <w:szCs w:val="22"/>
        </w:rPr>
        <w:t xml:space="preserve"> deposited onto </w:t>
      </w:r>
      <w:r w:rsidR="00451D5E" w:rsidRPr="00B5476A">
        <w:rPr>
          <w:rFonts w:asciiTheme="minorHAnsi" w:hAnsiTheme="minorHAnsi"/>
          <w:sz w:val="22"/>
          <w:szCs w:val="22"/>
        </w:rPr>
        <w:t xml:space="preserve">either </w:t>
      </w:r>
      <w:r w:rsidR="00A56177" w:rsidRPr="00B5476A">
        <w:rPr>
          <w:sz w:val="22"/>
          <w:szCs w:val="22"/>
        </w:rPr>
        <w:t>high density polyethylene (</w:t>
      </w:r>
      <w:r w:rsidR="00B45F64" w:rsidRPr="00B5476A">
        <w:rPr>
          <w:sz w:val="22"/>
          <w:szCs w:val="22"/>
        </w:rPr>
        <w:t>100</w:t>
      </w:r>
      <w:r w:rsidR="00451D5E" w:rsidRPr="00B5476A">
        <w:rPr>
          <w:sz w:val="22"/>
          <w:szCs w:val="22"/>
        </w:rPr>
        <w:t xml:space="preserve"> </w:t>
      </w:r>
      <w:r w:rsidR="00B45F64" w:rsidRPr="00B5476A">
        <w:rPr>
          <w:rFonts w:cs="Times"/>
          <w:sz w:val="22"/>
          <w:szCs w:val="22"/>
        </w:rPr>
        <w:t>×</w:t>
      </w:r>
      <w:r w:rsidR="00451D5E" w:rsidRPr="00B5476A">
        <w:rPr>
          <w:rFonts w:cs="Times"/>
          <w:sz w:val="22"/>
          <w:szCs w:val="22"/>
        </w:rPr>
        <w:t xml:space="preserve"> </w:t>
      </w:r>
      <w:r w:rsidR="00B45F64" w:rsidRPr="00B5476A">
        <w:rPr>
          <w:sz w:val="22"/>
          <w:szCs w:val="22"/>
        </w:rPr>
        <w:t>8</w:t>
      </w:r>
      <w:r w:rsidR="00451D5E" w:rsidRPr="00B5476A">
        <w:rPr>
          <w:sz w:val="22"/>
          <w:szCs w:val="22"/>
        </w:rPr>
        <w:t xml:space="preserve">0 </w:t>
      </w:r>
      <w:r w:rsidR="00B45F64" w:rsidRPr="00B5476A">
        <w:rPr>
          <w:rFonts w:cs="Times"/>
          <w:sz w:val="22"/>
          <w:szCs w:val="22"/>
        </w:rPr>
        <w:t>×</w:t>
      </w:r>
      <w:r w:rsidR="00451D5E" w:rsidRPr="00B5476A">
        <w:rPr>
          <w:rFonts w:cs="Times"/>
          <w:sz w:val="22"/>
          <w:szCs w:val="22"/>
        </w:rPr>
        <w:t xml:space="preserve"> </w:t>
      </w:r>
      <w:r w:rsidR="002560BE" w:rsidRPr="00B5476A">
        <w:rPr>
          <w:sz w:val="22"/>
          <w:szCs w:val="22"/>
        </w:rPr>
        <w:t>4</w:t>
      </w:r>
      <w:r w:rsidR="00B45F64" w:rsidRPr="00B5476A">
        <w:rPr>
          <w:sz w:val="22"/>
          <w:szCs w:val="22"/>
        </w:rPr>
        <w:t xml:space="preserve"> mm</w:t>
      </w:r>
      <w:r w:rsidR="00B45F64" w:rsidRPr="00B5476A">
        <w:rPr>
          <w:sz w:val="22"/>
          <w:szCs w:val="22"/>
          <w:vertAlign w:val="superscript"/>
        </w:rPr>
        <w:t>3</w:t>
      </w:r>
      <w:r w:rsidR="00A56177" w:rsidRPr="00B5476A">
        <w:rPr>
          <w:sz w:val="22"/>
          <w:szCs w:val="22"/>
        </w:rPr>
        <w:t>) or AA2024-T3 (</w:t>
      </w:r>
      <w:r w:rsidR="00B45F64" w:rsidRPr="00B5476A">
        <w:rPr>
          <w:sz w:val="22"/>
          <w:szCs w:val="22"/>
        </w:rPr>
        <w:t>50</w:t>
      </w:r>
      <w:r w:rsidR="00451D5E" w:rsidRPr="00B5476A">
        <w:rPr>
          <w:sz w:val="22"/>
          <w:szCs w:val="22"/>
        </w:rPr>
        <w:t xml:space="preserve"> </w:t>
      </w:r>
      <w:r w:rsidR="00B45F64" w:rsidRPr="00B5476A">
        <w:rPr>
          <w:rFonts w:cs="Times"/>
          <w:sz w:val="22"/>
          <w:szCs w:val="22"/>
        </w:rPr>
        <w:t>×</w:t>
      </w:r>
      <w:r w:rsidR="00451D5E" w:rsidRPr="00B5476A">
        <w:rPr>
          <w:rFonts w:cs="Times"/>
          <w:sz w:val="22"/>
          <w:szCs w:val="22"/>
        </w:rPr>
        <w:t xml:space="preserve"> </w:t>
      </w:r>
      <w:r w:rsidR="00B45F64" w:rsidRPr="00B5476A">
        <w:rPr>
          <w:sz w:val="22"/>
          <w:szCs w:val="22"/>
        </w:rPr>
        <w:t>15</w:t>
      </w:r>
      <w:r w:rsidR="00451D5E" w:rsidRPr="00B5476A">
        <w:rPr>
          <w:sz w:val="22"/>
          <w:szCs w:val="22"/>
        </w:rPr>
        <w:t xml:space="preserve"> </w:t>
      </w:r>
      <w:r w:rsidR="00B45F64" w:rsidRPr="00B5476A">
        <w:rPr>
          <w:rFonts w:cs="Times"/>
          <w:sz w:val="22"/>
          <w:szCs w:val="22"/>
        </w:rPr>
        <w:t>×</w:t>
      </w:r>
      <w:r w:rsidR="00451D5E" w:rsidRPr="00B5476A">
        <w:rPr>
          <w:rFonts w:cs="Times"/>
          <w:sz w:val="22"/>
          <w:szCs w:val="22"/>
        </w:rPr>
        <w:t xml:space="preserve"> </w:t>
      </w:r>
      <w:r w:rsidR="00B45F64" w:rsidRPr="00B5476A">
        <w:rPr>
          <w:sz w:val="22"/>
          <w:szCs w:val="22"/>
        </w:rPr>
        <w:t>3 mm</w:t>
      </w:r>
      <w:r w:rsidR="00B45F64" w:rsidRPr="00B5476A">
        <w:rPr>
          <w:sz w:val="22"/>
          <w:szCs w:val="22"/>
          <w:vertAlign w:val="superscript"/>
        </w:rPr>
        <w:t>3</w:t>
      </w:r>
      <w:r w:rsidR="00A56177" w:rsidRPr="00B5476A">
        <w:rPr>
          <w:sz w:val="22"/>
          <w:szCs w:val="22"/>
        </w:rPr>
        <w:t xml:space="preserve">) </w:t>
      </w:r>
      <w:r w:rsidR="00A56177" w:rsidRPr="00B5476A">
        <w:rPr>
          <w:rFonts w:asciiTheme="minorHAnsi" w:hAnsiTheme="minorHAnsi"/>
          <w:sz w:val="22"/>
          <w:szCs w:val="22"/>
        </w:rPr>
        <w:t>flat plates as substrates</w:t>
      </w:r>
      <w:r w:rsidR="00206AFF" w:rsidRPr="00B5476A">
        <w:rPr>
          <w:rFonts w:asciiTheme="minorHAnsi" w:hAnsiTheme="minorHAnsi"/>
          <w:sz w:val="22"/>
          <w:szCs w:val="22"/>
        </w:rPr>
        <w:t xml:space="preserve"> and spread manually with the tip of the Pasteur pipette</w:t>
      </w:r>
      <w:r w:rsidR="00A56177" w:rsidRPr="00B5476A">
        <w:rPr>
          <w:rFonts w:asciiTheme="minorHAnsi" w:hAnsiTheme="minorHAnsi"/>
          <w:sz w:val="22"/>
          <w:szCs w:val="22"/>
        </w:rPr>
        <w:t>.</w:t>
      </w:r>
      <w:r w:rsidR="00A56177" w:rsidRPr="00B5476A">
        <w:rPr>
          <w:sz w:val="22"/>
          <w:szCs w:val="22"/>
        </w:rPr>
        <w:t xml:space="preserve"> </w:t>
      </w:r>
      <w:r w:rsidR="008907C1" w:rsidRPr="00B5476A">
        <w:rPr>
          <w:rFonts w:asciiTheme="minorHAnsi" w:hAnsiTheme="minorHAnsi"/>
          <w:sz w:val="22"/>
          <w:szCs w:val="22"/>
        </w:rPr>
        <w:t>Films were easily detached from the former</w:t>
      </w:r>
      <w:r w:rsidR="006D409F" w:rsidRPr="00B5476A">
        <w:rPr>
          <w:rFonts w:asciiTheme="minorHAnsi" w:hAnsiTheme="minorHAnsi"/>
          <w:sz w:val="22"/>
          <w:szCs w:val="22"/>
        </w:rPr>
        <w:t xml:space="preserve"> </w:t>
      </w:r>
      <w:r w:rsidR="00A56177" w:rsidRPr="00B5476A">
        <w:rPr>
          <w:rFonts w:asciiTheme="minorHAnsi" w:hAnsiTheme="minorHAnsi"/>
          <w:sz w:val="22"/>
          <w:szCs w:val="22"/>
        </w:rPr>
        <w:t>for thermal characterization, whereas</w:t>
      </w:r>
      <w:r w:rsidR="008907C1" w:rsidRPr="00B5476A">
        <w:rPr>
          <w:rFonts w:asciiTheme="minorHAnsi" w:hAnsiTheme="minorHAnsi"/>
          <w:sz w:val="22"/>
          <w:szCs w:val="22"/>
        </w:rPr>
        <w:t xml:space="preserve"> the alloy substrates were </w:t>
      </w:r>
      <w:r w:rsidR="00A56177" w:rsidRPr="00B5476A">
        <w:rPr>
          <w:rFonts w:asciiTheme="minorHAnsi" w:hAnsiTheme="minorHAnsi"/>
          <w:sz w:val="22"/>
          <w:szCs w:val="22"/>
        </w:rPr>
        <w:t>employed for corrosion, adhe</w:t>
      </w:r>
      <w:r w:rsidR="008907C1" w:rsidRPr="00B5476A">
        <w:rPr>
          <w:rFonts w:asciiTheme="minorHAnsi" w:hAnsiTheme="minorHAnsi"/>
          <w:sz w:val="22"/>
          <w:szCs w:val="22"/>
        </w:rPr>
        <w:t xml:space="preserve">sion, </w:t>
      </w:r>
      <w:r w:rsidR="00A56177" w:rsidRPr="00B5476A">
        <w:rPr>
          <w:rFonts w:asciiTheme="minorHAnsi" w:hAnsiTheme="minorHAnsi"/>
          <w:sz w:val="22"/>
          <w:szCs w:val="22"/>
        </w:rPr>
        <w:t xml:space="preserve">and </w:t>
      </w:r>
      <w:proofErr w:type="spellStart"/>
      <w:r w:rsidR="00A56177" w:rsidRPr="00B5476A">
        <w:rPr>
          <w:rFonts w:asciiTheme="minorHAnsi" w:hAnsiTheme="minorHAnsi"/>
          <w:sz w:val="22"/>
          <w:szCs w:val="22"/>
        </w:rPr>
        <w:t>nanoindentation</w:t>
      </w:r>
      <w:proofErr w:type="spellEnd"/>
      <w:r w:rsidR="00A56177" w:rsidRPr="00B5476A">
        <w:rPr>
          <w:rFonts w:asciiTheme="minorHAnsi" w:hAnsiTheme="minorHAnsi"/>
          <w:sz w:val="22"/>
          <w:szCs w:val="22"/>
        </w:rPr>
        <w:t xml:space="preserve"> tests</w:t>
      </w:r>
      <w:r w:rsidR="006D409F" w:rsidRPr="00B5476A">
        <w:rPr>
          <w:rFonts w:asciiTheme="minorHAnsi" w:hAnsiTheme="minorHAnsi"/>
          <w:sz w:val="22"/>
          <w:szCs w:val="22"/>
        </w:rPr>
        <w:t>.</w:t>
      </w:r>
      <w:r w:rsidR="00E92DCC" w:rsidRPr="00B5476A">
        <w:rPr>
          <w:rFonts w:asciiTheme="minorHAnsi" w:hAnsiTheme="minorHAnsi"/>
          <w:sz w:val="22"/>
          <w:szCs w:val="22"/>
        </w:rPr>
        <w:t xml:space="preserve"> The cast films </w:t>
      </w:r>
      <w:r w:rsidR="0078433F" w:rsidRPr="00B5476A">
        <w:rPr>
          <w:rFonts w:asciiTheme="minorHAnsi" w:hAnsiTheme="minorHAnsi"/>
          <w:sz w:val="22"/>
          <w:szCs w:val="22"/>
        </w:rPr>
        <w:t xml:space="preserve">were allowed to </w:t>
      </w:r>
      <w:r w:rsidR="00E92DCC" w:rsidRPr="00B5476A">
        <w:rPr>
          <w:rFonts w:asciiTheme="minorHAnsi" w:hAnsiTheme="minorHAnsi"/>
          <w:sz w:val="22"/>
          <w:szCs w:val="22"/>
        </w:rPr>
        <w:t xml:space="preserve">stand </w:t>
      </w:r>
      <w:r w:rsidR="0078433F" w:rsidRPr="00B5476A">
        <w:rPr>
          <w:rFonts w:asciiTheme="minorHAnsi" w:hAnsiTheme="minorHAnsi"/>
          <w:sz w:val="22"/>
          <w:szCs w:val="22"/>
        </w:rPr>
        <w:t>for 3 days at ambient temperature</w:t>
      </w:r>
      <w:r w:rsidR="00E92DCC" w:rsidRPr="00B5476A">
        <w:rPr>
          <w:rFonts w:asciiTheme="minorHAnsi" w:hAnsiTheme="minorHAnsi"/>
          <w:sz w:val="22"/>
          <w:szCs w:val="22"/>
        </w:rPr>
        <w:t xml:space="preserve"> </w:t>
      </w:r>
      <w:r w:rsidR="0078433F" w:rsidRPr="00B5476A">
        <w:rPr>
          <w:rFonts w:asciiTheme="minorHAnsi" w:hAnsiTheme="minorHAnsi"/>
          <w:sz w:val="22"/>
          <w:szCs w:val="22"/>
        </w:rPr>
        <w:t>for slow organic solvent evaporation and uniform film formation</w:t>
      </w:r>
      <w:r w:rsidR="00E92DCC" w:rsidRPr="00B5476A">
        <w:rPr>
          <w:rFonts w:asciiTheme="minorHAnsi" w:hAnsiTheme="minorHAnsi"/>
          <w:sz w:val="22"/>
          <w:szCs w:val="22"/>
        </w:rPr>
        <w:t xml:space="preserve">, </w:t>
      </w:r>
      <w:r w:rsidR="002560BE" w:rsidRPr="00B5476A">
        <w:rPr>
          <w:rFonts w:asciiTheme="minorHAnsi" w:hAnsiTheme="minorHAnsi"/>
          <w:sz w:val="22"/>
          <w:szCs w:val="22"/>
        </w:rPr>
        <w:t xml:space="preserve">followed by </w:t>
      </w:r>
      <w:r w:rsidR="00E92DCC" w:rsidRPr="00B5476A">
        <w:rPr>
          <w:rFonts w:asciiTheme="minorHAnsi" w:hAnsiTheme="minorHAnsi"/>
          <w:sz w:val="22"/>
          <w:szCs w:val="22"/>
        </w:rPr>
        <w:t>post-</w:t>
      </w:r>
      <w:r w:rsidR="002560BE" w:rsidRPr="00B5476A">
        <w:rPr>
          <w:rFonts w:asciiTheme="minorHAnsi" w:hAnsiTheme="minorHAnsi"/>
          <w:sz w:val="22"/>
          <w:szCs w:val="22"/>
        </w:rPr>
        <w:t xml:space="preserve">curing </w:t>
      </w:r>
      <w:r w:rsidR="00E92DCC" w:rsidRPr="00B5476A">
        <w:rPr>
          <w:rFonts w:asciiTheme="minorHAnsi" w:hAnsiTheme="minorHAnsi"/>
          <w:sz w:val="22"/>
          <w:szCs w:val="22"/>
        </w:rPr>
        <w:t xml:space="preserve">heating in </w:t>
      </w:r>
      <w:r w:rsidR="00602A88" w:rsidRPr="00B5476A">
        <w:rPr>
          <w:rFonts w:asciiTheme="minorHAnsi" w:hAnsiTheme="minorHAnsi"/>
          <w:sz w:val="22"/>
          <w:szCs w:val="22"/>
        </w:rPr>
        <w:t>an oven at 110</w:t>
      </w:r>
      <w:r w:rsidR="00E92DCC" w:rsidRPr="00B5476A">
        <w:rPr>
          <w:rFonts w:asciiTheme="minorHAnsi" w:hAnsiTheme="minorHAnsi"/>
          <w:sz w:val="22"/>
          <w:szCs w:val="22"/>
        </w:rPr>
        <w:t xml:space="preserve"> </w:t>
      </w:r>
      <w:r w:rsidR="00602A88" w:rsidRPr="00B5476A">
        <w:rPr>
          <w:rFonts w:ascii="Arial" w:hAnsi="Arial" w:cs="Arial"/>
          <w:sz w:val="22"/>
          <w:szCs w:val="22"/>
        </w:rPr>
        <w:t>º</w:t>
      </w:r>
      <w:r w:rsidR="00602A88" w:rsidRPr="00B5476A">
        <w:rPr>
          <w:rFonts w:asciiTheme="minorHAnsi" w:hAnsiTheme="minorHAnsi"/>
          <w:sz w:val="22"/>
          <w:szCs w:val="22"/>
        </w:rPr>
        <w:t>C for 1.5 hours to ensure</w:t>
      </w:r>
      <w:r w:rsidR="00E92DCC" w:rsidRPr="00B5476A">
        <w:rPr>
          <w:rFonts w:asciiTheme="minorHAnsi" w:hAnsiTheme="minorHAnsi"/>
          <w:sz w:val="22"/>
          <w:szCs w:val="22"/>
        </w:rPr>
        <w:t xml:space="preserve"> a</w:t>
      </w:r>
      <w:r w:rsidR="00602A88" w:rsidRPr="00B5476A">
        <w:rPr>
          <w:rFonts w:asciiTheme="minorHAnsi" w:hAnsiTheme="minorHAnsi"/>
          <w:sz w:val="22"/>
          <w:szCs w:val="22"/>
        </w:rPr>
        <w:t xml:space="preserve"> high</w:t>
      </w:r>
      <w:r w:rsidR="00E92DCC" w:rsidRPr="00B5476A">
        <w:rPr>
          <w:rFonts w:asciiTheme="minorHAnsi" w:hAnsiTheme="minorHAnsi"/>
          <w:sz w:val="22"/>
          <w:szCs w:val="22"/>
        </w:rPr>
        <w:t xml:space="preserve"> </w:t>
      </w:r>
      <w:r w:rsidR="001C0EEC" w:rsidRPr="00B5476A">
        <w:rPr>
          <w:rFonts w:asciiTheme="minorHAnsi" w:hAnsiTheme="minorHAnsi"/>
          <w:sz w:val="22"/>
          <w:szCs w:val="22"/>
        </w:rPr>
        <w:t xml:space="preserve">degree </w:t>
      </w:r>
      <w:r w:rsidR="00E92DCC" w:rsidRPr="00B5476A">
        <w:rPr>
          <w:rFonts w:asciiTheme="minorHAnsi" w:hAnsiTheme="minorHAnsi"/>
          <w:sz w:val="22"/>
          <w:szCs w:val="22"/>
        </w:rPr>
        <w:t>of</w:t>
      </w:r>
      <w:r w:rsidR="00602A88" w:rsidRPr="00B5476A">
        <w:rPr>
          <w:rFonts w:asciiTheme="minorHAnsi" w:hAnsiTheme="minorHAnsi"/>
          <w:sz w:val="22"/>
          <w:szCs w:val="22"/>
        </w:rPr>
        <w:t xml:space="preserve"> crosslinking</w:t>
      </w:r>
      <w:r w:rsidR="00BE7BAA" w:rsidRPr="00B5476A">
        <w:rPr>
          <w:rFonts w:asciiTheme="minorHAnsi" w:hAnsiTheme="minorHAnsi"/>
          <w:sz w:val="22"/>
          <w:szCs w:val="22"/>
        </w:rPr>
        <w:t xml:space="preserve"> (Figure S1)</w:t>
      </w:r>
      <w:r w:rsidR="00AE0D11" w:rsidRPr="00B5476A">
        <w:rPr>
          <w:rFonts w:asciiTheme="minorHAnsi" w:hAnsiTheme="minorHAnsi"/>
          <w:sz w:val="22"/>
          <w:szCs w:val="22"/>
        </w:rPr>
        <w:t>.</w:t>
      </w:r>
      <w:r w:rsidR="002560BE" w:rsidRPr="00B5476A">
        <w:rPr>
          <w:rFonts w:asciiTheme="minorHAnsi" w:hAnsiTheme="minorHAnsi"/>
          <w:sz w:val="22"/>
          <w:szCs w:val="22"/>
        </w:rPr>
        <w:t xml:space="preserve"> The average thickness</w:t>
      </w:r>
      <w:r w:rsidR="00DC702D" w:rsidRPr="00B5476A">
        <w:rPr>
          <w:rFonts w:asciiTheme="minorHAnsi" w:hAnsiTheme="minorHAnsi"/>
          <w:sz w:val="22"/>
          <w:szCs w:val="22"/>
        </w:rPr>
        <w:t xml:space="preserve"> of the films formed in this way</w:t>
      </w:r>
      <w:r w:rsidR="002560BE" w:rsidRPr="00B5476A">
        <w:rPr>
          <w:rFonts w:asciiTheme="minorHAnsi" w:hAnsiTheme="minorHAnsi"/>
          <w:sz w:val="22"/>
          <w:szCs w:val="22"/>
        </w:rPr>
        <w:t xml:space="preserve"> was 15.0 </w:t>
      </w:r>
      <w:r w:rsidR="002560BE" w:rsidRPr="00B5476A">
        <w:rPr>
          <w:rFonts w:asciiTheme="minorHAnsi" w:hAnsiTheme="minorHAnsi" w:cs="Times"/>
          <w:sz w:val="22"/>
          <w:szCs w:val="22"/>
        </w:rPr>
        <w:t>±</w:t>
      </w:r>
      <w:r w:rsidR="002560BE" w:rsidRPr="00B5476A">
        <w:rPr>
          <w:rFonts w:asciiTheme="minorHAnsi" w:hAnsiTheme="minorHAnsi"/>
          <w:sz w:val="22"/>
          <w:szCs w:val="22"/>
        </w:rPr>
        <w:t xml:space="preserve"> 5.6 </w:t>
      </w:r>
      <w:r w:rsidR="002560BE" w:rsidRPr="00B5476A">
        <w:rPr>
          <w:rFonts w:asciiTheme="minorHAnsi" w:hAnsiTheme="minorHAnsi" w:cs="Times"/>
          <w:sz w:val="22"/>
          <w:szCs w:val="22"/>
        </w:rPr>
        <w:t>µ</w:t>
      </w:r>
      <w:r w:rsidR="002560BE" w:rsidRPr="00B5476A">
        <w:rPr>
          <w:rFonts w:asciiTheme="minorHAnsi" w:hAnsiTheme="minorHAnsi"/>
          <w:sz w:val="22"/>
          <w:szCs w:val="22"/>
        </w:rPr>
        <w:t>m in all cases</w:t>
      </w:r>
      <w:r w:rsidR="00DC702D" w:rsidRPr="00B5476A">
        <w:rPr>
          <w:rFonts w:asciiTheme="minorHAnsi" w:hAnsiTheme="minorHAnsi"/>
          <w:sz w:val="22"/>
          <w:szCs w:val="22"/>
        </w:rPr>
        <w:t xml:space="preserve">, using </w:t>
      </w:r>
      <w:r w:rsidR="00F7136A" w:rsidRPr="00B5476A">
        <w:rPr>
          <w:rFonts w:asciiTheme="minorHAnsi" w:hAnsiTheme="minorHAnsi"/>
          <w:sz w:val="22"/>
          <w:szCs w:val="22"/>
        </w:rPr>
        <w:t xml:space="preserve">50-60 </w:t>
      </w:r>
      <w:r w:rsidR="00F7136A" w:rsidRPr="00B5476A">
        <w:rPr>
          <w:rFonts w:asciiTheme="minorHAnsi" w:hAnsiTheme="minorHAnsi" w:cs="Times"/>
          <w:sz w:val="22"/>
          <w:szCs w:val="22"/>
        </w:rPr>
        <w:t>µ</w:t>
      </w:r>
      <w:r w:rsidR="00DC702D" w:rsidRPr="00B5476A">
        <w:rPr>
          <w:rFonts w:asciiTheme="minorHAnsi" w:hAnsiTheme="minorHAnsi"/>
          <w:sz w:val="22"/>
          <w:szCs w:val="22"/>
        </w:rPr>
        <w:t>L of initial solution deposited on</w:t>
      </w:r>
      <w:r w:rsidR="00F7136A" w:rsidRPr="00B5476A">
        <w:rPr>
          <w:rFonts w:asciiTheme="minorHAnsi" w:hAnsiTheme="minorHAnsi"/>
          <w:sz w:val="22"/>
          <w:szCs w:val="22"/>
        </w:rPr>
        <w:t xml:space="preserve"> the substrate</w:t>
      </w:r>
      <w:r w:rsidR="002560BE" w:rsidRPr="00B5476A">
        <w:rPr>
          <w:rFonts w:asciiTheme="minorHAnsi" w:hAnsiTheme="minorHAnsi"/>
          <w:sz w:val="22"/>
          <w:szCs w:val="22"/>
        </w:rPr>
        <w:t>.</w:t>
      </w:r>
      <w:r w:rsidR="006D409F" w:rsidRPr="00B5476A">
        <w:rPr>
          <w:rFonts w:asciiTheme="minorHAnsi" w:hAnsiTheme="minorHAnsi"/>
          <w:sz w:val="22"/>
          <w:szCs w:val="22"/>
        </w:rPr>
        <w:t xml:space="preserve"> </w:t>
      </w:r>
    </w:p>
    <w:p w:rsidR="00554252" w:rsidRPr="00B5476A" w:rsidRDefault="001C0EEC" w:rsidP="00C7697F">
      <w:pPr>
        <w:pStyle w:val="TAMainText"/>
        <w:spacing w:after="240" w:line="240" w:lineRule="auto"/>
        <w:ind w:firstLine="0"/>
        <w:rPr>
          <w:rFonts w:asciiTheme="minorHAnsi" w:hAnsiTheme="minorHAnsi"/>
          <w:sz w:val="22"/>
          <w:szCs w:val="22"/>
          <w:lang w:val="en-GB"/>
        </w:rPr>
      </w:pPr>
      <w:r w:rsidRPr="00B5476A">
        <w:rPr>
          <w:rFonts w:asciiTheme="minorHAnsi" w:hAnsiTheme="minorHAnsi"/>
          <w:b/>
          <w:sz w:val="22"/>
          <w:szCs w:val="22"/>
        </w:rPr>
        <w:br w:type="column"/>
      </w:r>
      <w:proofErr w:type="gramStart"/>
      <w:r w:rsidR="00FC4396" w:rsidRPr="00B5476A">
        <w:rPr>
          <w:rFonts w:asciiTheme="minorHAnsi" w:hAnsiTheme="minorHAnsi"/>
          <w:b/>
          <w:sz w:val="22"/>
          <w:szCs w:val="22"/>
        </w:rPr>
        <w:lastRenderedPageBreak/>
        <w:t>Table 1.</w:t>
      </w:r>
      <w:proofErr w:type="gramEnd"/>
      <w:r w:rsidR="00FC4396" w:rsidRPr="00B5476A">
        <w:rPr>
          <w:rFonts w:asciiTheme="minorHAnsi" w:hAnsiTheme="minorHAnsi"/>
          <w:b/>
          <w:sz w:val="22"/>
          <w:szCs w:val="22"/>
        </w:rPr>
        <w:t xml:space="preserve"> </w:t>
      </w:r>
      <w:r w:rsidR="00FC4396" w:rsidRPr="00B5476A">
        <w:rPr>
          <w:rFonts w:asciiTheme="minorHAnsi" w:hAnsiTheme="minorHAnsi"/>
          <w:sz w:val="22"/>
          <w:szCs w:val="22"/>
        </w:rPr>
        <w:t xml:space="preserve">Molecular formulas of </w:t>
      </w:r>
      <w:proofErr w:type="spellStart"/>
      <w:r w:rsidR="00FC4396" w:rsidRPr="00B5476A">
        <w:rPr>
          <w:rFonts w:asciiTheme="minorHAnsi" w:hAnsiTheme="minorHAnsi"/>
          <w:sz w:val="22"/>
          <w:szCs w:val="22"/>
        </w:rPr>
        <w:t>azides</w:t>
      </w:r>
      <w:proofErr w:type="spellEnd"/>
      <w:r w:rsidR="00FC4396" w:rsidRPr="00B5476A">
        <w:rPr>
          <w:rFonts w:asciiTheme="minorHAnsi" w:hAnsiTheme="minorHAnsi"/>
          <w:sz w:val="22"/>
          <w:szCs w:val="22"/>
        </w:rPr>
        <w:t xml:space="preserve"> (A</w:t>
      </w:r>
      <w:r w:rsidR="00FC4396" w:rsidRPr="00B5476A">
        <w:rPr>
          <w:rFonts w:asciiTheme="minorHAnsi" w:hAnsiTheme="minorHAnsi"/>
          <w:sz w:val="22"/>
          <w:szCs w:val="22"/>
          <w:vertAlign w:val="subscript"/>
        </w:rPr>
        <w:t>x</w:t>
      </w:r>
      <w:r w:rsidR="00FC4396" w:rsidRPr="00B5476A">
        <w:rPr>
          <w:rFonts w:asciiTheme="minorHAnsi" w:hAnsiTheme="minorHAnsi"/>
          <w:sz w:val="22"/>
          <w:szCs w:val="22"/>
        </w:rPr>
        <w:t>) and alkynes (</w:t>
      </w:r>
      <w:proofErr w:type="spellStart"/>
      <w:r w:rsidR="00FC4396" w:rsidRPr="00B5476A">
        <w:rPr>
          <w:rFonts w:asciiTheme="minorHAnsi" w:hAnsiTheme="minorHAnsi"/>
          <w:sz w:val="22"/>
          <w:szCs w:val="22"/>
        </w:rPr>
        <w:t>B</w:t>
      </w:r>
      <w:r w:rsidR="00FC4396" w:rsidRPr="00B5476A">
        <w:rPr>
          <w:rFonts w:asciiTheme="minorHAnsi" w:hAnsiTheme="minorHAnsi"/>
          <w:sz w:val="22"/>
          <w:szCs w:val="22"/>
          <w:vertAlign w:val="subscript"/>
        </w:rPr>
        <w:t>x</w:t>
      </w:r>
      <w:proofErr w:type="spellEnd"/>
      <w:r w:rsidR="00FC4396" w:rsidRPr="00B5476A">
        <w:rPr>
          <w:rFonts w:asciiTheme="minorHAnsi" w:hAnsiTheme="minorHAnsi"/>
          <w:sz w:val="22"/>
          <w:szCs w:val="22"/>
        </w:rPr>
        <w:t xml:space="preserve">), with variable functionalities, and polymer abbreviations employed in this study. </w:t>
      </w:r>
    </w:p>
    <w:p w:rsidR="00FC4396" w:rsidRPr="00B5476A" w:rsidRDefault="00FC4396" w:rsidP="00FC4396">
      <w:pPr>
        <w:pStyle w:val="TAMainText"/>
        <w:ind w:firstLine="0"/>
        <w:rPr>
          <w:rFonts w:asciiTheme="minorHAnsi" w:hAnsiTheme="minorHAnsi"/>
          <w:sz w:val="22"/>
          <w:szCs w:val="22"/>
        </w:rPr>
      </w:pPr>
      <w:r w:rsidRPr="00B5476A">
        <w:rPr>
          <w:rFonts w:asciiTheme="minorHAnsi" w:hAnsiTheme="minorHAnsi"/>
          <w:noProof/>
          <w:sz w:val="22"/>
          <w:szCs w:val="22"/>
          <w:lang w:val="en-GB" w:eastAsia="en-GB"/>
        </w:rPr>
        <w:drawing>
          <wp:inline distT="0" distB="0" distL="0" distR="0" wp14:anchorId="0A19996B" wp14:editId="131F4403">
            <wp:extent cx="5759450" cy="559054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5590540"/>
                    </a:xfrm>
                    <a:prstGeom prst="rect">
                      <a:avLst/>
                    </a:prstGeom>
                  </pic:spPr>
                </pic:pic>
              </a:graphicData>
            </a:graphic>
          </wp:inline>
        </w:drawing>
      </w:r>
    </w:p>
    <w:p w:rsidR="00FC4396" w:rsidRPr="00B5476A" w:rsidRDefault="00FC4396">
      <w:pPr>
        <w:rPr>
          <w:rFonts w:eastAsia="Times New Roman" w:cs="Times New Roman"/>
          <w:sz w:val="22"/>
          <w:szCs w:val="22"/>
          <w:lang w:val="en-GB"/>
        </w:rPr>
      </w:pPr>
      <w:r w:rsidRPr="00B5476A">
        <w:rPr>
          <w:sz w:val="22"/>
          <w:szCs w:val="22"/>
          <w:lang w:val="en-GB"/>
        </w:rPr>
        <w:br w:type="page"/>
      </w:r>
    </w:p>
    <w:p w:rsidR="00FC4396" w:rsidRPr="00B5476A" w:rsidRDefault="00FC4396" w:rsidP="00FC4396">
      <w:pPr>
        <w:pStyle w:val="TAMainText"/>
        <w:ind w:firstLine="0"/>
        <w:rPr>
          <w:rFonts w:asciiTheme="minorHAnsi" w:hAnsiTheme="minorHAnsi"/>
          <w:sz w:val="22"/>
          <w:szCs w:val="22"/>
          <w:lang w:val="en-GB"/>
        </w:rPr>
      </w:pPr>
      <w:r w:rsidRPr="00B5476A">
        <w:rPr>
          <w:rFonts w:asciiTheme="minorHAnsi" w:hAnsiTheme="minorHAnsi"/>
          <w:noProof/>
          <w:sz w:val="22"/>
          <w:szCs w:val="22"/>
          <w:lang w:val="en-GB" w:eastAsia="en-GB"/>
        </w:rPr>
        <w:lastRenderedPageBreak/>
        <w:drawing>
          <wp:inline distT="0" distB="0" distL="0" distR="0" wp14:anchorId="3180EC06" wp14:editId="39EB8037">
            <wp:extent cx="5760000" cy="5518800"/>
            <wp:effectExtent l="0" t="0" r="0" b="57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_continuation.png"/>
                    <pic:cNvPicPr/>
                  </pic:nvPicPr>
                  <pic:blipFill>
                    <a:blip r:embed="rId12">
                      <a:extLst>
                        <a:ext uri="{28A0092B-C50C-407E-A947-70E740481C1C}">
                          <a14:useLocalDpi xmlns:a14="http://schemas.microsoft.com/office/drawing/2010/main" val="0"/>
                        </a:ext>
                      </a:extLst>
                    </a:blip>
                    <a:stretch>
                      <a:fillRect/>
                    </a:stretch>
                  </pic:blipFill>
                  <pic:spPr>
                    <a:xfrm>
                      <a:off x="0" y="0"/>
                      <a:ext cx="5760000" cy="5518800"/>
                    </a:xfrm>
                    <a:prstGeom prst="rect">
                      <a:avLst/>
                    </a:prstGeom>
                  </pic:spPr>
                </pic:pic>
              </a:graphicData>
            </a:graphic>
          </wp:inline>
        </w:drawing>
      </w:r>
    </w:p>
    <w:p w:rsidR="00FC4396" w:rsidRPr="00B5476A" w:rsidRDefault="00FC4396" w:rsidP="00FC4396">
      <w:pPr>
        <w:pStyle w:val="TAMainText"/>
        <w:ind w:firstLine="0"/>
        <w:rPr>
          <w:rFonts w:asciiTheme="minorHAnsi" w:hAnsiTheme="minorHAnsi"/>
          <w:sz w:val="22"/>
          <w:szCs w:val="22"/>
          <w:lang w:val="en-GB"/>
        </w:rPr>
      </w:pPr>
    </w:p>
    <w:p w:rsidR="00FC4396" w:rsidRPr="00B5476A" w:rsidRDefault="00FC4396" w:rsidP="00FC4396">
      <w:pPr>
        <w:pStyle w:val="TAMainText"/>
        <w:ind w:firstLine="0"/>
        <w:rPr>
          <w:rFonts w:asciiTheme="minorHAnsi" w:hAnsiTheme="minorHAnsi"/>
          <w:sz w:val="22"/>
          <w:szCs w:val="22"/>
          <w:lang w:val="en-GB"/>
        </w:rPr>
      </w:pPr>
    </w:p>
    <w:p w:rsidR="00FC4396" w:rsidRPr="00B5476A" w:rsidRDefault="00FC4396">
      <w:pPr>
        <w:rPr>
          <w:rFonts w:cs="Arial"/>
          <w:b/>
          <w:sz w:val="22"/>
          <w:szCs w:val="22"/>
          <w:lang w:val="en-GB"/>
        </w:rPr>
        <w:sectPr w:rsidR="00FC4396" w:rsidRPr="00B5476A">
          <w:footerReference w:type="default" r:id="rId13"/>
          <w:endnotePr>
            <w:numFmt w:val="decimal"/>
          </w:endnotePr>
          <w:pgSz w:w="11906" w:h="16838"/>
          <w:pgMar w:top="1418" w:right="1418" w:bottom="1418" w:left="1418" w:header="709" w:footer="709" w:gutter="0"/>
          <w:cols w:space="708"/>
          <w:docGrid w:linePitch="360"/>
        </w:sectPr>
      </w:pPr>
    </w:p>
    <w:p w:rsidR="0046073B" w:rsidRPr="00B5476A" w:rsidRDefault="0046073B" w:rsidP="0046073B">
      <w:pPr>
        <w:ind w:right="536"/>
        <w:jc w:val="right"/>
        <w:rPr>
          <w:rFonts w:cs="Arial"/>
          <w:b/>
          <w:sz w:val="22"/>
          <w:szCs w:val="22"/>
          <w:lang w:val="en-GB"/>
        </w:rPr>
      </w:pPr>
    </w:p>
    <w:p w:rsidR="0046073B" w:rsidRPr="00B5476A" w:rsidRDefault="0046073B" w:rsidP="0046073B">
      <w:pPr>
        <w:ind w:right="536"/>
        <w:jc w:val="right"/>
        <w:rPr>
          <w:rFonts w:cs="Arial"/>
          <w:b/>
          <w:sz w:val="22"/>
          <w:szCs w:val="22"/>
          <w:lang w:val="en-GB"/>
        </w:rPr>
      </w:pPr>
    </w:p>
    <w:p w:rsidR="0046073B" w:rsidRPr="00B5476A" w:rsidRDefault="0046073B" w:rsidP="0046073B">
      <w:pPr>
        <w:ind w:right="536"/>
        <w:jc w:val="right"/>
        <w:rPr>
          <w:rFonts w:cs="Arial"/>
          <w:b/>
          <w:sz w:val="22"/>
          <w:szCs w:val="22"/>
          <w:lang w:val="en-GB"/>
        </w:rPr>
      </w:pPr>
    </w:p>
    <w:p w:rsidR="0046073B" w:rsidRPr="00B5476A" w:rsidRDefault="0046073B" w:rsidP="0046073B">
      <w:pPr>
        <w:ind w:right="536"/>
        <w:jc w:val="right"/>
        <w:rPr>
          <w:rFonts w:cs="Arial"/>
          <w:b/>
          <w:sz w:val="22"/>
          <w:szCs w:val="22"/>
          <w:lang w:val="en-GB"/>
        </w:rPr>
      </w:pPr>
    </w:p>
    <w:p w:rsidR="0046073B" w:rsidRPr="00B5476A" w:rsidRDefault="00FC4396" w:rsidP="0046073B">
      <w:pPr>
        <w:ind w:right="536"/>
        <w:jc w:val="right"/>
        <w:rPr>
          <w:rFonts w:cs="Arial"/>
          <w:b/>
          <w:sz w:val="22"/>
          <w:szCs w:val="22"/>
          <w:lang w:val="en-GB"/>
        </w:rPr>
      </w:pPr>
      <w:r w:rsidRPr="00B5476A">
        <w:rPr>
          <w:noProof/>
          <w:lang w:val="en-GB" w:eastAsia="en-GB"/>
        </w:rPr>
        <w:drawing>
          <wp:inline distT="0" distB="0" distL="0" distR="0" wp14:anchorId="1AA29640" wp14:editId="6A6AC7AD">
            <wp:extent cx="3718800" cy="3031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800" cy="3031200"/>
                    </a:xfrm>
                    <a:prstGeom prst="rect">
                      <a:avLst/>
                    </a:prstGeom>
                    <a:noFill/>
                    <a:ln>
                      <a:noFill/>
                    </a:ln>
                  </pic:spPr>
                </pic:pic>
              </a:graphicData>
            </a:graphic>
          </wp:inline>
        </w:drawing>
      </w:r>
    </w:p>
    <w:p w:rsidR="00FC4396" w:rsidRPr="00B5476A" w:rsidRDefault="0046073B" w:rsidP="0046073B">
      <w:pPr>
        <w:ind w:right="536"/>
        <w:rPr>
          <w:rFonts w:cs="Arial"/>
          <w:b/>
          <w:sz w:val="22"/>
          <w:szCs w:val="22"/>
          <w:lang w:val="en-GB"/>
        </w:rPr>
      </w:pPr>
      <w:r w:rsidRPr="00B5476A">
        <w:rPr>
          <w:noProof/>
          <w:lang w:val="en-GB" w:eastAsia="en-GB"/>
        </w:rPr>
        <w:lastRenderedPageBreak/>
        <w:drawing>
          <wp:inline distT="0" distB="0" distL="0" distR="0" wp14:anchorId="1D7B1B0E" wp14:editId="16C9AE72">
            <wp:extent cx="3952800" cy="4420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00" cy="4420800"/>
                    </a:xfrm>
                    <a:prstGeom prst="rect">
                      <a:avLst/>
                    </a:prstGeom>
                    <a:noFill/>
                    <a:ln>
                      <a:noFill/>
                    </a:ln>
                  </pic:spPr>
                </pic:pic>
              </a:graphicData>
            </a:graphic>
          </wp:inline>
        </w:drawing>
      </w:r>
    </w:p>
    <w:p w:rsidR="0046073B" w:rsidRPr="00B5476A" w:rsidRDefault="0046073B" w:rsidP="0046073B">
      <w:pPr>
        <w:rPr>
          <w:rFonts w:cs="Arial"/>
          <w:b/>
          <w:sz w:val="22"/>
          <w:szCs w:val="22"/>
          <w:lang w:val="en-GB"/>
        </w:rPr>
        <w:sectPr w:rsidR="0046073B" w:rsidRPr="00B5476A">
          <w:endnotePr>
            <w:numFmt w:val="decimal"/>
          </w:endnotePr>
          <w:type w:val="nextColumn"/>
          <w:pgSz w:w="16838" w:h="11906" w:orient="landscape"/>
          <w:pgMar w:top="1418" w:right="1418" w:bottom="1418" w:left="1418" w:header="709" w:footer="709" w:gutter="0"/>
          <w:cols w:num="2" w:space="172"/>
          <w:docGrid w:linePitch="360"/>
        </w:sectPr>
      </w:pPr>
    </w:p>
    <w:p w:rsidR="0046073B" w:rsidRPr="00B5476A" w:rsidRDefault="0046073B" w:rsidP="0046073B">
      <w:pPr>
        <w:spacing w:before="120"/>
        <w:jc w:val="both"/>
        <w:rPr>
          <w:color w:val="000000" w:themeColor="text1"/>
          <w:sz w:val="22"/>
          <w:szCs w:val="22"/>
        </w:rPr>
      </w:pPr>
      <w:proofErr w:type="gramStart"/>
      <w:r w:rsidRPr="00B5476A">
        <w:rPr>
          <w:b/>
          <w:sz w:val="22"/>
          <w:szCs w:val="22"/>
        </w:rPr>
        <w:lastRenderedPageBreak/>
        <w:t>Scheme 1.</w:t>
      </w:r>
      <w:proofErr w:type="gramEnd"/>
      <w:r w:rsidRPr="00B5476A">
        <w:rPr>
          <w:b/>
          <w:sz w:val="22"/>
          <w:szCs w:val="22"/>
        </w:rPr>
        <w:t xml:space="preserve"> </w:t>
      </w:r>
      <w:r w:rsidR="00543A35" w:rsidRPr="00B5476A">
        <w:rPr>
          <w:sz w:val="22"/>
          <w:szCs w:val="22"/>
        </w:rPr>
        <w:t>Schematic representations</w:t>
      </w:r>
      <w:r w:rsidR="001C0EEC" w:rsidRPr="00B5476A">
        <w:rPr>
          <w:sz w:val="22"/>
          <w:szCs w:val="22"/>
        </w:rPr>
        <w:t xml:space="preserve"> of linear</w:t>
      </w:r>
      <w:r w:rsidRPr="00B5476A">
        <w:rPr>
          <w:sz w:val="22"/>
          <w:szCs w:val="22"/>
        </w:rPr>
        <w:t xml:space="preserve"> and </w:t>
      </w:r>
      <w:proofErr w:type="spellStart"/>
      <w:r w:rsidRPr="00B5476A">
        <w:rPr>
          <w:sz w:val="22"/>
          <w:szCs w:val="22"/>
        </w:rPr>
        <w:t>hyperbranched</w:t>
      </w:r>
      <w:proofErr w:type="spellEnd"/>
      <w:r w:rsidRPr="00B5476A">
        <w:rPr>
          <w:sz w:val="22"/>
          <w:szCs w:val="22"/>
        </w:rPr>
        <w:t xml:space="preserve"> </w:t>
      </w:r>
      <w:bookmarkStart w:id="2" w:name="OLE_LINK21"/>
      <w:bookmarkStart w:id="3" w:name="OLE_LINK22"/>
      <w:proofErr w:type="gramStart"/>
      <w:r w:rsidRPr="00B5476A">
        <w:rPr>
          <w:sz w:val="22"/>
          <w:szCs w:val="22"/>
        </w:rPr>
        <w:t>poly(</w:t>
      </w:r>
      <w:proofErr w:type="gramEnd"/>
      <w:r w:rsidRPr="00B5476A">
        <w:rPr>
          <w:sz w:val="22"/>
          <w:szCs w:val="22"/>
        </w:rPr>
        <w:t xml:space="preserve">1,4-disubstituted 1,2,3-triazole)s by CuAAC click reactions of multifunctional </w:t>
      </w:r>
      <w:proofErr w:type="spellStart"/>
      <w:r w:rsidRPr="00B5476A">
        <w:rPr>
          <w:sz w:val="22"/>
          <w:szCs w:val="22"/>
        </w:rPr>
        <w:t>azides</w:t>
      </w:r>
      <w:proofErr w:type="spellEnd"/>
      <w:r w:rsidRPr="00B5476A">
        <w:rPr>
          <w:sz w:val="22"/>
          <w:szCs w:val="22"/>
        </w:rPr>
        <w:t xml:space="preserve"> (A</w:t>
      </w:r>
      <w:r w:rsidRPr="00B5476A">
        <w:rPr>
          <w:sz w:val="22"/>
          <w:szCs w:val="22"/>
          <w:vertAlign w:val="subscript"/>
        </w:rPr>
        <w:t>x</w:t>
      </w:r>
      <w:r w:rsidRPr="00B5476A">
        <w:rPr>
          <w:sz w:val="22"/>
          <w:szCs w:val="22"/>
        </w:rPr>
        <w:t>) and alkynes (</w:t>
      </w:r>
      <w:proofErr w:type="spellStart"/>
      <w:r w:rsidRPr="00B5476A">
        <w:rPr>
          <w:sz w:val="22"/>
          <w:szCs w:val="22"/>
        </w:rPr>
        <w:t>B</w:t>
      </w:r>
      <w:r w:rsidRPr="00B5476A">
        <w:rPr>
          <w:sz w:val="22"/>
          <w:szCs w:val="22"/>
          <w:vertAlign w:val="subscript"/>
        </w:rPr>
        <w:t>x</w:t>
      </w:r>
      <w:proofErr w:type="spellEnd"/>
      <w:r w:rsidRPr="00B5476A">
        <w:rPr>
          <w:sz w:val="22"/>
          <w:szCs w:val="22"/>
        </w:rPr>
        <w:t>)</w:t>
      </w:r>
      <w:bookmarkEnd w:id="2"/>
      <w:bookmarkEnd w:id="3"/>
      <w:r w:rsidRPr="00B5476A">
        <w:rPr>
          <w:sz w:val="22"/>
          <w:szCs w:val="22"/>
        </w:rPr>
        <w:t>.</w:t>
      </w:r>
      <w:r w:rsidR="00214A29" w:rsidRPr="00B5476A">
        <w:rPr>
          <w:sz w:val="22"/>
          <w:szCs w:val="22"/>
        </w:rPr>
        <w:t xml:space="preserve"> </w:t>
      </w:r>
    </w:p>
    <w:p w:rsidR="0046073B" w:rsidRPr="00B5476A" w:rsidRDefault="0046073B" w:rsidP="0046073B">
      <w:pPr>
        <w:rPr>
          <w:rFonts w:cs="Arial"/>
          <w:b/>
          <w:sz w:val="22"/>
          <w:szCs w:val="22"/>
        </w:rPr>
      </w:pPr>
    </w:p>
    <w:p w:rsidR="00FC4396" w:rsidRPr="00B5476A" w:rsidRDefault="00FC4396" w:rsidP="0046073B">
      <w:pPr>
        <w:pStyle w:val="TAMainText"/>
        <w:ind w:firstLine="0"/>
        <w:rPr>
          <w:rFonts w:asciiTheme="minorHAnsi" w:hAnsiTheme="minorHAnsi" w:cs="Arial"/>
          <w:b/>
          <w:sz w:val="22"/>
          <w:szCs w:val="22"/>
          <w:lang w:val="en-GB"/>
        </w:rPr>
        <w:sectPr w:rsidR="00FC4396" w:rsidRPr="00B5476A">
          <w:endnotePr>
            <w:numFmt w:val="decimal"/>
          </w:endnotePr>
          <w:type w:val="continuous"/>
          <w:pgSz w:w="16838" w:h="11906" w:orient="landscape"/>
          <w:pgMar w:top="1418" w:right="1418" w:bottom="1418" w:left="1418" w:header="709" w:footer="709" w:gutter="0"/>
          <w:cols w:space="708"/>
          <w:docGrid w:linePitch="360"/>
        </w:sectPr>
      </w:pPr>
    </w:p>
    <w:p w:rsidR="00543A35" w:rsidRPr="00B5476A" w:rsidRDefault="00407704" w:rsidP="0018791D">
      <w:pPr>
        <w:pStyle w:val="TAMainText"/>
        <w:ind w:firstLine="426"/>
        <w:rPr>
          <w:rFonts w:asciiTheme="minorHAnsi" w:hAnsiTheme="minorHAnsi"/>
          <w:sz w:val="22"/>
          <w:szCs w:val="22"/>
        </w:rPr>
      </w:pPr>
      <w:proofErr w:type="gramStart"/>
      <w:r w:rsidRPr="00B5476A">
        <w:rPr>
          <w:rFonts w:asciiTheme="minorHAnsi" w:hAnsiTheme="minorHAnsi" w:cs="Arial"/>
          <w:b/>
          <w:sz w:val="22"/>
          <w:szCs w:val="22"/>
          <w:lang w:val="en-GB"/>
        </w:rPr>
        <w:lastRenderedPageBreak/>
        <w:t>C</w:t>
      </w:r>
      <w:r w:rsidR="00A415AB" w:rsidRPr="00B5476A">
        <w:rPr>
          <w:rFonts w:asciiTheme="minorHAnsi" w:hAnsiTheme="minorHAnsi" w:cs="Arial"/>
          <w:b/>
          <w:sz w:val="22"/>
          <w:szCs w:val="22"/>
          <w:lang w:val="en-GB"/>
        </w:rPr>
        <w:t>haracterization</w:t>
      </w:r>
      <w:r w:rsidR="00282A1D" w:rsidRPr="00B5476A">
        <w:rPr>
          <w:rFonts w:asciiTheme="minorHAnsi" w:hAnsiTheme="minorHAnsi" w:cs="Arial"/>
          <w:b/>
          <w:sz w:val="22"/>
          <w:szCs w:val="22"/>
          <w:lang w:val="en-GB"/>
        </w:rPr>
        <w:t>.</w:t>
      </w:r>
      <w:proofErr w:type="gramEnd"/>
      <w:r w:rsidR="00282A1D" w:rsidRPr="00B5476A">
        <w:rPr>
          <w:rFonts w:asciiTheme="minorHAnsi" w:hAnsiTheme="minorHAnsi" w:cs="Arial"/>
          <w:b/>
          <w:sz w:val="22"/>
          <w:szCs w:val="22"/>
          <w:lang w:val="en-GB"/>
        </w:rPr>
        <w:t xml:space="preserve"> </w:t>
      </w:r>
      <w:r w:rsidR="00A464E5" w:rsidRPr="00B5476A">
        <w:rPr>
          <w:rFonts w:asciiTheme="minorHAnsi" w:hAnsiTheme="minorHAnsi" w:cs="Arial"/>
          <w:sz w:val="22"/>
          <w:szCs w:val="22"/>
        </w:rPr>
        <w:t xml:space="preserve">Monomers were characterized by </w:t>
      </w:r>
      <w:r w:rsidR="009627BD" w:rsidRPr="00B5476A">
        <w:rPr>
          <w:rFonts w:asciiTheme="minorHAnsi" w:hAnsiTheme="minorHAnsi"/>
          <w:sz w:val="22"/>
          <w:szCs w:val="22"/>
          <w:vertAlign w:val="superscript"/>
          <w:lang w:eastAsia="pt-BR"/>
        </w:rPr>
        <w:t>1</w:t>
      </w:r>
      <w:r w:rsidR="009627BD" w:rsidRPr="00B5476A">
        <w:rPr>
          <w:rFonts w:asciiTheme="minorHAnsi" w:hAnsiTheme="minorHAnsi"/>
          <w:sz w:val="22"/>
          <w:szCs w:val="22"/>
          <w:lang w:eastAsia="pt-BR"/>
        </w:rPr>
        <w:t xml:space="preserve">H NMR and </w:t>
      </w:r>
      <w:r w:rsidR="009627BD" w:rsidRPr="00B5476A">
        <w:rPr>
          <w:rFonts w:asciiTheme="minorHAnsi" w:hAnsiTheme="minorHAnsi"/>
          <w:sz w:val="22"/>
          <w:szCs w:val="22"/>
          <w:vertAlign w:val="superscript"/>
          <w:lang w:eastAsia="pt-BR"/>
        </w:rPr>
        <w:t>13</w:t>
      </w:r>
      <w:r w:rsidR="009627BD" w:rsidRPr="00B5476A">
        <w:rPr>
          <w:rFonts w:asciiTheme="minorHAnsi" w:hAnsiTheme="minorHAnsi"/>
          <w:sz w:val="22"/>
          <w:szCs w:val="22"/>
          <w:lang w:eastAsia="pt-BR"/>
        </w:rPr>
        <w:t>C</w:t>
      </w:r>
      <w:r w:rsidR="009627BD" w:rsidRPr="00B5476A">
        <w:rPr>
          <w:rFonts w:asciiTheme="minorHAnsi" w:hAnsiTheme="minorHAnsi"/>
          <w:sz w:val="22"/>
          <w:szCs w:val="22"/>
          <w:vertAlign w:val="superscript"/>
          <w:lang w:eastAsia="pt-BR"/>
        </w:rPr>
        <w:t xml:space="preserve"> </w:t>
      </w:r>
      <w:r w:rsidR="009627BD" w:rsidRPr="00B5476A">
        <w:rPr>
          <w:rFonts w:asciiTheme="minorHAnsi" w:hAnsiTheme="minorHAnsi"/>
          <w:sz w:val="22"/>
          <w:szCs w:val="22"/>
          <w:lang w:eastAsia="pt-BR"/>
        </w:rPr>
        <w:t xml:space="preserve">NMR </w:t>
      </w:r>
      <w:r w:rsidR="00A464E5" w:rsidRPr="00B5476A">
        <w:rPr>
          <w:rFonts w:asciiTheme="minorHAnsi" w:hAnsiTheme="minorHAnsi"/>
          <w:sz w:val="22"/>
          <w:szCs w:val="22"/>
          <w:lang w:eastAsia="pt-BR"/>
        </w:rPr>
        <w:t>(</w:t>
      </w:r>
      <w:r w:rsidR="009627BD" w:rsidRPr="00B5476A">
        <w:rPr>
          <w:rFonts w:asciiTheme="minorHAnsi" w:hAnsiTheme="minorHAnsi"/>
          <w:sz w:val="22"/>
          <w:szCs w:val="22"/>
          <w:lang w:eastAsia="pt-BR"/>
        </w:rPr>
        <w:t xml:space="preserve">300 MHz Bruker AMX300 spectrometer operating at 300.1 MHz and 75.5 </w:t>
      </w:r>
      <w:r w:rsidR="000000B4" w:rsidRPr="00B5476A">
        <w:rPr>
          <w:rFonts w:asciiTheme="minorHAnsi" w:hAnsiTheme="minorHAnsi"/>
          <w:sz w:val="22"/>
          <w:szCs w:val="22"/>
          <w:lang w:eastAsia="pt-BR"/>
        </w:rPr>
        <w:t xml:space="preserve">MHz, respectively; </w:t>
      </w:r>
      <w:r w:rsidR="009627BD" w:rsidRPr="00B5476A">
        <w:rPr>
          <w:rFonts w:asciiTheme="minorHAnsi" w:hAnsiTheme="minorHAnsi"/>
          <w:sz w:val="22"/>
          <w:szCs w:val="22"/>
          <w:lang w:eastAsia="pt-BR"/>
        </w:rPr>
        <w:t>C</w:t>
      </w:r>
      <w:r w:rsidR="00A464E5" w:rsidRPr="00B5476A">
        <w:rPr>
          <w:rFonts w:asciiTheme="minorHAnsi" w:hAnsiTheme="minorHAnsi"/>
          <w:sz w:val="22"/>
          <w:szCs w:val="22"/>
          <w:lang w:eastAsia="pt-BR"/>
        </w:rPr>
        <w:t>D</w:t>
      </w:r>
      <w:r w:rsidR="009627BD" w:rsidRPr="00B5476A">
        <w:rPr>
          <w:rFonts w:asciiTheme="minorHAnsi" w:hAnsiTheme="minorHAnsi"/>
          <w:sz w:val="22"/>
          <w:szCs w:val="22"/>
          <w:lang w:eastAsia="pt-BR"/>
        </w:rPr>
        <w:t>Cl</w:t>
      </w:r>
      <w:r w:rsidR="009627BD" w:rsidRPr="00B5476A">
        <w:rPr>
          <w:rFonts w:asciiTheme="minorHAnsi" w:hAnsiTheme="minorHAnsi"/>
          <w:sz w:val="22"/>
          <w:szCs w:val="22"/>
          <w:vertAlign w:val="subscript"/>
          <w:lang w:eastAsia="pt-BR"/>
        </w:rPr>
        <w:t>3</w:t>
      </w:r>
      <w:r w:rsidR="009627BD" w:rsidRPr="00B5476A">
        <w:rPr>
          <w:rFonts w:asciiTheme="minorHAnsi" w:hAnsiTheme="minorHAnsi"/>
          <w:sz w:val="22"/>
          <w:szCs w:val="22"/>
          <w:lang w:eastAsia="pt-BR"/>
        </w:rPr>
        <w:t xml:space="preserve"> </w:t>
      </w:r>
      <w:r w:rsidR="00AF1CEF" w:rsidRPr="00B5476A">
        <w:rPr>
          <w:rFonts w:asciiTheme="minorHAnsi" w:hAnsiTheme="minorHAnsi"/>
          <w:sz w:val="22"/>
          <w:szCs w:val="22"/>
          <w:lang w:eastAsia="pt-BR"/>
        </w:rPr>
        <w:t>or DMSO</w:t>
      </w:r>
      <w:r w:rsidR="00A464E5" w:rsidRPr="00B5476A">
        <w:rPr>
          <w:rFonts w:asciiTheme="minorHAnsi" w:hAnsiTheme="minorHAnsi"/>
          <w:sz w:val="22"/>
          <w:szCs w:val="22"/>
          <w:lang w:eastAsia="pt-BR"/>
        </w:rPr>
        <w:t>-d</w:t>
      </w:r>
      <w:r w:rsidR="00A464E5" w:rsidRPr="00B5476A">
        <w:rPr>
          <w:rFonts w:asciiTheme="minorHAnsi" w:hAnsiTheme="minorHAnsi"/>
          <w:sz w:val="22"/>
          <w:szCs w:val="22"/>
          <w:vertAlign w:val="subscript"/>
          <w:lang w:eastAsia="pt-BR"/>
        </w:rPr>
        <w:t>6</w:t>
      </w:r>
      <w:r w:rsidR="000000B4" w:rsidRPr="00B5476A">
        <w:rPr>
          <w:rFonts w:asciiTheme="minorHAnsi" w:hAnsiTheme="minorHAnsi"/>
          <w:sz w:val="22"/>
          <w:szCs w:val="22"/>
          <w:lang w:eastAsia="pt-BR"/>
        </w:rPr>
        <w:t>) and FTIR (</w:t>
      </w:r>
      <w:proofErr w:type="spellStart"/>
      <w:r w:rsidR="000000B4" w:rsidRPr="00B5476A">
        <w:rPr>
          <w:rFonts w:asciiTheme="minorHAnsi" w:hAnsiTheme="minorHAnsi"/>
          <w:sz w:val="22"/>
          <w:szCs w:val="22"/>
          <w:lang w:eastAsia="pt-BR"/>
        </w:rPr>
        <w:t>Jasco</w:t>
      </w:r>
      <w:proofErr w:type="spellEnd"/>
      <w:r w:rsidR="000000B4" w:rsidRPr="00B5476A">
        <w:rPr>
          <w:rFonts w:asciiTheme="minorHAnsi" w:hAnsiTheme="minorHAnsi"/>
          <w:sz w:val="22"/>
          <w:szCs w:val="22"/>
          <w:lang w:eastAsia="pt-BR"/>
        </w:rPr>
        <w:t xml:space="preserve"> </w:t>
      </w:r>
      <w:r w:rsidR="00ED25E7" w:rsidRPr="00B5476A">
        <w:rPr>
          <w:rFonts w:asciiTheme="minorHAnsi" w:hAnsiTheme="minorHAnsi"/>
          <w:sz w:val="22"/>
          <w:szCs w:val="22"/>
        </w:rPr>
        <w:t>4100 spectrophotometer</w:t>
      </w:r>
      <w:r w:rsidR="000000B4" w:rsidRPr="00B5476A">
        <w:rPr>
          <w:rFonts w:asciiTheme="minorHAnsi" w:hAnsiTheme="minorHAnsi"/>
          <w:sz w:val="22"/>
          <w:szCs w:val="22"/>
        </w:rPr>
        <w:t xml:space="preserve">, </w:t>
      </w:r>
      <w:r w:rsidR="00ED25E7" w:rsidRPr="00B5476A">
        <w:rPr>
          <w:rFonts w:asciiTheme="minorHAnsi" w:hAnsiTheme="minorHAnsi"/>
          <w:sz w:val="22"/>
          <w:szCs w:val="22"/>
        </w:rPr>
        <w:t xml:space="preserve">coupled with an attenuated total reﬂection accessory, </w:t>
      </w:r>
      <w:proofErr w:type="spellStart"/>
      <w:r w:rsidR="00ED25E7" w:rsidRPr="00B5476A">
        <w:rPr>
          <w:rFonts w:asciiTheme="minorHAnsi" w:hAnsiTheme="minorHAnsi"/>
          <w:sz w:val="22"/>
          <w:szCs w:val="22"/>
        </w:rPr>
        <w:t>Specac</w:t>
      </w:r>
      <w:proofErr w:type="spellEnd"/>
      <w:r w:rsidR="00ED25E7" w:rsidRPr="00B5476A">
        <w:rPr>
          <w:rFonts w:asciiTheme="minorHAnsi" w:hAnsiTheme="minorHAnsi"/>
          <w:sz w:val="22"/>
          <w:szCs w:val="22"/>
        </w:rPr>
        <w:t xml:space="preserve"> model MKII Golden Gate Heated Single Reﬂection Diamond ATR, which allowed monitor</w:t>
      </w:r>
      <w:r w:rsidR="007215AD" w:rsidRPr="00B5476A">
        <w:rPr>
          <w:rFonts w:asciiTheme="minorHAnsi" w:hAnsiTheme="minorHAnsi"/>
          <w:sz w:val="22"/>
          <w:szCs w:val="22"/>
        </w:rPr>
        <w:t>ing of</w:t>
      </w:r>
      <w:r w:rsidR="00ED25E7" w:rsidRPr="00B5476A">
        <w:rPr>
          <w:rFonts w:asciiTheme="minorHAnsi" w:hAnsiTheme="minorHAnsi"/>
          <w:sz w:val="22"/>
          <w:szCs w:val="22"/>
        </w:rPr>
        <w:t xml:space="preserve"> crosslinking reaction</w:t>
      </w:r>
      <w:r w:rsidR="007215AD" w:rsidRPr="00B5476A">
        <w:rPr>
          <w:rFonts w:asciiTheme="minorHAnsi" w:hAnsiTheme="minorHAnsi"/>
          <w:sz w:val="22"/>
          <w:szCs w:val="22"/>
        </w:rPr>
        <w:t>s)</w:t>
      </w:r>
      <w:r w:rsidR="00ED25E7" w:rsidRPr="00B5476A">
        <w:rPr>
          <w:rFonts w:asciiTheme="minorHAnsi" w:hAnsiTheme="minorHAnsi"/>
          <w:sz w:val="22"/>
          <w:szCs w:val="22"/>
        </w:rPr>
        <w:t xml:space="preserve">. Cured </w:t>
      </w:r>
      <w:proofErr w:type="spellStart"/>
      <w:r w:rsidR="00ED25E7" w:rsidRPr="00B5476A">
        <w:rPr>
          <w:rFonts w:asciiTheme="minorHAnsi" w:hAnsiTheme="minorHAnsi"/>
          <w:sz w:val="22"/>
          <w:szCs w:val="22"/>
        </w:rPr>
        <w:t>polytriazoles</w:t>
      </w:r>
      <w:proofErr w:type="spellEnd"/>
      <w:r w:rsidR="00ED25E7" w:rsidRPr="00B5476A">
        <w:rPr>
          <w:rFonts w:asciiTheme="minorHAnsi" w:hAnsiTheme="minorHAnsi"/>
          <w:sz w:val="22"/>
          <w:szCs w:val="22"/>
        </w:rPr>
        <w:t xml:space="preserve"> films</w:t>
      </w:r>
      <w:r w:rsidR="007215AD" w:rsidRPr="00B5476A">
        <w:rPr>
          <w:rFonts w:asciiTheme="minorHAnsi" w:hAnsiTheme="minorHAnsi"/>
          <w:sz w:val="22"/>
          <w:szCs w:val="22"/>
        </w:rPr>
        <w:t xml:space="preserve"> (approximately 8 mg in weight)</w:t>
      </w:r>
      <w:r w:rsidR="00ED25E7" w:rsidRPr="00B5476A">
        <w:rPr>
          <w:rFonts w:asciiTheme="minorHAnsi" w:hAnsiTheme="minorHAnsi"/>
          <w:sz w:val="22"/>
          <w:szCs w:val="22"/>
        </w:rPr>
        <w:t xml:space="preserve"> were characterized by isothermal FTIR-ATR </w:t>
      </w:r>
      <w:r w:rsidR="007215AD" w:rsidRPr="00B5476A">
        <w:rPr>
          <w:rFonts w:asciiTheme="minorHAnsi" w:hAnsiTheme="minorHAnsi"/>
          <w:sz w:val="22"/>
          <w:szCs w:val="22"/>
        </w:rPr>
        <w:t>and</w:t>
      </w:r>
      <w:r w:rsidR="00ED25E7" w:rsidRPr="00B5476A">
        <w:rPr>
          <w:rFonts w:asciiTheme="minorHAnsi" w:hAnsiTheme="minorHAnsi"/>
          <w:sz w:val="22"/>
          <w:szCs w:val="22"/>
        </w:rPr>
        <w:t xml:space="preserve"> </w:t>
      </w:r>
      <w:proofErr w:type="spellStart"/>
      <w:r w:rsidR="00ED25E7" w:rsidRPr="00B5476A">
        <w:rPr>
          <w:rFonts w:asciiTheme="minorHAnsi" w:hAnsiTheme="minorHAnsi"/>
          <w:sz w:val="22"/>
          <w:szCs w:val="22"/>
        </w:rPr>
        <w:t>triazole</w:t>
      </w:r>
      <w:proofErr w:type="spellEnd"/>
      <w:r w:rsidR="00ED25E7" w:rsidRPr="00B5476A">
        <w:rPr>
          <w:rFonts w:asciiTheme="minorHAnsi" w:hAnsiTheme="minorHAnsi"/>
          <w:sz w:val="22"/>
          <w:szCs w:val="22"/>
        </w:rPr>
        <w:t xml:space="preserve"> formation was monitore</w:t>
      </w:r>
      <w:r w:rsidR="007215AD" w:rsidRPr="00B5476A">
        <w:rPr>
          <w:rFonts w:asciiTheme="minorHAnsi" w:hAnsiTheme="minorHAnsi"/>
          <w:sz w:val="22"/>
          <w:szCs w:val="22"/>
        </w:rPr>
        <w:t>d with dynamic FTIR-ATR from 30</w:t>
      </w:r>
      <w:r w:rsidR="000853DA" w:rsidRPr="00B5476A">
        <w:rPr>
          <w:rFonts w:asciiTheme="minorHAnsi" w:hAnsiTheme="minorHAnsi"/>
          <w:sz w:val="22"/>
          <w:szCs w:val="22"/>
        </w:rPr>
        <w:t xml:space="preserve"> </w:t>
      </w:r>
      <w:r w:rsidR="007215AD" w:rsidRPr="00B5476A">
        <w:rPr>
          <w:rFonts w:asciiTheme="minorHAnsi" w:hAnsiTheme="minorHAnsi"/>
          <w:sz w:val="22"/>
          <w:szCs w:val="22"/>
        </w:rPr>
        <w:t>°C to 200</w:t>
      </w:r>
      <w:r w:rsidR="000853DA" w:rsidRPr="00B5476A">
        <w:rPr>
          <w:rFonts w:asciiTheme="minorHAnsi" w:hAnsiTheme="minorHAnsi"/>
          <w:sz w:val="22"/>
          <w:szCs w:val="22"/>
        </w:rPr>
        <w:t xml:space="preserve"> </w:t>
      </w:r>
      <w:r w:rsidR="007215AD" w:rsidRPr="00B5476A">
        <w:rPr>
          <w:rFonts w:asciiTheme="minorHAnsi" w:hAnsiTheme="minorHAnsi"/>
          <w:sz w:val="22"/>
          <w:szCs w:val="22"/>
        </w:rPr>
        <w:t>°C, with a scan rate of 5 °C</w:t>
      </w:r>
      <w:r w:rsidR="00ED25E7" w:rsidRPr="00B5476A">
        <w:rPr>
          <w:rFonts w:asciiTheme="minorHAnsi" w:hAnsiTheme="minorHAnsi"/>
          <w:sz w:val="22"/>
          <w:szCs w:val="22"/>
        </w:rPr>
        <w:t>/min</w:t>
      </w:r>
      <w:r w:rsidR="00EF279E" w:rsidRPr="00B5476A">
        <w:rPr>
          <w:rFonts w:asciiTheme="minorHAnsi" w:hAnsiTheme="minorHAnsi"/>
          <w:sz w:val="22"/>
          <w:szCs w:val="22"/>
        </w:rPr>
        <w:t xml:space="preserve"> (Figure S</w:t>
      </w:r>
      <w:r w:rsidR="00BE7BAA" w:rsidRPr="00B5476A">
        <w:rPr>
          <w:rFonts w:asciiTheme="minorHAnsi" w:hAnsiTheme="minorHAnsi"/>
          <w:sz w:val="22"/>
          <w:szCs w:val="22"/>
        </w:rPr>
        <w:t>2</w:t>
      </w:r>
      <w:r w:rsidR="00EF279E" w:rsidRPr="00B5476A">
        <w:rPr>
          <w:rFonts w:asciiTheme="minorHAnsi" w:hAnsiTheme="minorHAnsi"/>
          <w:sz w:val="22"/>
          <w:szCs w:val="22"/>
        </w:rPr>
        <w:t>)</w:t>
      </w:r>
      <w:r w:rsidR="00ED25E7" w:rsidRPr="00B5476A">
        <w:rPr>
          <w:rFonts w:asciiTheme="minorHAnsi" w:hAnsiTheme="minorHAnsi"/>
          <w:sz w:val="22"/>
          <w:szCs w:val="22"/>
        </w:rPr>
        <w:t xml:space="preserve">. </w:t>
      </w:r>
    </w:p>
    <w:p w:rsidR="00543A35" w:rsidRPr="00B5476A" w:rsidRDefault="00AF1CEF" w:rsidP="0018791D">
      <w:pPr>
        <w:pStyle w:val="TAMainText"/>
        <w:ind w:firstLine="426"/>
        <w:rPr>
          <w:rFonts w:asciiTheme="minorHAnsi" w:hAnsiTheme="minorHAnsi"/>
          <w:sz w:val="22"/>
          <w:szCs w:val="22"/>
        </w:rPr>
      </w:pPr>
      <w:r w:rsidRPr="00B5476A">
        <w:rPr>
          <w:rFonts w:asciiTheme="minorHAnsi" w:hAnsiTheme="minorHAnsi"/>
          <w:sz w:val="22"/>
          <w:szCs w:val="22"/>
        </w:rPr>
        <w:t>Differential scanning calorimetry (</w:t>
      </w:r>
      <w:r w:rsidRPr="00B5476A">
        <w:rPr>
          <w:rFonts w:asciiTheme="minorHAnsi" w:hAnsiTheme="minorHAnsi"/>
          <w:bCs/>
          <w:sz w:val="22"/>
          <w:szCs w:val="22"/>
        </w:rPr>
        <w:t>DSC</w:t>
      </w:r>
      <w:r w:rsidRPr="00B5476A">
        <w:rPr>
          <w:rFonts w:asciiTheme="minorHAnsi" w:hAnsiTheme="minorHAnsi"/>
          <w:sz w:val="22"/>
          <w:szCs w:val="22"/>
        </w:rPr>
        <w:t xml:space="preserve">) </w:t>
      </w:r>
      <w:r w:rsidR="007215AD" w:rsidRPr="00B5476A">
        <w:rPr>
          <w:rFonts w:asciiTheme="minorHAnsi" w:hAnsiTheme="minorHAnsi"/>
          <w:sz w:val="22"/>
          <w:szCs w:val="22"/>
        </w:rPr>
        <w:t>at temperatures from -90</w:t>
      </w:r>
      <w:r w:rsidR="000853DA" w:rsidRPr="00B5476A">
        <w:rPr>
          <w:rFonts w:asciiTheme="minorHAnsi" w:hAnsiTheme="minorHAnsi"/>
          <w:sz w:val="22"/>
          <w:szCs w:val="22"/>
        </w:rPr>
        <w:t xml:space="preserve"> </w:t>
      </w:r>
      <w:r w:rsidR="007215AD" w:rsidRPr="00B5476A">
        <w:rPr>
          <w:rFonts w:asciiTheme="minorHAnsi" w:hAnsiTheme="minorHAnsi"/>
          <w:sz w:val="22"/>
          <w:szCs w:val="22"/>
        </w:rPr>
        <w:t xml:space="preserve">°C to 250-280°C </w:t>
      </w:r>
      <w:r w:rsidRPr="00B5476A">
        <w:rPr>
          <w:rFonts w:asciiTheme="minorHAnsi" w:hAnsiTheme="minorHAnsi"/>
          <w:sz w:val="22"/>
          <w:szCs w:val="22"/>
        </w:rPr>
        <w:t xml:space="preserve">was performed using a TA Instruments Q100 series </w:t>
      </w:r>
      <w:r w:rsidR="007215AD" w:rsidRPr="00B5476A">
        <w:rPr>
          <w:rFonts w:asciiTheme="minorHAnsi" w:hAnsiTheme="minorHAnsi"/>
          <w:sz w:val="22"/>
          <w:szCs w:val="22"/>
        </w:rPr>
        <w:t xml:space="preserve">instrument </w:t>
      </w:r>
      <w:r w:rsidRPr="00B5476A">
        <w:rPr>
          <w:rFonts w:asciiTheme="minorHAnsi" w:hAnsiTheme="minorHAnsi"/>
          <w:sz w:val="22"/>
          <w:szCs w:val="22"/>
        </w:rPr>
        <w:t xml:space="preserve">equipped with a refrigerated cooling system operating </w:t>
      </w:r>
      <w:r w:rsidR="00F50702" w:rsidRPr="00B5476A">
        <w:rPr>
          <w:rFonts w:asciiTheme="minorHAnsi" w:hAnsiTheme="minorHAnsi"/>
          <w:sz w:val="22"/>
          <w:szCs w:val="22"/>
        </w:rPr>
        <w:t xml:space="preserve">under </w:t>
      </w:r>
      <w:r w:rsidRPr="00B5476A">
        <w:rPr>
          <w:rFonts w:asciiTheme="minorHAnsi" w:hAnsiTheme="minorHAnsi"/>
          <w:sz w:val="22"/>
          <w:szCs w:val="22"/>
        </w:rPr>
        <w:t>nitrogen atmosphere. Dynamic mechanical thermal analyses (</w:t>
      </w:r>
      <w:r w:rsidRPr="00B5476A">
        <w:rPr>
          <w:rFonts w:asciiTheme="minorHAnsi" w:hAnsiTheme="minorHAnsi"/>
          <w:bCs/>
          <w:sz w:val="22"/>
          <w:szCs w:val="22"/>
        </w:rPr>
        <w:t>DMTA</w:t>
      </w:r>
      <w:r w:rsidR="007215AD" w:rsidRPr="00B5476A">
        <w:rPr>
          <w:rFonts w:asciiTheme="minorHAnsi" w:hAnsiTheme="minorHAnsi"/>
          <w:bCs/>
          <w:sz w:val="22"/>
          <w:szCs w:val="22"/>
        </w:rPr>
        <w:t xml:space="preserve">, </w:t>
      </w:r>
      <w:r w:rsidR="007215AD" w:rsidRPr="00B5476A">
        <w:rPr>
          <w:rFonts w:asciiTheme="minorHAnsi" w:hAnsiTheme="minorHAnsi"/>
          <w:sz w:val="22"/>
          <w:szCs w:val="22"/>
        </w:rPr>
        <w:t>30–300</w:t>
      </w:r>
      <w:r w:rsidR="000853DA" w:rsidRPr="00B5476A">
        <w:rPr>
          <w:rFonts w:asciiTheme="minorHAnsi" w:hAnsiTheme="minorHAnsi"/>
          <w:sz w:val="22"/>
          <w:szCs w:val="22"/>
        </w:rPr>
        <w:t xml:space="preserve"> </w:t>
      </w:r>
      <w:r w:rsidR="007215AD" w:rsidRPr="00B5476A">
        <w:rPr>
          <w:rFonts w:asciiTheme="minorHAnsi" w:hAnsiTheme="minorHAnsi"/>
          <w:sz w:val="22"/>
          <w:szCs w:val="22"/>
        </w:rPr>
        <w:t>°C, heating of 10°C/min for the first heating and cooling scans</w:t>
      </w:r>
      <w:r w:rsidRPr="00B5476A">
        <w:rPr>
          <w:rFonts w:asciiTheme="minorHAnsi" w:hAnsiTheme="minorHAnsi"/>
          <w:sz w:val="22"/>
          <w:szCs w:val="22"/>
        </w:rPr>
        <w:t xml:space="preserve">) were carried out with a TA Instruments DMA Q800 analyzer. </w:t>
      </w:r>
      <w:r w:rsidR="007215AD" w:rsidRPr="00B5476A">
        <w:rPr>
          <w:rFonts w:asciiTheme="minorHAnsi" w:hAnsiTheme="minorHAnsi"/>
          <w:sz w:val="22"/>
          <w:szCs w:val="22"/>
        </w:rPr>
        <w:t>The glass transition temperature (</w:t>
      </w:r>
      <w:proofErr w:type="spellStart"/>
      <w:proofErr w:type="gramStart"/>
      <w:r w:rsidR="007215AD" w:rsidRPr="00B5476A">
        <w:rPr>
          <w:rFonts w:asciiTheme="minorHAnsi" w:hAnsiTheme="minorHAnsi"/>
          <w:sz w:val="22"/>
          <w:szCs w:val="22"/>
        </w:rPr>
        <w:t>T</w:t>
      </w:r>
      <w:r w:rsidR="007215AD" w:rsidRPr="00B5476A">
        <w:rPr>
          <w:rFonts w:asciiTheme="minorHAnsi" w:hAnsiTheme="minorHAnsi"/>
          <w:sz w:val="22"/>
          <w:szCs w:val="22"/>
          <w:vertAlign w:val="subscript"/>
        </w:rPr>
        <w:t>g</w:t>
      </w:r>
      <w:proofErr w:type="spellEnd"/>
      <w:proofErr w:type="gramEnd"/>
      <w:r w:rsidR="007215AD" w:rsidRPr="00B5476A">
        <w:rPr>
          <w:rFonts w:asciiTheme="minorHAnsi" w:hAnsiTheme="minorHAnsi"/>
          <w:sz w:val="22"/>
          <w:szCs w:val="22"/>
        </w:rPr>
        <w:t xml:space="preserve">) of each cured sample was determined by the second heating scan (20°C/min). </w:t>
      </w:r>
      <w:r w:rsidRPr="00B5476A">
        <w:rPr>
          <w:rFonts w:asciiTheme="minorHAnsi" w:hAnsiTheme="minorHAnsi"/>
          <w:sz w:val="22"/>
          <w:szCs w:val="22"/>
        </w:rPr>
        <w:t xml:space="preserve">1,4-Polytriazoles were isothermally cured in a </w:t>
      </w:r>
      <w:r w:rsidR="00952C2D" w:rsidRPr="00B5476A">
        <w:rPr>
          <w:rFonts w:asciiTheme="minorHAnsi" w:hAnsiTheme="minorHAnsi"/>
          <w:sz w:val="22"/>
          <w:szCs w:val="22"/>
        </w:rPr>
        <w:t>Teflon</w:t>
      </w:r>
      <w:r w:rsidRPr="00B5476A">
        <w:rPr>
          <w:rFonts w:asciiTheme="minorHAnsi" w:hAnsiTheme="minorHAnsi"/>
          <w:sz w:val="22"/>
          <w:szCs w:val="22"/>
        </w:rPr>
        <w:t xml:space="preserve"> </w:t>
      </w:r>
      <w:r w:rsidR="00952C2D" w:rsidRPr="00B5476A">
        <w:rPr>
          <w:rFonts w:asciiTheme="minorHAnsi" w:hAnsiTheme="minorHAnsi"/>
          <w:sz w:val="22"/>
          <w:szCs w:val="22"/>
        </w:rPr>
        <w:t>mold</w:t>
      </w:r>
      <w:r w:rsidR="007215AD" w:rsidRPr="00B5476A">
        <w:rPr>
          <w:rFonts w:asciiTheme="minorHAnsi" w:hAnsiTheme="minorHAnsi"/>
          <w:sz w:val="22"/>
          <w:szCs w:val="22"/>
        </w:rPr>
        <w:t xml:space="preserve"> at 110</w:t>
      </w:r>
      <w:r w:rsidR="000853DA" w:rsidRPr="00B5476A">
        <w:rPr>
          <w:rFonts w:asciiTheme="minorHAnsi" w:hAnsiTheme="minorHAnsi"/>
          <w:sz w:val="22"/>
          <w:szCs w:val="22"/>
        </w:rPr>
        <w:t xml:space="preserve"> </w:t>
      </w:r>
      <w:r w:rsidR="007215AD" w:rsidRPr="00B5476A">
        <w:rPr>
          <w:rFonts w:asciiTheme="minorHAnsi" w:hAnsiTheme="minorHAnsi"/>
          <w:sz w:val="22"/>
          <w:szCs w:val="22"/>
        </w:rPr>
        <w:t>°C for 1.</w:t>
      </w:r>
      <w:r w:rsidRPr="00B5476A">
        <w:rPr>
          <w:rFonts w:asciiTheme="minorHAnsi" w:hAnsiTheme="minorHAnsi"/>
          <w:sz w:val="22"/>
          <w:szCs w:val="22"/>
        </w:rPr>
        <w:t>5</w:t>
      </w:r>
      <w:r w:rsidR="007215AD" w:rsidRPr="00B5476A">
        <w:rPr>
          <w:rFonts w:asciiTheme="minorHAnsi" w:hAnsiTheme="minorHAnsi"/>
          <w:sz w:val="22"/>
          <w:szCs w:val="22"/>
        </w:rPr>
        <w:t xml:space="preserve"> </w:t>
      </w:r>
      <w:r w:rsidRPr="00B5476A">
        <w:rPr>
          <w:rFonts w:asciiTheme="minorHAnsi" w:hAnsiTheme="minorHAnsi"/>
          <w:sz w:val="22"/>
          <w:szCs w:val="22"/>
        </w:rPr>
        <w:t>h. Prismatic rectangular samples (30</w:t>
      </w:r>
      <w:r w:rsidRPr="00B5476A">
        <w:rPr>
          <w:rFonts w:asciiTheme="minorHAnsi" w:hAnsiTheme="minorHAnsi"/>
          <w:sz w:val="22"/>
          <w:szCs w:val="22"/>
        </w:rPr>
        <w:sym w:font="Symbol" w:char="F0B4"/>
      </w:r>
      <w:r w:rsidRPr="00B5476A">
        <w:rPr>
          <w:rFonts w:asciiTheme="minorHAnsi" w:hAnsiTheme="minorHAnsi"/>
          <w:sz w:val="22"/>
          <w:szCs w:val="22"/>
        </w:rPr>
        <w:t>10</w:t>
      </w:r>
      <w:r w:rsidRPr="00B5476A">
        <w:rPr>
          <w:rFonts w:asciiTheme="minorHAnsi" w:hAnsiTheme="minorHAnsi"/>
          <w:sz w:val="22"/>
          <w:szCs w:val="22"/>
        </w:rPr>
        <w:sym w:font="Symbol" w:char="F0B4"/>
      </w:r>
      <w:r w:rsidRPr="00B5476A">
        <w:rPr>
          <w:rFonts w:asciiTheme="minorHAnsi" w:hAnsiTheme="minorHAnsi"/>
          <w:sz w:val="22"/>
          <w:szCs w:val="22"/>
        </w:rPr>
        <w:t>0.6 mm</w:t>
      </w:r>
      <w:r w:rsidRPr="00B5476A">
        <w:rPr>
          <w:rFonts w:asciiTheme="minorHAnsi" w:hAnsiTheme="minorHAnsi"/>
          <w:sz w:val="22"/>
          <w:szCs w:val="22"/>
          <w:vertAlign w:val="superscript"/>
        </w:rPr>
        <w:t>3</w:t>
      </w:r>
      <w:r w:rsidRPr="00B5476A">
        <w:rPr>
          <w:rFonts w:asciiTheme="minorHAnsi" w:hAnsiTheme="minorHAnsi"/>
          <w:sz w:val="22"/>
          <w:szCs w:val="22"/>
        </w:rPr>
        <w:t>) were analyzed by 3-point</w:t>
      </w:r>
      <w:r w:rsidR="007215AD" w:rsidRPr="00B5476A">
        <w:rPr>
          <w:rFonts w:asciiTheme="minorHAnsi" w:hAnsiTheme="minorHAnsi"/>
          <w:sz w:val="22"/>
          <w:szCs w:val="22"/>
        </w:rPr>
        <w:t xml:space="preserve"> bending at a heating rate of 3</w:t>
      </w:r>
      <w:r w:rsidR="000853DA" w:rsidRPr="00B5476A">
        <w:rPr>
          <w:rFonts w:asciiTheme="minorHAnsi" w:hAnsiTheme="minorHAnsi"/>
          <w:sz w:val="22"/>
          <w:szCs w:val="22"/>
        </w:rPr>
        <w:t xml:space="preserve"> </w:t>
      </w:r>
      <w:r w:rsidR="007215AD" w:rsidRPr="00B5476A">
        <w:rPr>
          <w:rFonts w:asciiTheme="minorHAnsi" w:hAnsiTheme="minorHAnsi"/>
          <w:sz w:val="22"/>
          <w:szCs w:val="22"/>
        </w:rPr>
        <w:t>°</w:t>
      </w:r>
      <w:r w:rsidRPr="00B5476A">
        <w:rPr>
          <w:rFonts w:asciiTheme="minorHAnsi" w:hAnsiTheme="minorHAnsi"/>
          <w:sz w:val="22"/>
          <w:szCs w:val="22"/>
        </w:rPr>
        <w:t>C</w:t>
      </w:r>
      <w:r w:rsidR="007215AD" w:rsidRPr="00B5476A">
        <w:rPr>
          <w:rFonts w:asciiTheme="minorHAnsi" w:hAnsiTheme="minorHAnsi"/>
          <w:sz w:val="22"/>
          <w:szCs w:val="22"/>
        </w:rPr>
        <w:t>/min from 50</w:t>
      </w:r>
      <w:r w:rsidR="000853DA" w:rsidRPr="00B5476A">
        <w:rPr>
          <w:rFonts w:asciiTheme="minorHAnsi" w:hAnsiTheme="minorHAnsi"/>
          <w:sz w:val="22"/>
          <w:szCs w:val="22"/>
        </w:rPr>
        <w:t xml:space="preserve"> </w:t>
      </w:r>
      <w:r w:rsidR="007215AD" w:rsidRPr="00B5476A">
        <w:rPr>
          <w:rFonts w:asciiTheme="minorHAnsi" w:hAnsiTheme="minorHAnsi"/>
          <w:sz w:val="22"/>
          <w:szCs w:val="22"/>
        </w:rPr>
        <w:t>°C to 120</w:t>
      </w:r>
      <w:r w:rsidR="000853DA" w:rsidRPr="00B5476A">
        <w:rPr>
          <w:rFonts w:asciiTheme="minorHAnsi" w:hAnsiTheme="minorHAnsi"/>
          <w:sz w:val="22"/>
          <w:szCs w:val="22"/>
        </w:rPr>
        <w:t xml:space="preserve"> </w:t>
      </w:r>
      <w:r w:rsidR="007215AD" w:rsidRPr="00B5476A">
        <w:rPr>
          <w:rFonts w:asciiTheme="minorHAnsi" w:hAnsiTheme="minorHAnsi"/>
          <w:sz w:val="22"/>
          <w:szCs w:val="22"/>
        </w:rPr>
        <w:t>°</w:t>
      </w:r>
      <w:r w:rsidRPr="00B5476A">
        <w:rPr>
          <w:rFonts w:asciiTheme="minorHAnsi" w:hAnsiTheme="minorHAnsi"/>
          <w:sz w:val="22"/>
          <w:szCs w:val="22"/>
        </w:rPr>
        <w:t>C, using a frequency of 1 Hz and an oscillation amplitude of 20 µm. Thermogravimetric analysis (</w:t>
      </w:r>
      <w:r w:rsidRPr="00B5476A">
        <w:rPr>
          <w:rFonts w:asciiTheme="minorHAnsi" w:hAnsiTheme="minorHAnsi"/>
          <w:bCs/>
          <w:sz w:val="22"/>
          <w:szCs w:val="22"/>
        </w:rPr>
        <w:t>TGA</w:t>
      </w:r>
      <w:r w:rsidRPr="00B5476A">
        <w:rPr>
          <w:rFonts w:asciiTheme="minorHAnsi" w:hAnsiTheme="minorHAnsi"/>
          <w:sz w:val="22"/>
          <w:szCs w:val="22"/>
        </w:rPr>
        <w:t xml:space="preserve">) was carried out with a Q50 </w:t>
      </w:r>
      <w:r w:rsidR="007215AD" w:rsidRPr="00B5476A">
        <w:rPr>
          <w:rFonts w:asciiTheme="minorHAnsi" w:hAnsiTheme="minorHAnsi"/>
          <w:sz w:val="22"/>
          <w:szCs w:val="22"/>
        </w:rPr>
        <w:t>instrument</w:t>
      </w:r>
      <w:r w:rsidRPr="00B5476A">
        <w:rPr>
          <w:rFonts w:asciiTheme="minorHAnsi" w:hAnsiTheme="minorHAnsi"/>
          <w:sz w:val="22"/>
          <w:szCs w:val="22"/>
        </w:rPr>
        <w:t xml:space="preserve"> </w:t>
      </w:r>
      <w:r w:rsidR="007215AD" w:rsidRPr="00B5476A">
        <w:rPr>
          <w:rFonts w:asciiTheme="minorHAnsi" w:hAnsiTheme="minorHAnsi"/>
          <w:sz w:val="22"/>
          <w:szCs w:val="22"/>
        </w:rPr>
        <w:t>(</w:t>
      </w:r>
      <w:r w:rsidRPr="00B5476A">
        <w:rPr>
          <w:rFonts w:asciiTheme="minorHAnsi" w:hAnsiTheme="minorHAnsi"/>
          <w:sz w:val="22"/>
          <w:szCs w:val="22"/>
        </w:rPr>
        <w:t>TA Instruments</w:t>
      </w:r>
      <w:r w:rsidR="007215AD" w:rsidRPr="00B5476A">
        <w:rPr>
          <w:rFonts w:asciiTheme="minorHAnsi" w:hAnsiTheme="minorHAnsi"/>
          <w:sz w:val="22"/>
          <w:szCs w:val="22"/>
        </w:rPr>
        <w:t>) from 30</w:t>
      </w:r>
      <w:r w:rsidR="000853DA" w:rsidRPr="00B5476A">
        <w:rPr>
          <w:rFonts w:asciiTheme="minorHAnsi" w:hAnsiTheme="minorHAnsi"/>
          <w:sz w:val="22"/>
          <w:szCs w:val="22"/>
        </w:rPr>
        <w:t xml:space="preserve"> </w:t>
      </w:r>
      <w:r w:rsidR="007215AD" w:rsidRPr="00B5476A">
        <w:rPr>
          <w:rFonts w:asciiTheme="minorHAnsi" w:hAnsiTheme="minorHAnsi"/>
          <w:sz w:val="22"/>
          <w:szCs w:val="22"/>
        </w:rPr>
        <w:t>°C to 600</w:t>
      </w:r>
      <w:r w:rsidR="000853DA" w:rsidRPr="00B5476A">
        <w:rPr>
          <w:rFonts w:asciiTheme="minorHAnsi" w:hAnsiTheme="minorHAnsi"/>
          <w:sz w:val="22"/>
          <w:szCs w:val="22"/>
        </w:rPr>
        <w:t xml:space="preserve"> </w:t>
      </w:r>
      <w:r w:rsidR="007215AD" w:rsidRPr="00B5476A">
        <w:rPr>
          <w:rFonts w:asciiTheme="minorHAnsi" w:hAnsiTheme="minorHAnsi"/>
          <w:sz w:val="22"/>
          <w:szCs w:val="22"/>
        </w:rPr>
        <w:t>°C at a heating rate of 10°</w:t>
      </w:r>
      <w:r w:rsidRPr="00B5476A">
        <w:rPr>
          <w:rFonts w:asciiTheme="minorHAnsi" w:hAnsiTheme="minorHAnsi"/>
          <w:sz w:val="22"/>
          <w:szCs w:val="22"/>
        </w:rPr>
        <w:t>C</w:t>
      </w:r>
      <w:r w:rsidR="007215AD" w:rsidRPr="00B5476A">
        <w:rPr>
          <w:rFonts w:asciiTheme="minorHAnsi" w:hAnsiTheme="minorHAnsi"/>
          <w:sz w:val="22"/>
          <w:szCs w:val="22"/>
        </w:rPr>
        <w:t>/min</w:t>
      </w:r>
      <w:r w:rsidRPr="00B5476A">
        <w:rPr>
          <w:rFonts w:asciiTheme="minorHAnsi" w:hAnsiTheme="minorHAnsi"/>
          <w:sz w:val="22"/>
          <w:szCs w:val="22"/>
        </w:rPr>
        <w:t>, under nitrogen atmosphere</w:t>
      </w:r>
      <w:r w:rsidR="007215AD" w:rsidRPr="00B5476A">
        <w:rPr>
          <w:rFonts w:asciiTheme="minorHAnsi" w:hAnsiTheme="minorHAnsi"/>
          <w:sz w:val="22"/>
          <w:szCs w:val="22"/>
        </w:rPr>
        <w:t xml:space="preserve">. </w:t>
      </w:r>
    </w:p>
    <w:p w:rsidR="00543A35" w:rsidRPr="00B5476A" w:rsidRDefault="00D45756" w:rsidP="0018791D">
      <w:pPr>
        <w:pStyle w:val="TAMainText"/>
        <w:ind w:firstLine="426"/>
        <w:rPr>
          <w:rFonts w:asciiTheme="minorHAnsi" w:hAnsiTheme="minorHAnsi"/>
          <w:sz w:val="22"/>
          <w:szCs w:val="22"/>
        </w:rPr>
      </w:pPr>
      <w:proofErr w:type="spellStart"/>
      <w:r w:rsidRPr="00B5476A">
        <w:rPr>
          <w:rFonts w:asciiTheme="minorHAnsi" w:hAnsiTheme="minorHAnsi"/>
          <w:sz w:val="22"/>
          <w:szCs w:val="22"/>
        </w:rPr>
        <w:t>C</w:t>
      </w:r>
      <w:r w:rsidR="009864E3" w:rsidRPr="00B5476A">
        <w:rPr>
          <w:rFonts w:asciiTheme="minorHAnsi" w:hAnsiTheme="minorHAnsi"/>
          <w:sz w:val="22"/>
          <w:szCs w:val="22"/>
        </w:rPr>
        <w:t>ryo</w:t>
      </w:r>
      <w:proofErr w:type="spellEnd"/>
      <w:r w:rsidR="009864E3" w:rsidRPr="00B5476A">
        <w:rPr>
          <w:rFonts w:asciiTheme="minorHAnsi" w:hAnsiTheme="minorHAnsi"/>
          <w:sz w:val="22"/>
          <w:szCs w:val="22"/>
        </w:rPr>
        <w:t xml:space="preserve">-fractured surfaces of </w:t>
      </w:r>
      <w:proofErr w:type="spellStart"/>
      <w:r w:rsidR="009864E3" w:rsidRPr="00B5476A">
        <w:rPr>
          <w:rFonts w:asciiTheme="minorHAnsi" w:hAnsiTheme="minorHAnsi"/>
          <w:sz w:val="22"/>
          <w:szCs w:val="22"/>
        </w:rPr>
        <w:t>polytriazoles</w:t>
      </w:r>
      <w:proofErr w:type="spellEnd"/>
      <w:r w:rsidR="009864E3" w:rsidRPr="00B5476A">
        <w:rPr>
          <w:rFonts w:asciiTheme="minorHAnsi" w:hAnsiTheme="minorHAnsi"/>
          <w:sz w:val="22"/>
          <w:szCs w:val="22"/>
        </w:rPr>
        <w:t xml:space="preserve"> films were</w:t>
      </w:r>
      <w:r w:rsidRPr="00B5476A">
        <w:rPr>
          <w:rFonts w:asciiTheme="minorHAnsi" w:hAnsiTheme="minorHAnsi"/>
          <w:sz w:val="22"/>
          <w:szCs w:val="22"/>
        </w:rPr>
        <w:t xml:space="preserve"> examined</w:t>
      </w:r>
      <w:r w:rsidR="009864E3" w:rsidRPr="00B5476A">
        <w:rPr>
          <w:rFonts w:asciiTheme="minorHAnsi" w:hAnsiTheme="minorHAnsi"/>
          <w:sz w:val="22"/>
          <w:szCs w:val="22"/>
        </w:rPr>
        <w:t xml:space="preserve"> by scanning electron microscopy (SEM) using a Focus Ion Beam Zeiss Neon 40 instrument (Carl Zeiss, Germany), equipped with an energy-dispersive X-ray (EDX) spectroscopy system and operating at </w:t>
      </w:r>
      <w:r w:rsidRPr="00B5476A">
        <w:rPr>
          <w:rFonts w:asciiTheme="minorHAnsi" w:hAnsiTheme="minorHAnsi"/>
          <w:sz w:val="22"/>
          <w:szCs w:val="22"/>
        </w:rPr>
        <w:t xml:space="preserve">5 kV. Samples were mounted on </w:t>
      </w:r>
      <w:r w:rsidR="009864E3" w:rsidRPr="00B5476A">
        <w:rPr>
          <w:rFonts w:asciiTheme="minorHAnsi" w:hAnsiTheme="minorHAnsi"/>
          <w:sz w:val="22"/>
          <w:szCs w:val="22"/>
        </w:rPr>
        <w:t>double-sided adhesive carbon disc</w:t>
      </w:r>
      <w:r w:rsidRPr="00B5476A">
        <w:rPr>
          <w:rFonts w:asciiTheme="minorHAnsi" w:hAnsiTheme="minorHAnsi"/>
          <w:sz w:val="22"/>
          <w:szCs w:val="22"/>
        </w:rPr>
        <w:t>s</w:t>
      </w:r>
      <w:r w:rsidR="009864E3" w:rsidRPr="00B5476A">
        <w:rPr>
          <w:rFonts w:asciiTheme="minorHAnsi" w:hAnsiTheme="minorHAnsi"/>
          <w:sz w:val="22"/>
          <w:szCs w:val="22"/>
        </w:rPr>
        <w:t xml:space="preserve"> and sputter-coated with a thin layer of carbon to</w:t>
      </w:r>
      <w:r w:rsidRPr="00B5476A">
        <w:rPr>
          <w:rFonts w:asciiTheme="minorHAnsi" w:hAnsiTheme="minorHAnsi"/>
          <w:sz w:val="22"/>
          <w:szCs w:val="22"/>
        </w:rPr>
        <w:t xml:space="preserve"> enhance</w:t>
      </w:r>
      <w:r w:rsidR="009864E3" w:rsidRPr="00B5476A">
        <w:rPr>
          <w:rFonts w:asciiTheme="minorHAnsi" w:hAnsiTheme="minorHAnsi"/>
          <w:sz w:val="22"/>
          <w:szCs w:val="22"/>
        </w:rPr>
        <w:t xml:space="preserve"> sample charging.</w:t>
      </w:r>
      <w:r w:rsidR="00952C2D" w:rsidRPr="00B5476A">
        <w:rPr>
          <w:rFonts w:asciiTheme="minorHAnsi" w:hAnsiTheme="minorHAnsi"/>
          <w:sz w:val="22"/>
          <w:szCs w:val="22"/>
        </w:rPr>
        <w:t xml:space="preserve"> Contact angle (CA) measurements were carried o</w:t>
      </w:r>
      <w:r w:rsidR="00CB7934" w:rsidRPr="00B5476A">
        <w:rPr>
          <w:rFonts w:asciiTheme="minorHAnsi" w:hAnsiTheme="minorHAnsi"/>
          <w:sz w:val="22"/>
          <w:szCs w:val="22"/>
        </w:rPr>
        <w:t>n with an OCA 15EC instrument (</w:t>
      </w:r>
      <w:proofErr w:type="spellStart"/>
      <w:r w:rsidR="00CB7934" w:rsidRPr="00B5476A">
        <w:rPr>
          <w:rFonts w:asciiTheme="minorHAnsi" w:hAnsiTheme="minorHAnsi"/>
          <w:sz w:val="22"/>
          <w:szCs w:val="22"/>
        </w:rPr>
        <w:t>DataPhysics</w:t>
      </w:r>
      <w:proofErr w:type="spellEnd"/>
      <w:r w:rsidR="00CB7934" w:rsidRPr="00B5476A">
        <w:rPr>
          <w:rFonts w:asciiTheme="minorHAnsi" w:hAnsiTheme="minorHAnsi"/>
          <w:sz w:val="22"/>
          <w:szCs w:val="22"/>
        </w:rPr>
        <w:t xml:space="preserve"> </w:t>
      </w:r>
      <w:r w:rsidR="00952C2D" w:rsidRPr="00B5476A">
        <w:rPr>
          <w:rFonts w:asciiTheme="minorHAnsi" w:hAnsiTheme="minorHAnsi"/>
          <w:sz w:val="22"/>
          <w:szCs w:val="22"/>
        </w:rPr>
        <w:t xml:space="preserve">GmbH, </w:t>
      </w:r>
      <w:proofErr w:type="spellStart"/>
      <w:r w:rsidR="00952C2D" w:rsidRPr="00B5476A">
        <w:rPr>
          <w:rFonts w:asciiTheme="minorHAnsi" w:hAnsiTheme="minorHAnsi"/>
          <w:sz w:val="22"/>
          <w:szCs w:val="22"/>
        </w:rPr>
        <w:t>Filderstadt</w:t>
      </w:r>
      <w:proofErr w:type="spellEnd"/>
      <w:r w:rsidR="00952C2D" w:rsidRPr="00B5476A">
        <w:rPr>
          <w:rFonts w:asciiTheme="minorHAnsi" w:hAnsiTheme="minorHAnsi"/>
          <w:sz w:val="22"/>
          <w:szCs w:val="22"/>
        </w:rPr>
        <w:t>) using the droplet sess</w:t>
      </w:r>
      <w:r w:rsidR="00CB7934" w:rsidRPr="00B5476A">
        <w:rPr>
          <w:rFonts w:asciiTheme="minorHAnsi" w:hAnsiTheme="minorHAnsi"/>
          <w:sz w:val="22"/>
          <w:szCs w:val="22"/>
        </w:rPr>
        <w:t>ile method at room temperature; u</w:t>
      </w:r>
      <w:r w:rsidR="00952C2D" w:rsidRPr="00B5476A">
        <w:rPr>
          <w:rFonts w:asciiTheme="minorHAnsi" w:hAnsiTheme="minorHAnsi"/>
          <w:sz w:val="22"/>
          <w:szCs w:val="22"/>
        </w:rPr>
        <w:t>ltrapure water was employed as solvent. For static contact angle (</w:t>
      </w:r>
      <w:proofErr w:type="spellStart"/>
      <w:r w:rsidR="00952C2D" w:rsidRPr="00B5476A">
        <w:rPr>
          <w:rFonts w:asciiTheme="minorHAnsi" w:hAnsiTheme="minorHAnsi"/>
          <w:bCs/>
          <w:sz w:val="22"/>
          <w:szCs w:val="22"/>
        </w:rPr>
        <w:t>sCA</w:t>
      </w:r>
      <w:proofErr w:type="spellEnd"/>
      <w:r w:rsidR="00952C2D" w:rsidRPr="00B5476A">
        <w:rPr>
          <w:rFonts w:asciiTheme="minorHAnsi" w:hAnsiTheme="minorHAnsi"/>
          <w:sz w:val="22"/>
          <w:szCs w:val="22"/>
        </w:rPr>
        <w:t xml:space="preserve">) measurements, 0.5 </w:t>
      </w:r>
      <w:proofErr w:type="spellStart"/>
      <w:r w:rsidR="00952C2D" w:rsidRPr="00B5476A">
        <w:rPr>
          <w:rFonts w:asciiTheme="minorHAnsi" w:hAnsiTheme="minorHAnsi"/>
          <w:sz w:val="22"/>
          <w:szCs w:val="22"/>
        </w:rPr>
        <w:t>μL</w:t>
      </w:r>
      <w:proofErr w:type="spellEnd"/>
      <w:r w:rsidR="00952C2D" w:rsidRPr="00B5476A">
        <w:rPr>
          <w:rFonts w:asciiTheme="minorHAnsi" w:hAnsiTheme="minorHAnsi"/>
          <w:sz w:val="22"/>
          <w:szCs w:val="22"/>
        </w:rPr>
        <w:t xml:space="preserve"> droplets of liquid were dispensed on the respective surfaces, which were previously maintained in a desiccator for drying. Data were recorded after drop stabilization (30</w:t>
      </w:r>
      <w:r w:rsidR="00B76756" w:rsidRPr="00B5476A">
        <w:rPr>
          <w:rFonts w:asciiTheme="minorHAnsi" w:hAnsiTheme="minorHAnsi"/>
          <w:sz w:val="22"/>
          <w:szCs w:val="22"/>
        </w:rPr>
        <w:t xml:space="preserve"> </w:t>
      </w:r>
      <w:r w:rsidR="00952C2D" w:rsidRPr="00B5476A">
        <w:rPr>
          <w:rFonts w:asciiTheme="minorHAnsi" w:hAnsiTheme="minorHAnsi"/>
          <w:sz w:val="22"/>
          <w:szCs w:val="22"/>
        </w:rPr>
        <w:lastRenderedPageBreak/>
        <w:t xml:space="preserve">s) using SCA 20 software. CA values were obtained as the average of ten independent measures for each sample. </w:t>
      </w:r>
      <w:proofErr w:type="spellStart"/>
      <w:proofErr w:type="gramStart"/>
      <w:r w:rsidR="00952C2D" w:rsidRPr="00B5476A">
        <w:rPr>
          <w:rFonts w:asciiTheme="minorHAnsi" w:hAnsiTheme="minorHAnsi"/>
          <w:sz w:val="22"/>
          <w:szCs w:val="22"/>
        </w:rPr>
        <w:t>sCA</w:t>
      </w:r>
      <w:proofErr w:type="spellEnd"/>
      <w:proofErr w:type="gramEnd"/>
      <w:r w:rsidR="00952C2D" w:rsidRPr="00B5476A">
        <w:rPr>
          <w:rFonts w:asciiTheme="minorHAnsi" w:hAnsiTheme="minorHAnsi"/>
          <w:sz w:val="22"/>
          <w:szCs w:val="22"/>
        </w:rPr>
        <w:t xml:space="preserve"> measurements were performed with solid films adhered to the aluminum alloy surface before and after 30 days of immersion in </w:t>
      </w:r>
      <w:r w:rsidR="00B76756" w:rsidRPr="00B5476A">
        <w:rPr>
          <w:rFonts w:asciiTheme="minorHAnsi" w:hAnsiTheme="minorHAnsi"/>
          <w:sz w:val="22"/>
          <w:szCs w:val="22"/>
        </w:rPr>
        <w:t xml:space="preserve">0.05M aqueous </w:t>
      </w:r>
      <w:proofErr w:type="spellStart"/>
      <w:r w:rsidR="00952C2D" w:rsidRPr="00B5476A">
        <w:rPr>
          <w:rFonts w:asciiTheme="minorHAnsi" w:hAnsiTheme="minorHAnsi"/>
          <w:sz w:val="22"/>
          <w:szCs w:val="22"/>
        </w:rPr>
        <w:t>NaCl</w:t>
      </w:r>
      <w:proofErr w:type="spellEnd"/>
      <w:r w:rsidR="00952C2D" w:rsidRPr="00B5476A">
        <w:rPr>
          <w:rFonts w:asciiTheme="minorHAnsi" w:hAnsiTheme="minorHAnsi"/>
          <w:sz w:val="22"/>
          <w:szCs w:val="22"/>
        </w:rPr>
        <w:t>.</w:t>
      </w:r>
      <w:r w:rsidR="00407704" w:rsidRPr="00B5476A">
        <w:rPr>
          <w:rFonts w:asciiTheme="minorHAnsi" w:hAnsiTheme="minorHAnsi"/>
          <w:sz w:val="22"/>
          <w:szCs w:val="22"/>
        </w:rPr>
        <w:t xml:space="preserve"> </w:t>
      </w:r>
    </w:p>
    <w:p w:rsidR="00407704" w:rsidRPr="00B5476A" w:rsidRDefault="006F1A47" w:rsidP="0018791D">
      <w:pPr>
        <w:pStyle w:val="TAMainText"/>
        <w:ind w:firstLine="426"/>
        <w:rPr>
          <w:rFonts w:asciiTheme="minorHAnsi" w:hAnsiTheme="minorHAnsi"/>
          <w:color w:val="000000" w:themeColor="text1"/>
          <w:sz w:val="22"/>
          <w:szCs w:val="22"/>
        </w:rPr>
      </w:pPr>
      <w:r w:rsidRPr="00B5476A">
        <w:rPr>
          <w:rFonts w:asciiTheme="minorHAnsi" w:hAnsiTheme="minorHAnsi"/>
          <w:sz w:val="22"/>
          <w:szCs w:val="22"/>
        </w:rPr>
        <w:t>The hardness and elastic modulus of polytriazole films adhered to AA2024 substrates</w:t>
      </w:r>
      <w:r w:rsidR="00B76756" w:rsidRPr="00B5476A">
        <w:rPr>
          <w:rFonts w:asciiTheme="minorHAnsi" w:hAnsiTheme="minorHAnsi"/>
          <w:sz w:val="22"/>
          <w:szCs w:val="22"/>
        </w:rPr>
        <w:t xml:space="preserve"> was measured</w:t>
      </w:r>
      <w:r w:rsidRPr="00B5476A">
        <w:rPr>
          <w:rFonts w:asciiTheme="minorHAnsi" w:hAnsiTheme="minorHAnsi"/>
          <w:sz w:val="22"/>
          <w:szCs w:val="22"/>
        </w:rPr>
        <w:t xml:space="preserve"> using </w:t>
      </w:r>
      <w:r w:rsidR="00B76756" w:rsidRPr="00B5476A">
        <w:rPr>
          <w:rFonts w:asciiTheme="minorHAnsi" w:hAnsiTheme="minorHAnsi"/>
          <w:sz w:val="22"/>
          <w:szCs w:val="22"/>
        </w:rPr>
        <w:t xml:space="preserve">an </w:t>
      </w:r>
      <w:r w:rsidRPr="00B5476A">
        <w:rPr>
          <w:rFonts w:asciiTheme="minorHAnsi" w:hAnsiTheme="minorHAnsi"/>
          <w:sz w:val="22"/>
          <w:szCs w:val="22"/>
        </w:rPr>
        <w:t xml:space="preserve">MTS </w:t>
      </w:r>
      <w:proofErr w:type="spellStart"/>
      <w:r w:rsidRPr="00B5476A">
        <w:rPr>
          <w:rFonts w:asciiTheme="minorHAnsi" w:hAnsiTheme="minorHAnsi"/>
          <w:sz w:val="22"/>
          <w:szCs w:val="22"/>
        </w:rPr>
        <w:t>Nanoindenter</w:t>
      </w:r>
      <w:proofErr w:type="spellEnd"/>
      <w:r w:rsidRPr="00B5476A">
        <w:rPr>
          <w:rFonts w:asciiTheme="minorHAnsi" w:hAnsiTheme="minorHAnsi"/>
          <w:sz w:val="22"/>
          <w:szCs w:val="22"/>
        </w:rPr>
        <w:t xml:space="preserve"> XP</w:t>
      </w:r>
      <w:r w:rsidR="00B76756" w:rsidRPr="00B5476A">
        <w:rPr>
          <w:rFonts w:asciiTheme="minorHAnsi" w:hAnsiTheme="minorHAnsi"/>
          <w:sz w:val="22"/>
          <w:szCs w:val="22"/>
        </w:rPr>
        <w:t xml:space="preserve"> instrument</w:t>
      </w:r>
      <w:r w:rsidRPr="00B5476A">
        <w:rPr>
          <w:rFonts w:asciiTheme="minorHAnsi" w:hAnsiTheme="minorHAnsi"/>
          <w:sz w:val="22"/>
          <w:szCs w:val="22"/>
        </w:rPr>
        <w:t xml:space="preserve"> with ca</w:t>
      </w:r>
      <w:r w:rsidR="00B76756" w:rsidRPr="00B5476A">
        <w:rPr>
          <w:rFonts w:asciiTheme="minorHAnsi" w:hAnsiTheme="minorHAnsi"/>
          <w:sz w:val="22"/>
          <w:szCs w:val="22"/>
        </w:rPr>
        <w:t xml:space="preserve">librated </w:t>
      </w:r>
      <w:proofErr w:type="spellStart"/>
      <w:r w:rsidR="00B76756" w:rsidRPr="00B5476A">
        <w:rPr>
          <w:rFonts w:asciiTheme="minorHAnsi" w:hAnsiTheme="minorHAnsi"/>
          <w:sz w:val="22"/>
          <w:szCs w:val="22"/>
        </w:rPr>
        <w:t>Berkovich</w:t>
      </w:r>
      <w:proofErr w:type="spellEnd"/>
      <w:r w:rsidR="00B76756" w:rsidRPr="00B5476A">
        <w:rPr>
          <w:rFonts w:asciiTheme="minorHAnsi" w:hAnsiTheme="minorHAnsi"/>
          <w:sz w:val="22"/>
          <w:szCs w:val="22"/>
        </w:rPr>
        <w:t xml:space="preserve"> diamond tip (</w:t>
      </w:r>
      <w:r w:rsidRPr="00B5476A">
        <w:rPr>
          <w:rFonts w:asciiTheme="minorHAnsi" w:hAnsiTheme="minorHAnsi"/>
          <w:sz w:val="22"/>
          <w:szCs w:val="22"/>
        </w:rPr>
        <w:t xml:space="preserve">strain rate </w:t>
      </w:r>
      <w:proofErr w:type="gramStart"/>
      <w:r w:rsidRPr="00B5476A">
        <w:rPr>
          <w:rFonts w:asciiTheme="minorHAnsi" w:hAnsiTheme="minorHAnsi"/>
          <w:sz w:val="22"/>
          <w:szCs w:val="22"/>
        </w:rPr>
        <w:t>of 0.05</w:t>
      </w:r>
      <w:r w:rsidR="00B76756" w:rsidRPr="00B5476A">
        <w:rPr>
          <w:rFonts w:asciiTheme="minorHAnsi" w:hAnsiTheme="minorHAnsi"/>
          <w:sz w:val="22"/>
          <w:szCs w:val="22"/>
        </w:rPr>
        <w:t xml:space="preserve"> </w:t>
      </w:r>
      <w:r w:rsidRPr="00B5476A">
        <w:rPr>
          <w:rFonts w:asciiTheme="minorHAnsi" w:hAnsiTheme="minorHAnsi"/>
          <w:sz w:val="22"/>
          <w:szCs w:val="22"/>
        </w:rPr>
        <w:t>s</w:t>
      </w:r>
      <w:r w:rsidRPr="00B5476A">
        <w:rPr>
          <w:rFonts w:asciiTheme="minorHAnsi" w:hAnsiTheme="minorHAnsi"/>
          <w:sz w:val="22"/>
          <w:szCs w:val="22"/>
          <w:vertAlign w:val="superscript"/>
        </w:rPr>
        <w:t>-1</w:t>
      </w:r>
      <w:proofErr w:type="gramEnd"/>
      <w:r w:rsidRPr="00B5476A">
        <w:rPr>
          <w:rFonts w:asciiTheme="minorHAnsi" w:hAnsiTheme="minorHAnsi"/>
          <w:sz w:val="22"/>
          <w:szCs w:val="22"/>
        </w:rPr>
        <w:t xml:space="preserve"> and 1000 nm of penetration depth of the tip</w:t>
      </w:r>
      <w:r w:rsidR="00B76756" w:rsidRPr="00B5476A">
        <w:rPr>
          <w:rFonts w:asciiTheme="minorHAnsi" w:hAnsiTheme="minorHAnsi"/>
          <w:sz w:val="22"/>
          <w:szCs w:val="22"/>
        </w:rPr>
        <w:t>)</w:t>
      </w:r>
      <w:r w:rsidRPr="00B5476A">
        <w:rPr>
          <w:rFonts w:asciiTheme="minorHAnsi" w:hAnsiTheme="minorHAnsi"/>
          <w:sz w:val="22"/>
          <w:szCs w:val="22"/>
        </w:rPr>
        <w:t xml:space="preserve">. The results were </w:t>
      </w:r>
      <w:proofErr w:type="spellStart"/>
      <w:r w:rsidRPr="00B5476A">
        <w:rPr>
          <w:rFonts w:asciiTheme="minorHAnsi" w:hAnsiTheme="minorHAnsi"/>
          <w:sz w:val="22"/>
          <w:szCs w:val="22"/>
        </w:rPr>
        <w:t>analysed</w:t>
      </w:r>
      <w:proofErr w:type="spellEnd"/>
      <w:r w:rsidRPr="00B5476A">
        <w:rPr>
          <w:rFonts w:asciiTheme="minorHAnsi" w:hAnsiTheme="minorHAnsi"/>
          <w:sz w:val="22"/>
          <w:szCs w:val="22"/>
        </w:rPr>
        <w:t xml:space="preserve"> w</w:t>
      </w:r>
      <w:r w:rsidR="00E80185" w:rsidRPr="00B5476A">
        <w:rPr>
          <w:rFonts w:asciiTheme="minorHAnsi" w:hAnsiTheme="minorHAnsi"/>
          <w:sz w:val="22"/>
          <w:szCs w:val="22"/>
        </w:rPr>
        <w:t xml:space="preserve">ith the Oliver and Pharr </w:t>
      </w:r>
      <w:r w:rsidR="00E80185" w:rsidRPr="00B5476A">
        <w:rPr>
          <w:rFonts w:asciiTheme="minorHAnsi" w:hAnsiTheme="minorHAnsi"/>
          <w:color w:val="000000" w:themeColor="text1"/>
          <w:sz w:val="22"/>
          <w:szCs w:val="22"/>
        </w:rPr>
        <w:t>method.</w:t>
      </w:r>
      <w:r w:rsidR="00091940" w:rsidRPr="00B5476A">
        <w:rPr>
          <w:rFonts w:asciiTheme="minorHAnsi" w:hAnsiTheme="minorHAnsi"/>
          <w:color w:val="000000" w:themeColor="text1"/>
          <w:sz w:val="22"/>
          <w:szCs w:val="22"/>
          <w:vertAlign w:val="superscript"/>
        </w:rPr>
        <w:t>3</w:t>
      </w:r>
      <w:r w:rsidR="00407947" w:rsidRPr="00B5476A">
        <w:rPr>
          <w:rFonts w:asciiTheme="minorHAnsi" w:hAnsiTheme="minorHAnsi"/>
          <w:color w:val="000000" w:themeColor="text1"/>
          <w:sz w:val="22"/>
          <w:szCs w:val="22"/>
          <w:vertAlign w:val="superscript"/>
        </w:rPr>
        <w:t>7</w:t>
      </w:r>
      <w:r w:rsidRPr="00B5476A">
        <w:rPr>
          <w:rFonts w:asciiTheme="minorHAnsi" w:hAnsiTheme="minorHAnsi"/>
          <w:color w:val="000000" w:themeColor="text1"/>
          <w:sz w:val="22"/>
          <w:szCs w:val="22"/>
        </w:rPr>
        <w:t xml:space="preserve"> </w:t>
      </w:r>
      <w:proofErr w:type="gramStart"/>
      <w:r w:rsidRPr="00B5476A">
        <w:rPr>
          <w:rFonts w:asciiTheme="minorHAnsi" w:hAnsiTheme="minorHAnsi"/>
          <w:color w:val="000000" w:themeColor="text1"/>
          <w:sz w:val="22"/>
          <w:szCs w:val="22"/>
        </w:rPr>
        <w:t>For</w:t>
      </w:r>
      <w:proofErr w:type="gramEnd"/>
      <w:r w:rsidRPr="00B5476A">
        <w:rPr>
          <w:rFonts w:asciiTheme="minorHAnsi" w:hAnsiTheme="minorHAnsi"/>
          <w:color w:val="000000" w:themeColor="text1"/>
          <w:sz w:val="22"/>
          <w:szCs w:val="22"/>
        </w:rPr>
        <w:t xml:space="preserve"> </w:t>
      </w:r>
      <w:proofErr w:type="spellStart"/>
      <w:r w:rsidRPr="00B5476A">
        <w:rPr>
          <w:rFonts w:asciiTheme="minorHAnsi" w:hAnsiTheme="minorHAnsi"/>
          <w:color w:val="000000" w:themeColor="text1"/>
          <w:sz w:val="22"/>
          <w:szCs w:val="22"/>
        </w:rPr>
        <w:t>nano</w:t>
      </w:r>
      <w:proofErr w:type="spellEnd"/>
      <w:r w:rsidRPr="00B5476A">
        <w:rPr>
          <w:rFonts w:asciiTheme="minorHAnsi" w:hAnsiTheme="minorHAnsi"/>
          <w:color w:val="000000" w:themeColor="text1"/>
          <w:sz w:val="22"/>
          <w:szCs w:val="22"/>
        </w:rPr>
        <w:t xml:space="preserve">-hardness testing, </w:t>
      </w:r>
      <w:r w:rsidR="00C26400" w:rsidRPr="00B5476A">
        <w:rPr>
          <w:rFonts w:asciiTheme="minorHAnsi" w:hAnsiTheme="minorHAnsi"/>
          <w:color w:val="000000" w:themeColor="text1"/>
          <w:sz w:val="22"/>
          <w:szCs w:val="22"/>
        </w:rPr>
        <w:t>coatings between 10 and 15 µm in</w:t>
      </w:r>
      <w:r w:rsidRPr="00B5476A">
        <w:rPr>
          <w:rFonts w:asciiTheme="minorHAnsi" w:hAnsiTheme="minorHAnsi"/>
          <w:color w:val="000000" w:themeColor="text1"/>
          <w:sz w:val="22"/>
          <w:szCs w:val="22"/>
        </w:rPr>
        <w:t xml:space="preserve"> thickness</w:t>
      </w:r>
      <w:r w:rsidR="00C26400" w:rsidRPr="00B5476A">
        <w:rPr>
          <w:rFonts w:asciiTheme="minorHAnsi" w:hAnsiTheme="minorHAnsi"/>
          <w:color w:val="000000" w:themeColor="text1"/>
          <w:sz w:val="22"/>
          <w:szCs w:val="22"/>
        </w:rPr>
        <w:t xml:space="preserve"> were used </w:t>
      </w:r>
      <w:r w:rsidRPr="00B5476A">
        <w:rPr>
          <w:rFonts w:asciiTheme="minorHAnsi" w:hAnsiTheme="minorHAnsi"/>
          <w:color w:val="000000" w:themeColor="text1"/>
          <w:sz w:val="22"/>
          <w:szCs w:val="22"/>
        </w:rPr>
        <w:t>to avoid</w:t>
      </w:r>
      <w:r w:rsidR="00C26400" w:rsidRPr="00B5476A">
        <w:rPr>
          <w:rFonts w:asciiTheme="minorHAnsi" w:hAnsiTheme="minorHAnsi"/>
          <w:color w:val="000000" w:themeColor="text1"/>
          <w:sz w:val="22"/>
          <w:szCs w:val="22"/>
        </w:rPr>
        <w:t xml:space="preserve"> effects of </w:t>
      </w:r>
      <w:r w:rsidRPr="00B5476A">
        <w:rPr>
          <w:rFonts w:asciiTheme="minorHAnsi" w:hAnsiTheme="minorHAnsi"/>
          <w:color w:val="000000" w:themeColor="text1"/>
          <w:sz w:val="22"/>
          <w:szCs w:val="22"/>
        </w:rPr>
        <w:t xml:space="preserve">the hardness of the underlying metal. </w:t>
      </w:r>
      <w:r w:rsidR="00407704" w:rsidRPr="00B5476A">
        <w:rPr>
          <w:rFonts w:asciiTheme="minorHAnsi" w:hAnsiTheme="minorHAnsi"/>
          <w:color w:val="000000" w:themeColor="text1"/>
          <w:sz w:val="22"/>
          <w:szCs w:val="22"/>
        </w:rPr>
        <w:t xml:space="preserve">The adhesion strength of </w:t>
      </w:r>
      <w:proofErr w:type="spellStart"/>
      <w:r w:rsidR="00407704" w:rsidRPr="00B5476A">
        <w:rPr>
          <w:rFonts w:asciiTheme="minorHAnsi" w:hAnsiTheme="minorHAnsi"/>
          <w:color w:val="000000" w:themeColor="text1"/>
          <w:sz w:val="22"/>
          <w:szCs w:val="22"/>
        </w:rPr>
        <w:t>polytriazoles</w:t>
      </w:r>
      <w:proofErr w:type="spellEnd"/>
      <w:r w:rsidR="00407704" w:rsidRPr="00B5476A">
        <w:rPr>
          <w:rFonts w:asciiTheme="minorHAnsi" w:hAnsiTheme="minorHAnsi"/>
          <w:color w:val="000000" w:themeColor="text1"/>
          <w:sz w:val="22"/>
          <w:szCs w:val="22"/>
        </w:rPr>
        <w:t xml:space="preserve"> coatings on AA2024 rectangular pieces </w:t>
      </w:r>
      <w:r w:rsidR="002560BE" w:rsidRPr="00B5476A">
        <w:rPr>
          <w:rFonts w:asciiTheme="minorHAnsi" w:hAnsiTheme="minorHAnsi"/>
          <w:color w:val="000000" w:themeColor="text1"/>
          <w:sz w:val="22"/>
          <w:szCs w:val="22"/>
        </w:rPr>
        <w:t>(40</w:t>
      </w:r>
      <w:r w:rsidR="002560BE" w:rsidRPr="00B5476A">
        <w:rPr>
          <w:rFonts w:asciiTheme="minorHAnsi" w:hAnsiTheme="minorHAnsi"/>
          <w:color w:val="000000" w:themeColor="text1"/>
          <w:sz w:val="22"/>
          <w:szCs w:val="22"/>
        </w:rPr>
        <w:sym w:font="Symbol" w:char="F0B4"/>
      </w:r>
      <w:r w:rsidR="002560BE" w:rsidRPr="00B5476A">
        <w:rPr>
          <w:rFonts w:asciiTheme="minorHAnsi" w:hAnsiTheme="minorHAnsi"/>
          <w:color w:val="000000" w:themeColor="text1"/>
          <w:sz w:val="22"/>
          <w:szCs w:val="22"/>
        </w:rPr>
        <w:t>26</w:t>
      </w:r>
      <w:r w:rsidR="002560BE" w:rsidRPr="00B5476A">
        <w:rPr>
          <w:rFonts w:asciiTheme="minorHAnsi" w:hAnsiTheme="minorHAnsi"/>
          <w:color w:val="000000" w:themeColor="text1"/>
          <w:sz w:val="22"/>
          <w:szCs w:val="22"/>
        </w:rPr>
        <w:sym w:font="Symbol" w:char="F0B4"/>
      </w:r>
      <w:r w:rsidR="002560BE" w:rsidRPr="00B5476A">
        <w:rPr>
          <w:rFonts w:asciiTheme="minorHAnsi" w:hAnsiTheme="minorHAnsi"/>
          <w:color w:val="000000" w:themeColor="text1"/>
          <w:sz w:val="22"/>
          <w:szCs w:val="22"/>
        </w:rPr>
        <w:t>3 mm</w:t>
      </w:r>
      <w:r w:rsidR="002560BE" w:rsidRPr="00B5476A">
        <w:rPr>
          <w:rFonts w:asciiTheme="minorHAnsi" w:hAnsiTheme="minorHAnsi"/>
          <w:color w:val="000000" w:themeColor="text1"/>
          <w:sz w:val="22"/>
          <w:szCs w:val="22"/>
          <w:vertAlign w:val="superscript"/>
        </w:rPr>
        <w:t>3</w:t>
      </w:r>
      <w:r w:rsidR="002560BE" w:rsidRPr="00B5476A">
        <w:rPr>
          <w:rFonts w:asciiTheme="minorHAnsi" w:hAnsiTheme="minorHAnsi"/>
          <w:color w:val="000000" w:themeColor="text1"/>
          <w:sz w:val="22"/>
          <w:szCs w:val="22"/>
        </w:rPr>
        <w:t xml:space="preserve">) </w:t>
      </w:r>
      <w:r w:rsidR="00407704" w:rsidRPr="00B5476A">
        <w:rPr>
          <w:rFonts w:asciiTheme="minorHAnsi" w:hAnsiTheme="minorHAnsi"/>
          <w:color w:val="000000" w:themeColor="text1"/>
          <w:sz w:val="22"/>
          <w:szCs w:val="22"/>
        </w:rPr>
        <w:t>was determined by pull-off tes</w:t>
      </w:r>
      <w:r w:rsidR="005B657B" w:rsidRPr="00B5476A">
        <w:rPr>
          <w:rFonts w:asciiTheme="minorHAnsi" w:hAnsiTheme="minorHAnsi"/>
          <w:color w:val="000000" w:themeColor="text1"/>
          <w:sz w:val="22"/>
          <w:szCs w:val="22"/>
        </w:rPr>
        <w:t>t, according to UNE-EN-ISO 4624</w:t>
      </w:r>
      <w:proofErr w:type="gramStart"/>
      <w:r w:rsidR="005B657B" w:rsidRPr="00B5476A">
        <w:rPr>
          <w:rFonts w:asciiTheme="minorHAnsi" w:hAnsiTheme="minorHAnsi"/>
          <w:color w:val="000000" w:themeColor="text1"/>
          <w:sz w:val="22"/>
          <w:szCs w:val="22"/>
        </w:rPr>
        <w:t>,</w:t>
      </w:r>
      <w:r w:rsidR="00091940" w:rsidRPr="00B5476A">
        <w:rPr>
          <w:rFonts w:asciiTheme="minorHAnsi" w:hAnsiTheme="minorHAnsi"/>
          <w:color w:val="000000" w:themeColor="text1"/>
          <w:sz w:val="22"/>
          <w:szCs w:val="22"/>
          <w:vertAlign w:val="superscript"/>
        </w:rPr>
        <w:t>3</w:t>
      </w:r>
      <w:r w:rsidR="00407947" w:rsidRPr="00B5476A">
        <w:rPr>
          <w:rFonts w:asciiTheme="minorHAnsi" w:hAnsiTheme="minorHAnsi"/>
          <w:color w:val="000000" w:themeColor="text1"/>
          <w:sz w:val="22"/>
          <w:szCs w:val="22"/>
          <w:vertAlign w:val="superscript"/>
        </w:rPr>
        <w:t>8</w:t>
      </w:r>
      <w:proofErr w:type="gramEnd"/>
      <w:r w:rsidR="00407704" w:rsidRPr="00B5476A">
        <w:rPr>
          <w:rFonts w:asciiTheme="minorHAnsi" w:hAnsiTheme="minorHAnsi"/>
          <w:color w:val="000000" w:themeColor="text1"/>
          <w:sz w:val="22"/>
          <w:szCs w:val="22"/>
        </w:rPr>
        <w:t xml:space="preserve"> using KN-10 (</w:t>
      </w:r>
      <w:proofErr w:type="spellStart"/>
      <w:r w:rsidR="00407704" w:rsidRPr="00B5476A">
        <w:rPr>
          <w:rFonts w:asciiTheme="minorHAnsi" w:hAnsiTheme="minorHAnsi"/>
          <w:color w:val="000000" w:themeColor="text1"/>
          <w:sz w:val="22"/>
          <w:szCs w:val="22"/>
        </w:rPr>
        <w:t>Neurtek</w:t>
      </w:r>
      <w:proofErr w:type="spellEnd"/>
      <w:r w:rsidR="00407704" w:rsidRPr="00B5476A">
        <w:rPr>
          <w:rFonts w:asciiTheme="minorHAnsi" w:hAnsiTheme="minorHAnsi"/>
          <w:color w:val="000000" w:themeColor="text1"/>
          <w:sz w:val="22"/>
          <w:szCs w:val="22"/>
        </w:rPr>
        <w:t xml:space="preserve"> S.A.) adhesion equipment. For dry adhesion the coated panels and dolly, 20 mm in diameter, were bonded using a two-component epoxy adhesive</w:t>
      </w:r>
      <w:r w:rsidR="00C75AD2" w:rsidRPr="00B5476A">
        <w:rPr>
          <w:rFonts w:asciiTheme="minorHAnsi" w:hAnsiTheme="minorHAnsi"/>
          <w:color w:val="000000" w:themeColor="text1"/>
          <w:sz w:val="22"/>
          <w:szCs w:val="22"/>
        </w:rPr>
        <w:t xml:space="preserve"> (</w:t>
      </w:r>
      <w:proofErr w:type="spellStart"/>
      <w:r w:rsidR="00C75AD2" w:rsidRPr="00B5476A">
        <w:rPr>
          <w:rFonts w:asciiTheme="minorHAnsi" w:hAnsiTheme="minorHAnsi"/>
          <w:color w:val="000000" w:themeColor="text1"/>
          <w:sz w:val="22"/>
          <w:szCs w:val="22"/>
        </w:rPr>
        <w:t>Araldite</w:t>
      </w:r>
      <w:r w:rsidR="00C75AD2" w:rsidRPr="00B5476A">
        <w:rPr>
          <w:rFonts w:asciiTheme="minorHAnsi" w:hAnsiTheme="minorHAnsi"/>
          <w:color w:val="000000" w:themeColor="text1"/>
          <w:sz w:val="22"/>
          <w:szCs w:val="22"/>
          <w:vertAlign w:val="superscript"/>
        </w:rPr>
        <w:t>TM</w:t>
      </w:r>
      <w:proofErr w:type="spellEnd"/>
      <w:r w:rsidR="00C75AD2" w:rsidRPr="00B5476A">
        <w:rPr>
          <w:rFonts w:asciiTheme="minorHAnsi" w:hAnsiTheme="minorHAnsi"/>
          <w:color w:val="000000" w:themeColor="text1"/>
          <w:sz w:val="22"/>
          <w:szCs w:val="22"/>
        </w:rPr>
        <w:t>)</w:t>
      </w:r>
      <w:r w:rsidR="00407704" w:rsidRPr="00B5476A">
        <w:rPr>
          <w:rFonts w:asciiTheme="minorHAnsi" w:hAnsiTheme="minorHAnsi"/>
          <w:color w:val="000000" w:themeColor="text1"/>
          <w:sz w:val="22"/>
          <w:szCs w:val="22"/>
        </w:rPr>
        <w:t>. After 24</w:t>
      </w:r>
      <w:r w:rsidR="002A079C" w:rsidRPr="00B5476A">
        <w:rPr>
          <w:rFonts w:asciiTheme="minorHAnsi" w:hAnsiTheme="minorHAnsi"/>
          <w:color w:val="000000" w:themeColor="text1"/>
          <w:sz w:val="22"/>
          <w:szCs w:val="22"/>
        </w:rPr>
        <w:t xml:space="preserve"> </w:t>
      </w:r>
      <w:r w:rsidR="00407704" w:rsidRPr="00B5476A">
        <w:rPr>
          <w:rFonts w:asciiTheme="minorHAnsi" w:hAnsiTheme="minorHAnsi"/>
          <w:color w:val="000000" w:themeColor="text1"/>
          <w:sz w:val="22"/>
          <w:szCs w:val="22"/>
        </w:rPr>
        <w:t xml:space="preserve">h of adhesive cure, a slot </w:t>
      </w:r>
      <w:r w:rsidR="002A079C" w:rsidRPr="00B5476A">
        <w:rPr>
          <w:rFonts w:asciiTheme="minorHAnsi" w:hAnsiTheme="minorHAnsi"/>
          <w:color w:val="000000" w:themeColor="text1"/>
          <w:sz w:val="22"/>
          <w:szCs w:val="22"/>
        </w:rPr>
        <w:t xml:space="preserve">was cut </w:t>
      </w:r>
      <w:r w:rsidR="00407704" w:rsidRPr="00B5476A">
        <w:rPr>
          <w:rFonts w:asciiTheme="minorHAnsi" w:hAnsiTheme="minorHAnsi"/>
          <w:color w:val="000000" w:themeColor="text1"/>
          <w:sz w:val="22"/>
          <w:szCs w:val="22"/>
        </w:rPr>
        <w:t>around the dolly</w:t>
      </w:r>
      <w:r w:rsidR="002A079C" w:rsidRPr="00B5476A">
        <w:rPr>
          <w:rFonts w:asciiTheme="minorHAnsi" w:hAnsiTheme="minorHAnsi"/>
          <w:color w:val="000000" w:themeColor="text1"/>
          <w:sz w:val="22"/>
          <w:szCs w:val="22"/>
        </w:rPr>
        <w:t xml:space="preserve"> at the </w:t>
      </w:r>
      <w:r w:rsidR="00407704" w:rsidRPr="00B5476A">
        <w:rPr>
          <w:rFonts w:asciiTheme="minorHAnsi" w:hAnsiTheme="minorHAnsi"/>
          <w:color w:val="000000" w:themeColor="text1"/>
          <w:sz w:val="22"/>
          <w:szCs w:val="22"/>
        </w:rPr>
        <w:t>substrate</w:t>
      </w:r>
      <w:r w:rsidR="002A079C" w:rsidRPr="00B5476A">
        <w:rPr>
          <w:rFonts w:asciiTheme="minorHAnsi" w:hAnsiTheme="minorHAnsi"/>
          <w:color w:val="000000" w:themeColor="text1"/>
          <w:sz w:val="22"/>
          <w:szCs w:val="22"/>
        </w:rPr>
        <w:t xml:space="preserve"> boundary </w:t>
      </w:r>
      <w:r w:rsidR="00407704" w:rsidRPr="00B5476A">
        <w:rPr>
          <w:rFonts w:asciiTheme="minorHAnsi" w:hAnsiTheme="minorHAnsi"/>
          <w:color w:val="000000" w:themeColor="text1"/>
          <w:sz w:val="22"/>
          <w:szCs w:val="22"/>
        </w:rPr>
        <w:t xml:space="preserve">to avoid the effect of peripheral coatings. </w:t>
      </w:r>
      <w:r w:rsidR="00B91EC5" w:rsidRPr="00B5476A">
        <w:rPr>
          <w:rFonts w:asciiTheme="minorHAnsi" w:hAnsiTheme="minorHAnsi"/>
          <w:color w:val="000000" w:themeColor="text1"/>
          <w:sz w:val="22"/>
          <w:szCs w:val="22"/>
        </w:rPr>
        <w:t xml:space="preserve">At least five independent measurements </w:t>
      </w:r>
      <w:r w:rsidR="00DE6B75" w:rsidRPr="00B5476A">
        <w:rPr>
          <w:rFonts w:asciiTheme="minorHAnsi" w:hAnsiTheme="minorHAnsi"/>
          <w:color w:val="000000" w:themeColor="text1"/>
          <w:sz w:val="22"/>
          <w:szCs w:val="22"/>
        </w:rPr>
        <w:t xml:space="preserve">for each system </w:t>
      </w:r>
      <w:r w:rsidR="00407704" w:rsidRPr="00B5476A">
        <w:rPr>
          <w:rFonts w:asciiTheme="minorHAnsi" w:hAnsiTheme="minorHAnsi"/>
          <w:color w:val="000000" w:themeColor="text1"/>
          <w:sz w:val="22"/>
          <w:szCs w:val="22"/>
        </w:rPr>
        <w:t>were</w:t>
      </w:r>
      <w:r w:rsidR="002A079C" w:rsidRPr="00B5476A">
        <w:rPr>
          <w:rFonts w:asciiTheme="minorHAnsi" w:hAnsiTheme="minorHAnsi"/>
          <w:color w:val="000000" w:themeColor="text1"/>
          <w:sz w:val="22"/>
          <w:szCs w:val="22"/>
        </w:rPr>
        <w:t xml:space="preserve"> made</w:t>
      </w:r>
      <w:r w:rsidR="00B91EC5" w:rsidRPr="00B5476A">
        <w:rPr>
          <w:rFonts w:asciiTheme="minorHAnsi" w:hAnsiTheme="minorHAnsi"/>
          <w:color w:val="000000" w:themeColor="text1"/>
          <w:sz w:val="22"/>
          <w:szCs w:val="22"/>
        </w:rPr>
        <w:t>,</w:t>
      </w:r>
      <w:r w:rsidR="00407704" w:rsidRPr="00B5476A">
        <w:rPr>
          <w:rFonts w:asciiTheme="minorHAnsi" w:hAnsiTheme="minorHAnsi"/>
          <w:color w:val="000000" w:themeColor="text1"/>
          <w:sz w:val="22"/>
          <w:szCs w:val="22"/>
        </w:rPr>
        <w:t xml:space="preserve"> those with interfacial failure were considered and the minimum force to detach the coatings from substrate was recorded accordingly. </w:t>
      </w:r>
      <w:r w:rsidR="002A079C" w:rsidRPr="00B5476A">
        <w:rPr>
          <w:rFonts w:asciiTheme="minorHAnsi" w:hAnsiTheme="minorHAnsi"/>
          <w:color w:val="000000" w:themeColor="text1"/>
          <w:sz w:val="22"/>
          <w:szCs w:val="22"/>
        </w:rPr>
        <w:t>A lack of reported error indicates samples that showed poor reproducibility in their mode of failure.</w:t>
      </w:r>
      <w:r w:rsidR="00B91EC5" w:rsidRPr="00B5476A">
        <w:rPr>
          <w:rFonts w:asciiTheme="minorHAnsi" w:hAnsiTheme="minorHAnsi"/>
          <w:color w:val="000000" w:themeColor="text1"/>
          <w:sz w:val="22"/>
          <w:szCs w:val="22"/>
        </w:rPr>
        <w:t xml:space="preserve"> </w:t>
      </w:r>
    </w:p>
    <w:p w:rsidR="00EC6366" w:rsidRPr="00B5476A" w:rsidRDefault="00EC6366" w:rsidP="0018791D">
      <w:pPr>
        <w:spacing w:line="480" w:lineRule="auto"/>
        <w:ind w:firstLine="426"/>
        <w:jc w:val="both"/>
        <w:rPr>
          <w:color w:val="000000" w:themeColor="text1"/>
          <w:sz w:val="22"/>
          <w:szCs w:val="22"/>
        </w:rPr>
      </w:pPr>
      <w:proofErr w:type="gramStart"/>
      <w:r w:rsidRPr="00B5476A">
        <w:rPr>
          <w:rFonts w:cs="Arial"/>
          <w:b/>
          <w:color w:val="000000" w:themeColor="text1"/>
          <w:sz w:val="22"/>
          <w:szCs w:val="22"/>
        </w:rPr>
        <w:t>Corrosion testing</w:t>
      </w:r>
      <w:r w:rsidR="00282A1D" w:rsidRPr="00B5476A">
        <w:rPr>
          <w:rFonts w:cs="Arial"/>
          <w:b/>
          <w:color w:val="000000" w:themeColor="text1"/>
          <w:sz w:val="22"/>
          <w:szCs w:val="22"/>
        </w:rPr>
        <w:t>.</w:t>
      </w:r>
      <w:proofErr w:type="gramEnd"/>
      <w:r w:rsidR="00282A1D" w:rsidRPr="00B5476A">
        <w:rPr>
          <w:rFonts w:ascii="Arial" w:hAnsi="Arial" w:cs="Arial"/>
          <w:b/>
          <w:color w:val="000000" w:themeColor="text1"/>
          <w:sz w:val="22"/>
          <w:szCs w:val="22"/>
        </w:rPr>
        <w:t xml:space="preserve"> </w:t>
      </w:r>
      <w:r w:rsidR="00282A1D" w:rsidRPr="00B5476A">
        <w:rPr>
          <w:color w:val="000000" w:themeColor="text1"/>
          <w:sz w:val="22"/>
          <w:szCs w:val="22"/>
        </w:rPr>
        <w:t xml:space="preserve">Electrochemical impedance spectroscopy (EIS) was </w:t>
      </w:r>
      <w:r w:rsidR="00931108" w:rsidRPr="00B5476A">
        <w:rPr>
          <w:color w:val="000000" w:themeColor="text1"/>
          <w:sz w:val="22"/>
          <w:szCs w:val="22"/>
        </w:rPr>
        <w:t xml:space="preserve">performed </w:t>
      </w:r>
      <w:r w:rsidR="00282A1D" w:rsidRPr="00B5476A">
        <w:rPr>
          <w:color w:val="000000" w:themeColor="text1"/>
          <w:sz w:val="22"/>
          <w:szCs w:val="22"/>
        </w:rPr>
        <w:t>for permeability and corrosion protection studies. The experime</w:t>
      </w:r>
      <w:r w:rsidR="00931108" w:rsidRPr="00B5476A">
        <w:rPr>
          <w:color w:val="000000" w:themeColor="text1"/>
          <w:sz w:val="22"/>
          <w:szCs w:val="22"/>
        </w:rPr>
        <w:t xml:space="preserve">nts were conducted with an </w:t>
      </w:r>
      <w:proofErr w:type="spellStart"/>
      <w:r w:rsidR="00931108" w:rsidRPr="00B5476A">
        <w:rPr>
          <w:color w:val="000000" w:themeColor="text1"/>
          <w:sz w:val="22"/>
          <w:szCs w:val="22"/>
        </w:rPr>
        <w:t>Autolab</w:t>
      </w:r>
      <w:proofErr w:type="spellEnd"/>
      <w:r w:rsidR="00931108" w:rsidRPr="00B5476A">
        <w:rPr>
          <w:color w:val="000000" w:themeColor="text1"/>
          <w:sz w:val="22"/>
          <w:szCs w:val="22"/>
        </w:rPr>
        <w:t xml:space="preserve"> PGSTAT302N </w:t>
      </w:r>
      <w:proofErr w:type="spellStart"/>
      <w:r w:rsidR="00931108" w:rsidRPr="00B5476A">
        <w:rPr>
          <w:color w:val="000000" w:themeColor="text1"/>
          <w:sz w:val="22"/>
          <w:szCs w:val="22"/>
        </w:rPr>
        <w:t>potentiostat-galvanostat</w:t>
      </w:r>
      <w:proofErr w:type="spellEnd"/>
      <w:r w:rsidR="00931108" w:rsidRPr="00B5476A">
        <w:rPr>
          <w:color w:val="000000" w:themeColor="text1"/>
          <w:sz w:val="22"/>
          <w:szCs w:val="22"/>
        </w:rPr>
        <w:t xml:space="preserve">, </w:t>
      </w:r>
      <w:r w:rsidR="00282A1D" w:rsidRPr="00B5476A">
        <w:rPr>
          <w:color w:val="000000" w:themeColor="text1"/>
          <w:sz w:val="22"/>
          <w:szCs w:val="22"/>
        </w:rPr>
        <w:t>equipped with the ECD module (</w:t>
      </w:r>
      <w:proofErr w:type="spellStart"/>
      <w:r w:rsidR="00282A1D" w:rsidRPr="00B5476A">
        <w:rPr>
          <w:color w:val="000000" w:themeColor="text1"/>
          <w:sz w:val="22"/>
          <w:szCs w:val="22"/>
        </w:rPr>
        <w:t>Ecochimie</w:t>
      </w:r>
      <w:proofErr w:type="spellEnd"/>
      <w:r w:rsidR="00282A1D" w:rsidRPr="00B5476A">
        <w:rPr>
          <w:color w:val="000000" w:themeColor="text1"/>
          <w:sz w:val="22"/>
          <w:szCs w:val="22"/>
        </w:rPr>
        <w:t xml:space="preserve">, The Netherlands). </w:t>
      </w:r>
      <w:r w:rsidR="00952C2D" w:rsidRPr="00B5476A">
        <w:rPr>
          <w:color w:val="000000" w:themeColor="text1"/>
          <w:sz w:val="22"/>
          <w:szCs w:val="22"/>
        </w:rPr>
        <w:t xml:space="preserve">A three-electrode electrochemical cell arrangement was used, consisting of </w:t>
      </w:r>
      <w:r w:rsidR="00282A1D" w:rsidRPr="00B5476A">
        <w:rPr>
          <w:color w:val="000000" w:themeColor="text1"/>
          <w:sz w:val="22"/>
          <w:szCs w:val="22"/>
        </w:rPr>
        <w:t>rectangular AA2024-T3 panels (30×10×2 mm</w:t>
      </w:r>
      <w:r w:rsidR="00282A1D" w:rsidRPr="00B5476A">
        <w:rPr>
          <w:color w:val="000000" w:themeColor="text1"/>
          <w:sz w:val="22"/>
          <w:szCs w:val="22"/>
          <w:vertAlign w:val="superscript"/>
        </w:rPr>
        <w:t>3</w:t>
      </w:r>
      <w:r w:rsidR="00282A1D" w:rsidRPr="00B5476A">
        <w:rPr>
          <w:color w:val="000000" w:themeColor="text1"/>
          <w:sz w:val="22"/>
          <w:szCs w:val="22"/>
        </w:rPr>
        <w:t xml:space="preserve">) </w:t>
      </w:r>
      <w:r w:rsidR="00931108" w:rsidRPr="00B5476A">
        <w:rPr>
          <w:color w:val="000000" w:themeColor="text1"/>
          <w:sz w:val="22"/>
          <w:szCs w:val="22"/>
        </w:rPr>
        <w:t>with 0.</w:t>
      </w:r>
      <w:r w:rsidR="00952C2D" w:rsidRPr="00B5476A">
        <w:rPr>
          <w:color w:val="000000" w:themeColor="text1"/>
          <w:sz w:val="22"/>
          <w:szCs w:val="22"/>
        </w:rPr>
        <w:t>785 cm</w:t>
      </w:r>
      <w:r w:rsidR="00952C2D" w:rsidRPr="00B5476A">
        <w:rPr>
          <w:color w:val="000000" w:themeColor="text1"/>
          <w:sz w:val="22"/>
          <w:szCs w:val="22"/>
          <w:vertAlign w:val="superscript"/>
        </w:rPr>
        <w:t>2</w:t>
      </w:r>
      <w:r w:rsidR="00952C2D" w:rsidRPr="00B5476A">
        <w:rPr>
          <w:color w:val="000000" w:themeColor="text1"/>
          <w:sz w:val="22"/>
          <w:szCs w:val="22"/>
        </w:rPr>
        <w:t xml:space="preserve"> of exposed area as working electrode, </w:t>
      </w:r>
      <w:r w:rsidR="00931108" w:rsidRPr="00B5476A">
        <w:rPr>
          <w:color w:val="000000" w:themeColor="text1"/>
          <w:sz w:val="22"/>
          <w:szCs w:val="22"/>
        </w:rPr>
        <w:t xml:space="preserve">a saturated </w:t>
      </w:r>
      <w:proofErr w:type="spellStart"/>
      <w:r w:rsidR="00952C2D" w:rsidRPr="00B5476A">
        <w:rPr>
          <w:color w:val="000000" w:themeColor="text1"/>
          <w:sz w:val="22"/>
          <w:szCs w:val="22"/>
        </w:rPr>
        <w:t>Ag|AgCl</w:t>
      </w:r>
      <w:proofErr w:type="spellEnd"/>
      <w:r w:rsidR="00952C2D" w:rsidRPr="00B5476A">
        <w:rPr>
          <w:color w:val="000000" w:themeColor="text1"/>
          <w:sz w:val="22"/>
          <w:szCs w:val="22"/>
        </w:rPr>
        <w:t xml:space="preserve"> </w:t>
      </w:r>
      <w:r w:rsidR="00931108" w:rsidRPr="00B5476A">
        <w:rPr>
          <w:color w:val="000000" w:themeColor="text1"/>
          <w:sz w:val="22"/>
          <w:szCs w:val="22"/>
        </w:rPr>
        <w:t>reference electrode,</w:t>
      </w:r>
      <w:r w:rsidR="00952C2D" w:rsidRPr="00B5476A">
        <w:rPr>
          <w:color w:val="000000" w:themeColor="text1"/>
          <w:sz w:val="22"/>
          <w:szCs w:val="22"/>
        </w:rPr>
        <w:t xml:space="preserve"> and a Pt wire as counter electrode. </w:t>
      </w:r>
      <w:r w:rsidR="00931108" w:rsidRPr="00B5476A">
        <w:rPr>
          <w:color w:val="000000" w:themeColor="text1"/>
          <w:sz w:val="22"/>
          <w:szCs w:val="22"/>
        </w:rPr>
        <w:t>EIS analyses were</w:t>
      </w:r>
      <w:r w:rsidR="00282A1D" w:rsidRPr="00B5476A">
        <w:rPr>
          <w:color w:val="000000" w:themeColor="text1"/>
          <w:sz w:val="22"/>
          <w:szCs w:val="22"/>
        </w:rPr>
        <w:t xml:space="preserve"> </w:t>
      </w:r>
      <w:r w:rsidR="009E0761" w:rsidRPr="00B5476A">
        <w:rPr>
          <w:color w:val="000000" w:themeColor="text1"/>
          <w:sz w:val="22"/>
          <w:szCs w:val="22"/>
        </w:rPr>
        <w:t>carried out as a function of time</w:t>
      </w:r>
      <w:r w:rsidR="00282A1D" w:rsidRPr="00B5476A">
        <w:rPr>
          <w:color w:val="000000" w:themeColor="text1"/>
          <w:sz w:val="22"/>
          <w:szCs w:val="22"/>
        </w:rPr>
        <w:t xml:space="preserve"> in </w:t>
      </w:r>
      <w:proofErr w:type="spellStart"/>
      <w:r w:rsidR="00282A1D" w:rsidRPr="00B5476A">
        <w:rPr>
          <w:color w:val="000000" w:themeColor="text1"/>
          <w:sz w:val="22"/>
          <w:szCs w:val="22"/>
        </w:rPr>
        <w:t>NaCl</w:t>
      </w:r>
      <w:proofErr w:type="spellEnd"/>
      <w:r w:rsidR="00282A1D" w:rsidRPr="00B5476A">
        <w:rPr>
          <w:color w:val="000000" w:themeColor="text1"/>
          <w:sz w:val="22"/>
          <w:szCs w:val="22"/>
        </w:rPr>
        <w:t xml:space="preserve"> solution</w:t>
      </w:r>
      <w:r w:rsidR="00282A1D" w:rsidRPr="00B5476A">
        <w:rPr>
          <w:rFonts w:eastAsia="MS PGothic"/>
          <w:color w:val="000000" w:themeColor="text1"/>
          <w:kern w:val="24"/>
          <w:sz w:val="22"/>
          <w:szCs w:val="22"/>
        </w:rPr>
        <w:t xml:space="preserve"> </w:t>
      </w:r>
      <w:r w:rsidR="00282A1D" w:rsidRPr="00B5476A">
        <w:rPr>
          <w:color w:val="000000" w:themeColor="text1"/>
          <w:sz w:val="22"/>
          <w:szCs w:val="22"/>
        </w:rPr>
        <w:t xml:space="preserve">(0.05 </w:t>
      </w:r>
      <w:r w:rsidR="0036179E" w:rsidRPr="00B5476A">
        <w:rPr>
          <w:color w:val="000000" w:themeColor="text1"/>
          <w:sz w:val="22"/>
          <w:szCs w:val="22"/>
        </w:rPr>
        <w:t>M</w:t>
      </w:r>
      <w:r w:rsidR="00282A1D" w:rsidRPr="00B5476A">
        <w:rPr>
          <w:color w:val="000000" w:themeColor="text1"/>
          <w:sz w:val="22"/>
          <w:szCs w:val="22"/>
        </w:rPr>
        <w:t>)</w:t>
      </w:r>
      <w:r w:rsidR="009E0761" w:rsidRPr="00B5476A">
        <w:rPr>
          <w:color w:val="000000" w:themeColor="text1"/>
          <w:sz w:val="22"/>
          <w:szCs w:val="22"/>
        </w:rPr>
        <w:t>. All samples were kept in solution for 1 h to reach the open-circuit potential</w:t>
      </w:r>
      <w:r w:rsidR="00282A1D" w:rsidRPr="00B5476A">
        <w:rPr>
          <w:color w:val="000000" w:themeColor="text1"/>
          <w:sz w:val="22"/>
          <w:szCs w:val="22"/>
        </w:rPr>
        <w:t xml:space="preserve"> </w:t>
      </w:r>
      <w:r w:rsidR="009E0761" w:rsidRPr="00B5476A">
        <w:rPr>
          <w:color w:val="000000" w:themeColor="text1"/>
          <w:sz w:val="22"/>
          <w:szCs w:val="22"/>
        </w:rPr>
        <w:t>(</w:t>
      </w:r>
      <w:proofErr w:type="spellStart"/>
      <w:r w:rsidR="00282A1D" w:rsidRPr="00B5476A">
        <w:rPr>
          <w:color w:val="000000" w:themeColor="text1"/>
          <w:sz w:val="22"/>
          <w:szCs w:val="22"/>
        </w:rPr>
        <w:t>E</w:t>
      </w:r>
      <w:r w:rsidR="00282A1D" w:rsidRPr="00B5476A">
        <w:rPr>
          <w:color w:val="000000" w:themeColor="text1"/>
          <w:sz w:val="22"/>
          <w:szCs w:val="22"/>
          <w:vertAlign w:val="subscript"/>
        </w:rPr>
        <w:t>ocp</w:t>
      </w:r>
      <w:proofErr w:type="spellEnd"/>
      <w:r w:rsidR="00282A1D" w:rsidRPr="00B5476A">
        <w:rPr>
          <w:color w:val="000000" w:themeColor="text1"/>
          <w:sz w:val="22"/>
          <w:szCs w:val="22"/>
        </w:rPr>
        <w:t>). The amplitude of the EIS perturbation signal was 10 mV, the frequency ranged from 10</w:t>
      </w:r>
      <w:r w:rsidR="00282A1D" w:rsidRPr="00B5476A">
        <w:rPr>
          <w:color w:val="000000" w:themeColor="text1"/>
          <w:sz w:val="22"/>
          <w:szCs w:val="22"/>
          <w:vertAlign w:val="superscript"/>
        </w:rPr>
        <w:t>5</w:t>
      </w:r>
      <w:r w:rsidR="00282A1D" w:rsidRPr="00B5476A">
        <w:rPr>
          <w:color w:val="000000" w:themeColor="text1"/>
          <w:sz w:val="22"/>
          <w:szCs w:val="22"/>
        </w:rPr>
        <w:t xml:space="preserve"> to 10</w:t>
      </w:r>
      <w:r w:rsidR="00282A1D" w:rsidRPr="00B5476A">
        <w:rPr>
          <w:color w:val="000000" w:themeColor="text1"/>
          <w:sz w:val="22"/>
          <w:szCs w:val="22"/>
          <w:vertAlign w:val="superscript"/>
        </w:rPr>
        <w:t>−2</w:t>
      </w:r>
      <w:r w:rsidR="00282A1D" w:rsidRPr="00B5476A">
        <w:rPr>
          <w:color w:val="000000" w:themeColor="text1"/>
          <w:sz w:val="22"/>
          <w:szCs w:val="22"/>
        </w:rPr>
        <w:t xml:space="preserve"> Hz taking 7 frequencies per decade. </w:t>
      </w:r>
      <w:r w:rsidR="00952C2D" w:rsidRPr="00B5476A">
        <w:rPr>
          <w:color w:val="000000" w:themeColor="text1"/>
          <w:sz w:val="22"/>
          <w:szCs w:val="22"/>
        </w:rPr>
        <w:t>Two systems were considered: (</w:t>
      </w:r>
      <w:proofErr w:type="spellStart"/>
      <w:r w:rsidR="00952C2D" w:rsidRPr="00B5476A">
        <w:rPr>
          <w:color w:val="000000" w:themeColor="text1"/>
          <w:sz w:val="22"/>
          <w:szCs w:val="22"/>
        </w:rPr>
        <w:t>i</w:t>
      </w:r>
      <w:proofErr w:type="spellEnd"/>
      <w:r w:rsidR="00952C2D" w:rsidRPr="00B5476A">
        <w:rPr>
          <w:color w:val="000000" w:themeColor="text1"/>
          <w:sz w:val="22"/>
          <w:szCs w:val="22"/>
        </w:rPr>
        <w:t xml:space="preserve">) bare alloy AA2024-T3, </w:t>
      </w:r>
      <w:r w:rsidR="00931108" w:rsidRPr="00B5476A">
        <w:rPr>
          <w:color w:val="000000" w:themeColor="text1"/>
          <w:sz w:val="22"/>
          <w:szCs w:val="22"/>
        </w:rPr>
        <w:t xml:space="preserve">and </w:t>
      </w:r>
      <w:r w:rsidR="00952C2D" w:rsidRPr="00B5476A">
        <w:rPr>
          <w:color w:val="000000" w:themeColor="text1"/>
          <w:sz w:val="22"/>
          <w:szCs w:val="22"/>
        </w:rPr>
        <w:t xml:space="preserve">(ii) alloy AA2024-T3 </w:t>
      </w:r>
      <w:r w:rsidR="00952C2D" w:rsidRPr="00B5476A">
        <w:rPr>
          <w:color w:val="000000" w:themeColor="text1"/>
          <w:sz w:val="22"/>
          <w:szCs w:val="22"/>
        </w:rPr>
        <w:lastRenderedPageBreak/>
        <w:t xml:space="preserve">coated with polytriazole coatings obtained by click-chemistry polymerization and </w:t>
      </w:r>
      <w:r w:rsidR="00282A1D" w:rsidRPr="00B5476A">
        <w:rPr>
          <w:color w:val="000000" w:themeColor="text1"/>
          <w:sz w:val="22"/>
          <w:szCs w:val="22"/>
        </w:rPr>
        <w:t xml:space="preserve">after </w:t>
      </w:r>
      <w:r w:rsidR="002560BE" w:rsidRPr="00B5476A">
        <w:rPr>
          <w:color w:val="000000" w:themeColor="text1"/>
          <w:sz w:val="22"/>
          <w:szCs w:val="22"/>
        </w:rPr>
        <w:t>post-</w:t>
      </w:r>
      <w:r w:rsidR="00282A1D" w:rsidRPr="00B5476A">
        <w:rPr>
          <w:color w:val="000000" w:themeColor="text1"/>
          <w:sz w:val="22"/>
          <w:szCs w:val="22"/>
        </w:rPr>
        <w:t xml:space="preserve">curing </w:t>
      </w:r>
      <w:r w:rsidR="00931108" w:rsidRPr="00B5476A">
        <w:rPr>
          <w:color w:val="000000" w:themeColor="text1"/>
          <w:sz w:val="22"/>
          <w:szCs w:val="22"/>
        </w:rPr>
        <w:t>as described above</w:t>
      </w:r>
      <w:r w:rsidR="00282A1D" w:rsidRPr="00B5476A">
        <w:rPr>
          <w:color w:val="000000" w:themeColor="text1"/>
          <w:sz w:val="22"/>
          <w:szCs w:val="22"/>
        </w:rPr>
        <w:t xml:space="preserve">. </w:t>
      </w:r>
    </w:p>
    <w:p w:rsidR="00440403" w:rsidRPr="00B5476A" w:rsidRDefault="00440403" w:rsidP="0018791D">
      <w:pPr>
        <w:spacing w:line="480" w:lineRule="auto"/>
        <w:ind w:firstLine="426"/>
        <w:jc w:val="both"/>
        <w:rPr>
          <w:color w:val="000000" w:themeColor="text1"/>
          <w:sz w:val="22"/>
          <w:szCs w:val="22"/>
        </w:rPr>
      </w:pPr>
    </w:p>
    <w:p w:rsidR="00456464" w:rsidRPr="00B5476A" w:rsidRDefault="00456464" w:rsidP="0018791D">
      <w:pPr>
        <w:pStyle w:val="Prrafodelista"/>
        <w:spacing w:after="0" w:line="480" w:lineRule="auto"/>
        <w:ind w:left="426"/>
        <w:jc w:val="both"/>
        <w:rPr>
          <w:rFonts w:ascii="Arial" w:hAnsi="Arial" w:cs="Arial"/>
          <w:b/>
          <w:color w:val="000000" w:themeColor="text1"/>
          <w:sz w:val="24"/>
          <w:szCs w:val="24"/>
          <w:lang w:val="en-US"/>
        </w:rPr>
      </w:pPr>
      <w:r w:rsidRPr="00B5476A">
        <w:rPr>
          <w:rFonts w:ascii="Arial" w:hAnsi="Arial" w:cs="Arial"/>
          <w:b/>
          <w:color w:val="000000" w:themeColor="text1"/>
          <w:sz w:val="24"/>
          <w:szCs w:val="24"/>
          <w:lang w:val="en-US"/>
        </w:rPr>
        <w:t>RESULTS AND DISCUSSION</w:t>
      </w:r>
    </w:p>
    <w:p w:rsidR="00E8745E" w:rsidRPr="00B5476A" w:rsidRDefault="00454B07" w:rsidP="0018791D">
      <w:pPr>
        <w:pStyle w:val="TAMainText"/>
        <w:ind w:firstLine="426"/>
        <w:rPr>
          <w:rFonts w:asciiTheme="minorHAnsi" w:hAnsiTheme="minorHAnsi"/>
          <w:color w:val="000000" w:themeColor="text1"/>
          <w:sz w:val="22"/>
          <w:szCs w:val="22"/>
        </w:rPr>
      </w:pPr>
      <w:bookmarkStart w:id="4" w:name="OLE_LINK1"/>
      <w:bookmarkStart w:id="5" w:name="OLE_LINK2"/>
      <w:r w:rsidRPr="00B5476A">
        <w:rPr>
          <w:rFonts w:asciiTheme="minorHAnsi" w:eastAsiaTheme="minorEastAsia" w:hAnsiTheme="minorHAnsi" w:cstheme="minorBidi"/>
          <w:b/>
          <w:color w:val="000000" w:themeColor="text1"/>
          <w:sz w:val="22"/>
          <w:szCs w:val="22"/>
        </w:rPr>
        <w:t>1</w:t>
      </w:r>
      <w:proofErr w:type="gramStart"/>
      <w:r w:rsidRPr="00B5476A">
        <w:rPr>
          <w:rFonts w:asciiTheme="minorHAnsi" w:eastAsiaTheme="minorEastAsia" w:hAnsiTheme="minorHAnsi" w:cstheme="minorBidi"/>
          <w:b/>
          <w:color w:val="000000" w:themeColor="text1"/>
          <w:sz w:val="22"/>
          <w:szCs w:val="22"/>
        </w:rPr>
        <w:t>,4</w:t>
      </w:r>
      <w:proofErr w:type="gramEnd"/>
      <w:r w:rsidRPr="00B5476A">
        <w:rPr>
          <w:rFonts w:asciiTheme="minorHAnsi" w:eastAsiaTheme="minorEastAsia" w:hAnsiTheme="minorHAnsi" w:cstheme="minorBidi"/>
          <w:b/>
          <w:color w:val="000000" w:themeColor="text1"/>
          <w:sz w:val="22"/>
          <w:szCs w:val="22"/>
        </w:rPr>
        <w:t>-</w:t>
      </w:r>
      <w:r w:rsidR="005C3436" w:rsidRPr="00B5476A">
        <w:rPr>
          <w:rFonts w:asciiTheme="minorHAnsi" w:eastAsiaTheme="minorEastAsia" w:hAnsiTheme="minorHAnsi" w:cstheme="minorBidi"/>
          <w:b/>
          <w:color w:val="000000" w:themeColor="text1"/>
          <w:sz w:val="22"/>
          <w:szCs w:val="22"/>
        </w:rPr>
        <w:t>P</w:t>
      </w:r>
      <w:r w:rsidRPr="00B5476A">
        <w:rPr>
          <w:rFonts w:asciiTheme="minorHAnsi" w:eastAsiaTheme="minorEastAsia" w:hAnsiTheme="minorHAnsi" w:cstheme="minorBidi"/>
          <w:b/>
          <w:color w:val="000000" w:themeColor="text1"/>
          <w:sz w:val="22"/>
          <w:szCs w:val="22"/>
        </w:rPr>
        <w:t>olytriazoles f</w:t>
      </w:r>
      <w:r w:rsidR="00786ADC" w:rsidRPr="00B5476A">
        <w:rPr>
          <w:rFonts w:asciiTheme="minorHAnsi" w:eastAsiaTheme="minorEastAsia" w:hAnsiTheme="minorHAnsi" w:cstheme="minorBidi"/>
          <w:b/>
          <w:color w:val="000000" w:themeColor="text1"/>
          <w:sz w:val="22"/>
          <w:szCs w:val="22"/>
        </w:rPr>
        <w:t>ilm forming properties</w:t>
      </w:r>
      <w:r w:rsidR="00C66081" w:rsidRPr="00B5476A">
        <w:rPr>
          <w:rFonts w:asciiTheme="minorHAnsi" w:eastAsiaTheme="minorEastAsia" w:hAnsiTheme="minorHAnsi" w:cstheme="minorBidi"/>
          <w:b/>
          <w:color w:val="000000" w:themeColor="text1"/>
          <w:sz w:val="22"/>
          <w:szCs w:val="22"/>
        </w:rPr>
        <w:t xml:space="preserve"> and morphology</w:t>
      </w:r>
    </w:p>
    <w:bookmarkEnd w:id="4"/>
    <w:bookmarkEnd w:id="5"/>
    <w:p w:rsidR="0078433F" w:rsidRPr="00B5476A" w:rsidRDefault="003F3090" w:rsidP="0018791D">
      <w:pPr>
        <w:autoSpaceDE w:val="0"/>
        <w:autoSpaceDN w:val="0"/>
        <w:adjustRightInd w:val="0"/>
        <w:spacing w:line="480" w:lineRule="auto"/>
        <w:ind w:firstLine="426"/>
        <w:jc w:val="both"/>
        <w:rPr>
          <w:rFonts w:cs="AdvOT999035f4"/>
          <w:color w:val="000000" w:themeColor="text1"/>
          <w:sz w:val="22"/>
          <w:szCs w:val="22"/>
        </w:rPr>
      </w:pPr>
      <w:r w:rsidRPr="00B5476A">
        <w:rPr>
          <w:rFonts w:cs="Times New Roman"/>
          <w:color w:val="000000" w:themeColor="text1"/>
          <w:sz w:val="22"/>
          <w:szCs w:val="22"/>
        </w:rPr>
        <w:t>The</w:t>
      </w:r>
      <w:r w:rsidR="00371244" w:rsidRPr="00B5476A">
        <w:rPr>
          <w:rFonts w:cs="Times New Roman"/>
          <w:color w:val="000000" w:themeColor="text1"/>
          <w:sz w:val="22"/>
          <w:szCs w:val="22"/>
        </w:rPr>
        <w:t xml:space="preserve"> deposition of mixed monomers plus catalyst is </w:t>
      </w:r>
      <w:r w:rsidR="00D26745" w:rsidRPr="00B5476A">
        <w:rPr>
          <w:rFonts w:cs="Times New Roman"/>
          <w:color w:val="000000" w:themeColor="text1"/>
          <w:sz w:val="22"/>
          <w:szCs w:val="22"/>
        </w:rPr>
        <w:t>a</w:t>
      </w:r>
      <w:r w:rsidR="00371244" w:rsidRPr="00B5476A">
        <w:rPr>
          <w:rFonts w:cs="Times New Roman"/>
          <w:color w:val="000000" w:themeColor="text1"/>
          <w:sz w:val="22"/>
          <w:szCs w:val="22"/>
        </w:rPr>
        <w:t xml:space="preserve"> simple</w:t>
      </w:r>
      <w:r w:rsidR="00D26745" w:rsidRPr="00B5476A">
        <w:rPr>
          <w:rFonts w:cs="Times New Roman"/>
          <w:color w:val="000000" w:themeColor="text1"/>
          <w:sz w:val="22"/>
          <w:szCs w:val="22"/>
        </w:rPr>
        <w:t xml:space="preserve"> process, needing only</w:t>
      </w:r>
      <w:r w:rsidR="009E2521" w:rsidRPr="00B5476A">
        <w:rPr>
          <w:rFonts w:cs="Times New Roman"/>
          <w:color w:val="000000" w:themeColor="text1"/>
          <w:sz w:val="22"/>
          <w:szCs w:val="22"/>
        </w:rPr>
        <w:t xml:space="preserve"> </w:t>
      </w:r>
      <w:r w:rsidR="00324086" w:rsidRPr="00B5476A">
        <w:rPr>
          <w:rFonts w:cs="Times New Roman"/>
          <w:color w:val="000000" w:themeColor="text1"/>
          <w:sz w:val="22"/>
          <w:szCs w:val="22"/>
        </w:rPr>
        <w:t>10-15 m</w:t>
      </w:r>
      <w:r w:rsidR="009E2521" w:rsidRPr="00B5476A">
        <w:rPr>
          <w:rFonts w:cs="Times New Roman"/>
          <w:color w:val="000000" w:themeColor="text1"/>
          <w:sz w:val="22"/>
          <w:szCs w:val="22"/>
        </w:rPr>
        <w:t xml:space="preserve">g of polymer (delivered in </w:t>
      </w:r>
      <w:r w:rsidR="00B11235" w:rsidRPr="00B5476A">
        <w:rPr>
          <w:rFonts w:cs="Times New Roman"/>
          <w:color w:val="000000" w:themeColor="text1"/>
          <w:sz w:val="22"/>
          <w:szCs w:val="22"/>
        </w:rPr>
        <w:t>500</w:t>
      </w:r>
      <w:r w:rsidR="009E2521" w:rsidRPr="00B5476A">
        <w:rPr>
          <w:rFonts w:cs="Times New Roman"/>
          <w:color w:val="000000" w:themeColor="text1"/>
          <w:sz w:val="22"/>
          <w:szCs w:val="22"/>
        </w:rPr>
        <w:t xml:space="preserve"> </w:t>
      </w:r>
      <w:r w:rsidR="00B11235" w:rsidRPr="00B5476A">
        <w:rPr>
          <w:rFonts w:cs="Times New Roman"/>
          <w:color w:val="000000" w:themeColor="text1"/>
          <w:sz w:val="22"/>
          <w:szCs w:val="22"/>
        </w:rPr>
        <w:t>µ</w:t>
      </w:r>
      <w:r w:rsidR="009E2521" w:rsidRPr="00B5476A">
        <w:rPr>
          <w:rFonts w:cs="Times New Roman"/>
          <w:color w:val="000000" w:themeColor="text1"/>
          <w:sz w:val="22"/>
          <w:szCs w:val="22"/>
        </w:rPr>
        <w:t xml:space="preserve">L of a </w:t>
      </w:r>
      <w:r w:rsidR="007E2EBC" w:rsidRPr="00B5476A">
        <w:rPr>
          <w:rFonts w:cs="Times New Roman"/>
          <w:color w:val="000000" w:themeColor="text1"/>
          <w:sz w:val="22"/>
          <w:szCs w:val="22"/>
        </w:rPr>
        <w:t>100</w:t>
      </w:r>
      <w:r w:rsidR="00371244" w:rsidRPr="00B5476A">
        <w:rPr>
          <w:rFonts w:cs="Times New Roman"/>
          <w:color w:val="000000" w:themeColor="text1"/>
          <w:sz w:val="22"/>
          <w:szCs w:val="22"/>
        </w:rPr>
        <w:t xml:space="preserve"> </w:t>
      </w:r>
      <w:r w:rsidR="00371244" w:rsidRPr="00B5476A">
        <w:rPr>
          <w:rFonts w:cs="Times New Roman"/>
          <w:color w:val="000000" w:themeColor="text1"/>
          <w:sz w:val="22"/>
          <w:szCs w:val="22"/>
        </w:rPr>
        <w:sym w:font="Symbol" w:char="F06D"/>
      </w:r>
      <w:r w:rsidR="00371244" w:rsidRPr="00B5476A">
        <w:rPr>
          <w:rFonts w:cs="Times New Roman"/>
          <w:color w:val="000000" w:themeColor="text1"/>
          <w:sz w:val="22"/>
          <w:szCs w:val="22"/>
        </w:rPr>
        <w:t xml:space="preserve">g/mL </w:t>
      </w:r>
      <w:r w:rsidR="009E2521" w:rsidRPr="00B5476A">
        <w:rPr>
          <w:rFonts w:cs="Times New Roman"/>
          <w:color w:val="000000" w:themeColor="text1"/>
          <w:sz w:val="22"/>
          <w:szCs w:val="22"/>
        </w:rPr>
        <w:t xml:space="preserve">solution) </w:t>
      </w:r>
      <w:r w:rsidR="006804CD" w:rsidRPr="00B5476A">
        <w:rPr>
          <w:rFonts w:cs="Times New Roman"/>
          <w:color w:val="000000" w:themeColor="text1"/>
          <w:sz w:val="22"/>
          <w:szCs w:val="22"/>
        </w:rPr>
        <w:t>to cover</w:t>
      </w:r>
      <w:r w:rsidR="00371244" w:rsidRPr="00B5476A">
        <w:rPr>
          <w:rFonts w:cs="Times New Roman"/>
          <w:color w:val="000000" w:themeColor="text1"/>
          <w:sz w:val="22"/>
          <w:szCs w:val="22"/>
        </w:rPr>
        <w:t xml:space="preserve"> </w:t>
      </w:r>
      <w:r w:rsidR="00C43D90" w:rsidRPr="00B5476A">
        <w:rPr>
          <w:rFonts w:cs="Times New Roman"/>
          <w:color w:val="000000" w:themeColor="text1"/>
          <w:sz w:val="22"/>
          <w:szCs w:val="22"/>
        </w:rPr>
        <w:t>40.5 c</w:t>
      </w:r>
      <w:r w:rsidR="00371244" w:rsidRPr="00B5476A">
        <w:rPr>
          <w:rFonts w:cs="Times New Roman"/>
          <w:color w:val="000000" w:themeColor="text1"/>
          <w:sz w:val="22"/>
          <w:szCs w:val="22"/>
        </w:rPr>
        <w:t>m</w:t>
      </w:r>
      <w:r w:rsidR="00371244" w:rsidRPr="00B5476A">
        <w:rPr>
          <w:rFonts w:cs="Times New Roman"/>
          <w:color w:val="000000" w:themeColor="text1"/>
          <w:sz w:val="22"/>
          <w:szCs w:val="22"/>
          <w:vertAlign w:val="superscript"/>
        </w:rPr>
        <w:t>2</w:t>
      </w:r>
      <w:r w:rsidR="00371244" w:rsidRPr="00B5476A">
        <w:rPr>
          <w:rFonts w:cs="Times New Roman"/>
          <w:color w:val="000000" w:themeColor="text1"/>
          <w:sz w:val="22"/>
          <w:szCs w:val="22"/>
        </w:rPr>
        <w:t xml:space="preserve"> of metal surface</w:t>
      </w:r>
      <w:r w:rsidR="006C31F2" w:rsidRPr="00B5476A">
        <w:rPr>
          <w:rFonts w:cs="Times New Roman"/>
          <w:color w:val="000000" w:themeColor="text1"/>
          <w:sz w:val="22"/>
          <w:szCs w:val="22"/>
        </w:rPr>
        <w:t xml:space="preserve"> (6 plates)</w:t>
      </w:r>
      <w:r w:rsidR="00371244" w:rsidRPr="00B5476A">
        <w:rPr>
          <w:rFonts w:cs="Times New Roman"/>
          <w:color w:val="000000" w:themeColor="text1"/>
          <w:sz w:val="22"/>
          <w:szCs w:val="22"/>
        </w:rPr>
        <w:t>.</w:t>
      </w:r>
      <w:r w:rsidR="006804CD" w:rsidRPr="00B5476A">
        <w:rPr>
          <w:rFonts w:cs="Times New Roman"/>
          <w:color w:val="000000" w:themeColor="text1"/>
          <w:sz w:val="22"/>
          <w:szCs w:val="22"/>
        </w:rPr>
        <w:t xml:space="preserve"> </w:t>
      </w:r>
      <w:r w:rsidR="0078433F" w:rsidRPr="00B5476A">
        <w:rPr>
          <w:rFonts w:cs="AdvOT999035f4"/>
          <w:color w:val="000000" w:themeColor="text1"/>
          <w:sz w:val="22"/>
          <w:szCs w:val="22"/>
        </w:rPr>
        <w:t xml:space="preserve">The </w:t>
      </w:r>
      <w:r w:rsidR="009E2521" w:rsidRPr="00B5476A">
        <w:rPr>
          <w:rFonts w:cs="AdvOT999035f4"/>
          <w:color w:val="000000" w:themeColor="text1"/>
          <w:sz w:val="22"/>
          <w:szCs w:val="22"/>
        </w:rPr>
        <w:t xml:space="preserve">polymerization/crosslinking </w:t>
      </w:r>
      <w:r w:rsidR="0078433F" w:rsidRPr="00B5476A">
        <w:rPr>
          <w:rFonts w:cs="AdvOT999035f4"/>
          <w:color w:val="000000" w:themeColor="text1"/>
          <w:sz w:val="22"/>
          <w:szCs w:val="22"/>
        </w:rPr>
        <w:t>reaction</w:t>
      </w:r>
      <w:r w:rsidR="009E2521" w:rsidRPr="00B5476A">
        <w:rPr>
          <w:rFonts w:cs="AdvOT999035f4"/>
          <w:color w:val="000000" w:themeColor="text1"/>
          <w:sz w:val="22"/>
          <w:szCs w:val="22"/>
        </w:rPr>
        <w:t xml:space="preserve"> was monitored via detection of </w:t>
      </w:r>
      <w:proofErr w:type="spellStart"/>
      <w:r w:rsidR="0078433F" w:rsidRPr="00B5476A">
        <w:rPr>
          <w:rFonts w:cs="AdvOT999035f4"/>
          <w:color w:val="000000" w:themeColor="text1"/>
          <w:sz w:val="22"/>
          <w:szCs w:val="22"/>
        </w:rPr>
        <w:t>azide</w:t>
      </w:r>
      <w:proofErr w:type="spellEnd"/>
      <w:r w:rsidR="0078433F" w:rsidRPr="00B5476A">
        <w:rPr>
          <w:rFonts w:cs="AdvOT999035f4"/>
          <w:color w:val="000000" w:themeColor="text1"/>
          <w:sz w:val="22"/>
          <w:szCs w:val="22"/>
        </w:rPr>
        <w:t xml:space="preserve"> consumption</w:t>
      </w:r>
      <w:r w:rsidR="009E2521" w:rsidRPr="00B5476A">
        <w:rPr>
          <w:rFonts w:cs="AdvOT999035f4"/>
          <w:color w:val="000000" w:themeColor="text1"/>
          <w:sz w:val="22"/>
          <w:szCs w:val="22"/>
        </w:rPr>
        <w:t xml:space="preserve"> by IR spectroscopy (</w:t>
      </w:r>
      <w:r w:rsidR="009E2521" w:rsidRPr="00B5476A">
        <w:rPr>
          <w:rFonts w:cs="AdvOT999035f4"/>
          <w:color w:val="000000" w:themeColor="text1"/>
          <w:sz w:val="22"/>
          <w:szCs w:val="22"/>
        </w:rPr>
        <w:sym w:font="Symbol" w:char="F07E"/>
      </w:r>
      <w:r w:rsidR="009E2521" w:rsidRPr="00B5476A">
        <w:rPr>
          <w:rFonts w:cs="AdvOT999035f4"/>
          <w:color w:val="000000" w:themeColor="text1"/>
          <w:sz w:val="22"/>
          <w:szCs w:val="22"/>
        </w:rPr>
        <w:t>2100 cm</w:t>
      </w:r>
      <w:r w:rsidR="009E2521" w:rsidRPr="00B5476A">
        <w:rPr>
          <w:rFonts w:cs="AdvOT999035f4"/>
          <w:color w:val="000000" w:themeColor="text1"/>
          <w:sz w:val="22"/>
          <w:szCs w:val="22"/>
          <w:vertAlign w:val="superscript"/>
        </w:rPr>
        <w:t>-1</w:t>
      </w:r>
      <w:r w:rsidR="009E2521" w:rsidRPr="00B5476A">
        <w:rPr>
          <w:rFonts w:cs="AdvOT999035f4"/>
          <w:color w:val="000000" w:themeColor="text1"/>
          <w:sz w:val="22"/>
          <w:szCs w:val="22"/>
        </w:rPr>
        <w:t xml:space="preserve">), and the degree of </w:t>
      </w:r>
      <w:r w:rsidR="006804CD" w:rsidRPr="00B5476A">
        <w:rPr>
          <w:rFonts w:cs="AdvOT999035f4"/>
          <w:color w:val="000000" w:themeColor="text1"/>
          <w:sz w:val="22"/>
          <w:szCs w:val="22"/>
        </w:rPr>
        <w:t>crosslinking</w:t>
      </w:r>
      <w:r w:rsidR="009E2521" w:rsidRPr="00B5476A">
        <w:rPr>
          <w:rFonts w:cs="AdvOT999035f4"/>
          <w:color w:val="000000" w:themeColor="text1"/>
          <w:sz w:val="22"/>
          <w:szCs w:val="22"/>
        </w:rPr>
        <w:t xml:space="preserve"> </w:t>
      </w:r>
      <w:r w:rsidR="0078433F" w:rsidRPr="00B5476A">
        <w:rPr>
          <w:rFonts w:cs="AdvOT999035f4"/>
          <w:color w:val="000000" w:themeColor="text1"/>
          <w:sz w:val="22"/>
          <w:szCs w:val="22"/>
        </w:rPr>
        <w:t>was assessed</w:t>
      </w:r>
      <w:r w:rsidR="009E2521" w:rsidRPr="00B5476A">
        <w:rPr>
          <w:rFonts w:cs="AdvOT999035f4"/>
          <w:color w:val="000000" w:themeColor="text1"/>
          <w:sz w:val="22"/>
          <w:szCs w:val="22"/>
        </w:rPr>
        <w:t xml:space="preserve"> by</w:t>
      </w:r>
      <w:r w:rsidR="0078433F" w:rsidRPr="00B5476A">
        <w:rPr>
          <w:rFonts w:cs="AdvOTce71c481.I"/>
          <w:color w:val="000000" w:themeColor="text1"/>
          <w:sz w:val="22"/>
          <w:szCs w:val="22"/>
        </w:rPr>
        <w:t xml:space="preserve"> </w:t>
      </w:r>
      <w:r w:rsidR="006804CD" w:rsidRPr="00B5476A">
        <w:rPr>
          <w:rFonts w:cs="AdvOT999035f4"/>
          <w:color w:val="000000" w:themeColor="text1"/>
          <w:sz w:val="22"/>
          <w:szCs w:val="22"/>
        </w:rPr>
        <w:t>thermal analyses</w:t>
      </w:r>
      <w:r w:rsidR="002F7012" w:rsidRPr="00B5476A">
        <w:rPr>
          <w:rFonts w:cs="AdvOT999035f4"/>
          <w:color w:val="000000" w:themeColor="text1"/>
          <w:sz w:val="22"/>
          <w:szCs w:val="22"/>
        </w:rPr>
        <w:t xml:space="preserve">. A slight excess of alkyne </w:t>
      </w:r>
      <w:r w:rsidR="00EF279E" w:rsidRPr="00B5476A">
        <w:rPr>
          <w:rFonts w:cs="AdvOT999035f4"/>
          <w:color w:val="000000" w:themeColor="text1"/>
          <w:sz w:val="22"/>
          <w:szCs w:val="22"/>
        </w:rPr>
        <w:t xml:space="preserve">monomer </w:t>
      </w:r>
      <w:r w:rsidR="002F7012" w:rsidRPr="00B5476A">
        <w:rPr>
          <w:rFonts w:cs="AdvOT999035f4"/>
          <w:color w:val="000000" w:themeColor="text1"/>
          <w:sz w:val="22"/>
          <w:szCs w:val="22"/>
        </w:rPr>
        <w:t>(5×10</w:t>
      </w:r>
      <w:r w:rsidR="002F7012" w:rsidRPr="00B5476A">
        <w:rPr>
          <w:rFonts w:cs="AdvOT999035f4"/>
          <w:color w:val="000000" w:themeColor="text1"/>
          <w:sz w:val="22"/>
          <w:szCs w:val="22"/>
          <w:vertAlign w:val="superscript"/>
        </w:rPr>
        <w:t>-4</w:t>
      </w:r>
      <w:r w:rsidR="002F7012" w:rsidRPr="00B5476A">
        <w:rPr>
          <w:rFonts w:cs="AdvOT999035f4"/>
          <w:color w:val="000000" w:themeColor="text1"/>
          <w:sz w:val="22"/>
          <w:szCs w:val="22"/>
        </w:rPr>
        <w:t xml:space="preserve">mol %) was </w:t>
      </w:r>
      <w:r w:rsidR="009E2521" w:rsidRPr="00B5476A">
        <w:rPr>
          <w:rFonts w:cs="AdvOT999035f4"/>
          <w:color w:val="000000" w:themeColor="text1"/>
          <w:sz w:val="22"/>
          <w:szCs w:val="22"/>
        </w:rPr>
        <w:t xml:space="preserve">found to be </w:t>
      </w:r>
      <w:r w:rsidR="00D26745" w:rsidRPr="00B5476A">
        <w:rPr>
          <w:rFonts w:cs="AdvOT999035f4"/>
          <w:color w:val="000000" w:themeColor="text1"/>
          <w:sz w:val="22"/>
          <w:szCs w:val="22"/>
        </w:rPr>
        <w:t>required</w:t>
      </w:r>
      <w:r w:rsidR="002F7012" w:rsidRPr="00B5476A">
        <w:rPr>
          <w:rFonts w:cs="AdvOT999035f4"/>
          <w:color w:val="000000" w:themeColor="text1"/>
          <w:sz w:val="22"/>
          <w:szCs w:val="22"/>
        </w:rPr>
        <w:t xml:space="preserve"> </w:t>
      </w:r>
      <w:r w:rsidR="00D26745" w:rsidRPr="00B5476A">
        <w:rPr>
          <w:rFonts w:cs="AdvOT999035f4"/>
          <w:color w:val="000000" w:themeColor="text1"/>
          <w:sz w:val="22"/>
          <w:szCs w:val="22"/>
        </w:rPr>
        <w:t xml:space="preserve">for </w:t>
      </w:r>
      <w:r w:rsidR="009E2521" w:rsidRPr="00B5476A">
        <w:rPr>
          <w:rFonts w:cs="AdvOT999035f4"/>
          <w:color w:val="000000" w:themeColor="text1"/>
          <w:sz w:val="22"/>
          <w:szCs w:val="22"/>
        </w:rPr>
        <w:t xml:space="preserve">the complete </w:t>
      </w:r>
      <w:r w:rsidR="000171C5" w:rsidRPr="00B5476A">
        <w:rPr>
          <w:rFonts w:cs="AdvOT999035f4"/>
          <w:color w:val="000000" w:themeColor="text1"/>
          <w:sz w:val="22"/>
          <w:szCs w:val="22"/>
        </w:rPr>
        <w:t>disappearance</w:t>
      </w:r>
      <w:r w:rsidR="009E2521" w:rsidRPr="00B5476A">
        <w:rPr>
          <w:rFonts w:cs="AdvOT999035f4"/>
          <w:color w:val="000000" w:themeColor="text1"/>
          <w:sz w:val="22"/>
          <w:szCs w:val="22"/>
        </w:rPr>
        <w:t xml:space="preserve"> of </w:t>
      </w:r>
      <w:proofErr w:type="spellStart"/>
      <w:r w:rsidR="009E2521" w:rsidRPr="00B5476A">
        <w:rPr>
          <w:rFonts w:cs="AdvOT999035f4"/>
          <w:color w:val="000000" w:themeColor="text1"/>
          <w:sz w:val="22"/>
          <w:szCs w:val="22"/>
        </w:rPr>
        <w:t>azide</w:t>
      </w:r>
      <w:proofErr w:type="spellEnd"/>
      <w:r w:rsidR="009E2521" w:rsidRPr="00B5476A">
        <w:rPr>
          <w:rFonts w:cs="AdvOT999035f4"/>
          <w:color w:val="000000" w:themeColor="text1"/>
          <w:sz w:val="22"/>
          <w:szCs w:val="22"/>
        </w:rPr>
        <w:t xml:space="preserve"> groups </w:t>
      </w:r>
      <w:r w:rsidRPr="00B5476A">
        <w:rPr>
          <w:rFonts w:cs="AdvOT999035f4"/>
          <w:color w:val="000000" w:themeColor="text1"/>
          <w:sz w:val="22"/>
          <w:szCs w:val="22"/>
        </w:rPr>
        <w:t>(Figure 1)</w:t>
      </w:r>
      <w:r w:rsidR="0078433F" w:rsidRPr="00B5476A">
        <w:rPr>
          <w:rFonts w:cs="AdvOT999035f4"/>
          <w:color w:val="000000" w:themeColor="text1"/>
          <w:sz w:val="22"/>
          <w:szCs w:val="22"/>
        </w:rPr>
        <w:t xml:space="preserve">. </w:t>
      </w:r>
      <w:r w:rsidR="00D26745" w:rsidRPr="00B5476A">
        <w:rPr>
          <w:rFonts w:cs="AdvOT999035f4"/>
          <w:color w:val="000000" w:themeColor="text1"/>
          <w:sz w:val="22"/>
          <w:szCs w:val="22"/>
        </w:rPr>
        <w:t xml:space="preserve">This is consistent with the report of </w:t>
      </w:r>
      <w:r w:rsidR="003831C2" w:rsidRPr="00B5476A">
        <w:rPr>
          <w:rFonts w:cs="AdvOT999035f4"/>
          <w:color w:val="000000" w:themeColor="text1"/>
          <w:sz w:val="22"/>
          <w:szCs w:val="22"/>
        </w:rPr>
        <w:t>Tang and co-workers</w:t>
      </w:r>
      <w:r w:rsidR="00A5144F" w:rsidRPr="00B5476A">
        <w:rPr>
          <w:rFonts w:cs="AdvOT999035f4"/>
          <w:color w:val="000000" w:themeColor="text1"/>
          <w:sz w:val="22"/>
          <w:szCs w:val="22"/>
        </w:rPr>
        <w:t xml:space="preserve"> that adhesion strength and the thickness of the interface between polymer and aluminum substrate (AA6063) increased with</w:t>
      </w:r>
      <w:r w:rsidR="00D26745" w:rsidRPr="00B5476A">
        <w:rPr>
          <w:rFonts w:cs="AdvOT999035f4"/>
          <w:color w:val="000000" w:themeColor="text1"/>
          <w:sz w:val="22"/>
          <w:szCs w:val="22"/>
        </w:rPr>
        <w:t xml:space="preserve"> the</w:t>
      </w:r>
      <w:r w:rsidR="00A5144F" w:rsidRPr="00B5476A">
        <w:rPr>
          <w:rFonts w:cs="AdvOT999035f4"/>
          <w:color w:val="000000" w:themeColor="text1"/>
          <w:sz w:val="22"/>
          <w:szCs w:val="22"/>
        </w:rPr>
        <w:t xml:space="preserve"> use of excess of </w:t>
      </w:r>
      <w:proofErr w:type="spellStart"/>
      <w:r w:rsidR="00A5144F" w:rsidRPr="00B5476A">
        <w:rPr>
          <w:rFonts w:cs="AdvOT999035f4"/>
          <w:color w:val="000000" w:themeColor="text1"/>
          <w:sz w:val="22"/>
          <w:szCs w:val="22"/>
        </w:rPr>
        <w:t>triyne</w:t>
      </w:r>
      <w:proofErr w:type="spellEnd"/>
      <w:r w:rsidR="00A5144F" w:rsidRPr="00B5476A">
        <w:rPr>
          <w:rFonts w:cs="AdvOT999035f4"/>
          <w:color w:val="000000" w:themeColor="text1"/>
          <w:sz w:val="22"/>
          <w:szCs w:val="22"/>
        </w:rPr>
        <w:t xml:space="preserve"> monomer</w:t>
      </w:r>
      <w:r w:rsidR="00180303" w:rsidRPr="00B5476A">
        <w:rPr>
          <w:rFonts w:cs="AdvOT999035f4"/>
          <w:color w:val="000000" w:themeColor="text1"/>
          <w:sz w:val="22"/>
          <w:szCs w:val="22"/>
        </w:rPr>
        <w:t>.</w:t>
      </w:r>
      <w:r w:rsidR="00BE7BAA" w:rsidRPr="00B5476A">
        <w:rPr>
          <w:rFonts w:cs="AdvOT999035f4"/>
          <w:color w:val="000000" w:themeColor="text1"/>
          <w:sz w:val="22"/>
          <w:szCs w:val="22"/>
          <w:vertAlign w:val="superscript"/>
        </w:rPr>
        <w:t>1</w:t>
      </w:r>
      <w:r w:rsidR="00417D6C" w:rsidRPr="00B5476A">
        <w:rPr>
          <w:rFonts w:cs="AdvOT999035f4"/>
          <w:color w:val="000000" w:themeColor="text1"/>
          <w:sz w:val="22"/>
          <w:szCs w:val="22"/>
          <w:vertAlign w:val="superscript"/>
        </w:rPr>
        <w:t>6</w:t>
      </w:r>
    </w:p>
    <w:p w:rsidR="00C7697F" w:rsidRPr="00B5476A" w:rsidRDefault="00C7697F">
      <w:pPr>
        <w:rPr>
          <w:rFonts w:cs="Times New Roman"/>
          <w:sz w:val="22"/>
          <w:szCs w:val="22"/>
        </w:rPr>
      </w:pPr>
      <w:r w:rsidRPr="00B5476A">
        <w:rPr>
          <w:noProof/>
          <w:lang w:val="en-GB" w:eastAsia="en-GB"/>
        </w:rPr>
        <w:drawing>
          <wp:inline distT="0" distB="0" distL="0" distR="0" wp14:anchorId="52361465" wp14:editId="7FB93D61">
            <wp:extent cx="5759450" cy="3441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00" b="9441"/>
                    <a:stretch/>
                  </pic:blipFill>
                  <pic:spPr bwMode="auto">
                    <a:xfrm>
                      <a:off x="0" y="0"/>
                      <a:ext cx="5759450" cy="3441700"/>
                    </a:xfrm>
                    <a:prstGeom prst="rect">
                      <a:avLst/>
                    </a:prstGeom>
                    <a:noFill/>
                    <a:ln>
                      <a:noFill/>
                    </a:ln>
                    <a:extLst>
                      <a:ext uri="{53640926-AAD7-44D8-BBD7-CCE9431645EC}">
                        <a14:shadowObscured xmlns:a14="http://schemas.microsoft.com/office/drawing/2010/main"/>
                      </a:ext>
                    </a:extLst>
                  </pic:spPr>
                </pic:pic>
              </a:graphicData>
            </a:graphic>
          </wp:inline>
        </w:drawing>
      </w:r>
    </w:p>
    <w:p w:rsidR="00C7697F" w:rsidRPr="00B5476A" w:rsidRDefault="00C7697F" w:rsidP="00C7697F">
      <w:pPr>
        <w:spacing w:after="240"/>
        <w:jc w:val="both"/>
        <w:rPr>
          <w:rFonts w:cs="Times New Roman"/>
          <w:sz w:val="22"/>
          <w:szCs w:val="22"/>
        </w:rPr>
      </w:pPr>
      <w:proofErr w:type="gramStart"/>
      <w:r w:rsidRPr="00B5476A">
        <w:rPr>
          <w:rFonts w:cs="Times New Roman"/>
          <w:b/>
          <w:sz w:val="22"/>
          <w:szCs w:val="22"/>
        </w:rPr>
        <w:t>Figure 1.</w:t>
      </w:r>
      <w:proofErr w:type="gramEnd"/>
      <w:r w:rsidRPr="00B5476A">
        <w:rPr>
          <w:rFonts w:cs="Times New Roman"/>
          <w:b/>
          <w:sz w:val="22"/>
          <w:szCs w:val="22"/>
        </w:rPr>
        <w:t xml:space="preserve"> </w:t>
      </w:r>
      <w:r w:rsidRPr="00B5476A">
        <w:rPr>
          <w:rFonts w:cs="Times New Roman"/>
          <w:sz w:val="22"/>
          <w:szCs w:val="22"/>
        </w:rPr>
        <w:t>FTIR spectra of monomers 1A</w:t>
      </w:r>
      <w:r w:rsidR="00D26745" w:rsidRPr="00B5476A">
        <w:rPr>
          <w:rFonts w:cs="Times New Roman"/>
          <w:sz w:val="22"/>
          <w:szCs w:val="22"/>
        </w:rPr>
        <w:t xml:space="preserve"> (red)</w:t>
      </w:r>
      <w:r w:rsidRPr="00B5476A">
        <w:rPr>
          <w:rFonts w:cs="Times New Roman"/>
          <w:sz w:val="22"/>
          <w:szCs w:val="22"/>
        </w:rPr>
        <w:t>, 1B</w:t>
      </w:r>
      <w:r w:rsidR="00D26745" w:rsidRPr="00B5476A">
        <w:rPr>
          <w:rFonts w:cs="Times New Roman"/>
          <w:sz w:val="22"/>
          <w:szCs w:val="22"/>
        </w:rPr>
        <w:t xml:space="preserve"> (blue),</w:t>
      </w:r>
      <w:r w:rsidRPr="00B5476A">
        <w:rPr>
          <w:rFonts w:cs="Times New Roman"/>
          <w:sz w:val="22"/>
          <w:szCs w:val="22"/>
        </w:rPr>
        <w:t xml:space="preserve"> and polymer 1A</w:t>
      </w:r>
      <w:r w:rsidRPr="00B5476A">
        <w:rPr>
          <w:rFonts w:cs="Times New Roman"/>
          <w:sz w:val="22"/>
          <w:szCs w:val="22"/>
          <w:vertAlign w:val="subscript"/>
        </w:rPr>
        <w:t>2</w:t>
      </w:r>
      <w:r w:rsidRPr="00B5476A">
        <w:rPr>
          <w:rFonts w:cs="Times New Roman"/>
          <w:sz w:val="22"/>
          <w:szCs w:val="22"/>
        </w:rPr>
        <w:t>1B</w:t>
      </w:r>
      <w:r w:rsidRPr="00B5476A">
        <w:rPr>
          <w:rFonts w:cs="Times New Roman"/>
          <w:sz w:val="22"/>
          <w:szCs w:val="22"/>
          <w:vertAlign w:val="subscript"/>
        </w:rPr>
        <w:t>3</w:t>
      </w:r>
      <w:r w:rsidR="00D26745" w:rsidRPr="00B5476A">
        <w:rPr>
          <w:rFonts w:cs="Times New Roman"/>
          <w:sz w:val="22"/>
          <w:szCs w:val="22"/>
        </w:rPr>
        <w:t xml:space="preserve"> (green</w:t>
      </w:r>
      <w:proofErr w:type="gramStart"/>
      <w:r w:rsidR="00D26745" w:rsidRPr="00B5476A">
        <w:rPr>
          <w:rFonts w:cs="Times New Roman"/>
          <w:sz w:val="22"/>
          <w:szCs w:val="22"/>
        </w:rPr>
        <w:t>)</w:t>
      </w:r>
      <w:r w:rsidRPr="00B5476A">
        <w:rPr>
          <w:rFonts w:cs="Times New Roman"/>
          <w:sz w:val="22"/>
          <w:szCs w:val="22"/>
        </w:rPr>
        <w:t xml:space="preserve"> showing</w:t>
      </w:r>
      <w:proofErr w:type="gramEnd"/>
      <w:r w:rsidRPr="00B5476A">
        <w:rPr>
          <w:rFonts w:cs="Times New Roman"/>
          <w:sz w:val="22"/>
          <w:szCs w:val="22"/>
        </w:rPr>
        <w:t xml:space="preserve"> the main absorption bands for each compound. Th</w:t>
      </w:r>
      <w:r w:rsidR="00D26745" w:rsidRPr="00B5476A">
        <w:rPr>
          <w:rFonts w:cs="Times New Roman"/>
          <w:sz w:val="22"/>
          <w:szCs w:val="22"/>
        </w:rPr>
        <w:t xml:space="preserve">e lack of strong and sharp </w:t>
      </w:r>
      <w:proofErr w:type="spellStart"/>
      <w:r w:rsidR="00D26745" w:rsidRPr="00B5476A">
        <w:rPr>
          <w:rFonts w:cs="Times New Roman"/>
          <w:sz w:val="22"/>
          <w:szCs w:val="22"/>
        </w:rPr>
        <w:t>azide</w:t>
      </w:r>
      <w:proofErr w:type="spellEnd"/>
      <w:r w:rsidRPr="00B5476A">
        <w:rPr>
          <w:rFonts w:cs="Times New Roman"/>
          <w:sz w:val="22"/>
          <w:szCs w:val="22"/>
        </w:rPr>
        <w:t xml:space="preserve"> absorption band (2138 cm</w:t>
      </w:r>
      <w:r w:rsidRPr="00B5476A">
        <w:rPr>
          <w:rFonts w:cs="Times New Roman"/>
          <w:sz w:val="22"/>
          <w:szCs w:val="22"/>
          <w:vertAlign w:val="superscript"/>
        </w:rPr>
        <w:t>-1</w:t>
      </w:r>
      <w:r w:rsidRPr="00B5476A">
        <w:rPr>
          <w:rFonts w:cs="Times New Roman"/>
          <w:sz w:val="22"/>
          <w:szCs w:val="22"/>
        </w:rPr>
        <w:t xml:space="preserve">) in the polymer film is evidence that the crosslinking reaction was completed. </w:t>
      </w:r>
    </w:p>
    <w:p w:rsidR="00072270" w:rsidRPr="00B5476A" w:rsidRDefault="00C66081" w:rsidP="0018791D">
      <w:pPr>
        <w:autoSpaceDE w:val="0"/>
        <w:autoSpaceDN w:val="0"/>
        <w:adjustRightInd w:val="0"/>
        <w:spacing w:line="480" w:lineRule="auto"/>
        <w:ind w:firstLine="426"/>
        <w:jc w:val="both"/>
        <w:rPr>
          <w:sz w:val="22"/>
          <w:szCs w:val="22"/>
        </w:rPr>
      </w:pPr>
      <w:r w:rsidRPr="00B5476A">
        <w:rPr>
          <w:rFonts w:cs="Times New Roman"/>
          <w:sz w:val="22"/>
          <w:szCs w:val="22"/>
        </w:rPr>
        <w:lastRenderedPageBreak/>
        <w:t xml:space="preserve">Films prepared by CuAAC </w:t>
      </w:r>
      <w:r w:rsidR="007C1FE8" w:rsidRPr="00B5476A">
        <w:rPr>
          <w:rFonts w:cs="Times New Roman"/>
          <w:sz w:val="22"/>
          <w:szCs w:val="22"/>
        </w:rPr>
        <w:t>reaction</w:t>
      </w:r>
      <w:r w:rsidRPr="00B5476A">
        <w:rPr>
          <w:rFonts w:cs="Times New Roman"/>
          <w:sz w:val="22"/>
          <w:szCs w:val="22"/>
        </w:rPr>
        <w:t xml:space="preserve">s </w:t>
      </w:r>
      <w:r w:rsidR="007C1FE8" w:rsidRPr="00B5476A">
        <w:rPr>
          <w:rFonts w:cs="Times New Roman"/>
          <w:sz w:val="22"/>
          <w:szCs w:val="22"/>
        </w:rPr>
        <w:t>we</w:t>
      </w:r>
      <w:r w:rsidRPr="00B5476A">
        <w:rPr>
          <w:rFonts w:cs="Times New Roman"/>
          <w:sz w:val="22"/>
          <w:szCs w:val="22"/>
        </w:rPr>
        <w:t xml:space="preserve">re all transparent </w:t>
      </w:r>
      <w:r w:rsidR="00440403" w:rsidRPr="00B5476A">
        <w:rPr>
          <w:rFonts w:cs="Times New Roman"/>
          <w:sz w:val="22"/>
          <w:szCs w:val="22"/>
        </w:rPr>
        <w:t>(</w:t>
      </w:r>
      <w:r w:rsidR="0043492C" w:rsidRPr="00B5476A">
        <w:rPr>
          <w:rFonts w:cs="Times New Roman"/>
          <w:sz w:val="22"/>
          <w:szCs w:val="22"/>
        </w:rPr>
        <w:t>from 10 to 30-40</w:t>
      </w:r>
      <w:r w:rsidR="00440403" w:rsidRPr="00B5476A">
        <w:rPr>
          <w:rFonts w:cs="Times New Roman"/>
          <w:sz w:val="22"/>
          <w:szCs w:val="22"/>
        </w:rPr>
        <w:t xml:space="preserve"> </w:t>
      </w:r>
      <w:r w:rsidR="00440403" w:rsidRPr="00B5476A">
        <w:rPr>
          <w:rFonts w:cs="Times New Roman"/>
          <w:sz w:val="22"/>
          <w:szCs w:val="22"/>
        </w:rPr>
        <w:sym w:font="Symbol" w:char="F06D"/>
      </w:r>
      <w:r w:rsidR="00440403" w:rsidRPr="00B5476A">
        <w:rPr>
          <w:rFonts w:cs="Times New Roman"/>
          <w:sz w:val="22"/>
          <w:szCs w:val="22"/>
        </w:rPr>
        <w:t xml:space="preserve">m) </w:t>
      </w:r>
      <w:r w:rsidRPr="00B5476A">
        <w:rPr>
          <w:rFonts w:cs="Times New Roman"/>
          <w:sz w:val="22"/>
          <w:szCs w:val="22"/>
        </w:rPr>
        <w:t xml:space="preserve">due to their amorphous nature. However, </w:t>
      </w:r>
      <w:r w:rsidR="00B4694C" w:rsidRPr="00B5476A">
        <w:rPr>
          <w:rFonts w:cs="Times New Roman"/>
          <w:sz w:val="22"/>
          <w:szCs w:val="22"/>
        </w:rPr>
        <w:t>films approximately 50 µ</w:t>
      </w:r>
      <w:r w:rsidR="00180303" w:rsidRPr="00B5476A">
        <w:rPr>
          <w:rFonts w:cs="Times New Roman"/>
          <w:sz w:val="22"/>
          <w:szCs w:val="22"/>
        </w:rPr>
        <w:t>m</w:t>
      </w:r>
      <w:r w:rsidR="00B4694C" w:rsidRPr="00B5476A">
        <w:rPr>
          <w:rFonts w:cs="Times New Roman"/>
          <w:sz w:val="22"/>
          <w:szCs w:val="22"/>
        </w:rPr>
        <w:t xml:space="preserve"> or greater in thickness, as well as those cured at temperatures greater than 110-120°C, were </w:t>
      </w:r>
      <w:r w:rsidRPr="00B5476A">
        <w:rPr>
          <w:rFonts w:cs="Times New Roman"/>
          <w:sz w:val="22"/>
          <w:szCs w:val="22"/>
        </w:rPr>
        <w:t>dark</w:t>
      </w:r>
      <w:r w:rsidR="00C030BC" w:rsidRPr="00B5476A">
        <w:rPr>
          <w:rFonts w:cs="Times New Roman"/>
          <w:sz w:val="22"/>
          <w:szCs w:val="22"/>
        </w:rPr>
        <w:t>er</w:t>
      </w:r>
      <w:r w:rsidR="00B4694C" w:rsidRPr="00B5476A">
        <w:rPr>
          <w:rFonts w:cs="Times New Roman"/>
          <w:sz w:val="22"/>
          <w:szCs w:val="22"/>
        </w:rPr>
        <w:t xml:space="preserve"> in color</w:t>
      </w:r>
      <w:r w:rsidRPr="00B5476A">
        <w:rPr>
          <w:rFonts w:cs="Times New Roman"/>
          <w:sz w:val="22"/>
          <w:szCs w:val="22"/>
        </w:rPr>
        <w:t xml:space="preserve"> </w:t>
      </w:r>
      <w:r w:rsidR="00AB7471" w:rsidRPr="00B5476A">
        <w:rPr>
          <w:rFonts w:cs="Times New Roman"/>
          <w:sz w:val="22"/>
          <w:szCs w:val="22"/>
        </w:rPr>
        <w:t>and</w:t>
      </w:r>
      <w:r w:rsidR="00B11E85" w:rsidRPr="00B5476A">
        <w:rPr>
          <w:rFonts w:cs="Times New Roman"/>
          <w:sz w:val="22"/>
          <w:szCs w:val="22"/>
        </w:rPr>
        <w:t xml:space="preserve"> somewh</w:t>
      </w:r>
      <w:r w:rsidR="003B22EA" w:rsidRPr="00B5476A">
        <w:rPr>
          <w:rFonts w:cs="Times New Roman"/>
          <w:sz w:val="22"/>
          <w:szCs w:val="22"/>
        </w:rPr>
        <w:t>at</w:t>
      </w:r>
      <w:r w:rsidR="00B4694C" w:rsidRPr="00B5476A">
        <w:rPr>
          <w:rFonts w:cs="Times New Roman"/>
          <w:sz w:val="22"/>
          <w:szCs w:val="22"/>
        </w:rPr>
        <w:t xml:space="preserve"> less transparent</w:t>
      </w:r>
      <w:r w:rsidRPr="00B5476A">
        <w:rPr>
          <w:rFonts w:cs="Times New Roman"/>
          <w:sz w:val="22"/>
          <w:szCs w:val="22"/>
        </w:rPr>
        <w:t xml:space="preserve"> (Figure S</w:t>
      </w:r>
      <w:r w:rsidR="00BE7BAA" w:rsidRPr="00B5476A">
        <w:rPr>
          <w:rFonts w:cs="Times New Roman"/>
          <w:sz w:val="22"/>
          <w:szCs w:val="22"/>
        </w:rPr>
        <w:t>3</w:t>
      </w:r>
      <w:r w:rsidRPr="00B5476A">
        <w:rPr>
          <w:rFonts w:cs="Times New Roman"/>
          <w:sz w:val="22"/>
          <w:szCs w:val="22"/>
        </w:rPr>
        <w:t xml:space="preserve">). </w:t>
      </w:r>
      <w:r w:rsidR="00072270" w:rsidRPr="00B5476A">
        <w:rPr>
          <w:rFonts w:cs="Times New Roman"/>
          <w:sz w:val="22"/>
          <w:szCs w:val="22"/>
        </w:rPr>
        <w:t>Monomers with two</w:t>
      </w:r>
      <w:r w:rsidR="00CB4ACD" w:rsidRPr="00B5476A">
        <w:rPr>
          <w:rFonts w:cs="Times New Roman"/>
          <w:sz w:val="22"/>
          <w:szCs w:val="22"/>
        </w:rPr>
        <w:t xml:space="preserve"> or more methylene groups in</w:t>
      </w:r>
      <w:r w:rsidR="00072270" w:rsidRPr="00B5476A">
        <w:rPr>
          <w:rFonts w:cs="Times New Roman"/>
          <w:sz w:val="22"/>
          <w:szCs w:val="22"/>
        </w:rPr>
        <w:t xml:space="preserve"> the main chain (for example, 1A</w:t>
      </w:r>
      <w:r w:rsidR="00072270" w:rsidRPr="00B5476A">
        <w:rPr>
          <w:rFonts w:cs="Times New Roman"/>
          <w:sz w:val="22"/>
          <w:szCs w:val="22"/>
          <w:vertAlign w:val="subscript"/>
        </w:rPr>
        <w:t>2</w:t>
      </w:r>
      <w:r w:rsidR="00072270" w:rsidRPr="00B5476A">
        <w:rPr>
          <w:rFonts w:cs="Times New Roman"/>
          <w:sz w:val="22"/>
          <w:szCs w:val="22"/>
        </w:rPr>
        <w:t>1B</w:t>
      </w:r>
      <w:r w:rsidR="00BE2E8E" w:rsidRPr="00B5476A">
        <w:rPr>
          <w:rFonts w:cs="Times New Roman"/>
          <w:sz w:val="22"/>
          <w:szCs w:val="22"/>
          <w:vertAlign w:val="subscript"/>
        </w:rPr>
        <w:t>3</w:t>
      </w:r>
      <w:r w:rsidR="00DA48B6" w:rsidRPr="00B5476A">
        <w:rPr>
          <w:rFonts w:cs="Times New Roman"/>
          <w:sz w:val="22"/>
          <w:szCs w:val="22"/>
        </w:rPr>
        <w:t xml:space="preserve">, </w:t>
      </w:r>
      <w:r w:rsidR="00BE2E8E" w:rsidRPr="00B5476A">
        <w:rPr>
          <w:rFonts w:cs="Times New Roman"/>
          <w:sz w:val="22"/>
          <w:szCs w:val="22"/>
        </w:rPr>
        <w:t>2</w:t>
      </w:r>
      <w:r w:rsidR="00072270" w:rsidRPr="00B5476A">
        <w:rPr>
          <w:rFonts w:cs="Times New Roman"/>
          <w:sz w:val="22"/>
          <w:szCs w:val="22"/>
        </w:rPr>
        <w:t>A</w:t>
      </w:r>
      <w:r w:rsidR="00BE2E8E" w:rsidRPr="00B5476A">
        <w:rPr>
          <w:rFonts w:cs="Times New Roman"/>
          <w:sz w:val="22"/>
          <w:szCs w:val="22"/>
          <w:vertAlign w:val="subscript"/>
        </w:rPr>
        <w:t>2</w:t>
      </w:r>
      <w:r w:rsidR="00BE2E8E" w:rsidRPr="00B5476A">
        <w:rPr>
          <w:rFonts w:cs="Times New Roman"/>
          <w:sz w:val="22"/>
          <w:szCs w:val="22"/>
        </w:rPr>
        <w:t>2</w:t>
      </w:r>
      <w:r w:rsidR="00072270" w:rsidRPr="00B5476A">
        <w:rPr>
          <w:rFonts w:cs="Times New Roman"/>
          <w:sz w:val="22"/>
          <w:szCs w:val="22"/>
        </w:rPr>
        <w:t>B</w:t>
      </w:r>
      <w:r w:rsidR="00BE2E8E" w:rsidRPr="00B5476A">
        <w:rPr>
          <w:rFonts w:cs="Times New Roman"/>
          <w:sz w:val="22"/>
          <w:szCs w:val="22"/>
          <w:vertAlign w:val="subscript"/>
        </w:rPr>
        <w:t>3</w:t>
      </w:r>
      <w:r w:rsidR="001B1D99" w:rsidRPr="00B5476A">
        <w:rPr>
          <w:rFonts w:cs="Times New Roman"/>
          <w:sz w:val="22"/>
          <w:szCs w:val="22"/>
        </w:rPr>
        <w:t xml:space="preserve"> and 5A</w:t>
      </w:r>
      <w:r w:rsidR="001B1D99" w:rsidRPr="00B5476A">
        <w:rPr>
          <w:rFonts w:cs="Times New Roman"/>
          <w:sz w:val="22"/>
          <w:szCs w:val="22"/>
          <w:vertAlign w:val="subscript"/>
        </w:rPr>
        <w:t>3</w:t>
      </w:r>
      <w:r w:rsidR="001B1D99" w:rsidRPr="00B5476A">
        <w:rPr>
          <w:rFonts w:cs="Times New Roman"/>
          <w:sz w:val="22"/>
          <w:szCs w:val="22"/>
        </w:rPr>
        <w:t>5B</w:t>
      </w:r>
      <w:r w:rsidR="001B1D99" w:rsidRPr="00B5476A">
        <w:rPr>
          <w:rFonts w:cs="Times New Roman"/>
          <w:sz w:val="22"/>
          <w:szCs w:val="22"/>
          <w:vertAlign w:val="subscript"/>
        </w:rPr>
        <w:t>4</w:t>
      </w:r>
      <w:r w:rsidR="00072270" w:rsidRPr="00B5476A">
        <w:rPr>
          <w:rFonts w:cs="Times New Roman"/>
          <w:sz w:val="22"/>
          <w:szCs w:val="22"/>
        </w:rPr>
        <w:t>) offe</w:t>
      </w:r>
      <w:r w:rsidR="00CB4ACD" w:rsidRPr="00B5476A">
        <w:rPr>
          <w:rFonts w:cs="Times New Roman"/>
          <w:sz w:val="22"/>
          <w:szCs w:val="22"/>
        </w:rPr>
        <w:t>red more flexible polymer films</w:t>
      </w:r>
      <w:r w:rsidR="00072270" w:rsidRPr="00B5476A">
        <w:rPr>
          <w:rFonts w:cs="Times New Roman"/>
          <w:sz w:val="22"/>
          <w:szCs w:val="22"/>
        </w:rPr>
        <w:t xml:space="preserve"> after curing</w:t>
      </w:r>
      <w:r w:rsidR="00CB4ACD" w:rsidRPr="00B5476A">
        <w:rPr>
          <w:rFonts w:cs="Times New Roman"/>
          <w:sz w:val="22"/>
          <w:szCs w:val="22"/>
        </w:rPr>
        <w:t xml:space="preserve"> </w:t>
      </w:r>
      <w:r w:rsidR="00072270" w:rsidRPr="00B5476A">
        <w:rPr>
          <w:rFonts w:cs="Times New Roman"/>
          <w:sz w:val="22"/>
          <w:szCs w:val="22"/>
        </w:rPr>
        <w:t>than monomers with</w:t>
      </w:r>
      <w:r w:rsidR="00CB4ACD" w:rsidRPr="00B5476A">
        <w:rPr>
          <w:rFonts w:cs="Times New Roman"/>
          <w:sz w:val="22"/>
          <w:szCs w:val="22"/>
        </w:rPr>
        <w:t xml:space="preserve"> more</w:t>
      </w:r>
      <w:r w:rsidR="00072270" w:rsidRPr="00B5476A">
        <w:rPr>
          <w:rFonts w:cs="Times New Roman"/>
          <w:sz w:val="22"/>
          <w:szCs w:val="22"/>
        </w:rPr>
        <w:t xml:space="preserve"> aromatic rin</w:t>
      </w:r>
      <w:r w:rsidR="00CB4ACD" w:rsidRPr="00B5476A">
        <w:rPr>
          <w:rFonts w:cs="Times New Roman"/>
          <w:sz w:val="22"/>
          <w:szCs w:val="22"/>
        </w:rPr>
        <w:t>gs or constrained linkages (</w:t>
      </w:r>
      <w:proofErr w:type="spellStart"/>
      <w:r w:rsidR="00CB4ACD" w:rsidRPr="00B5476A">
        <w:rPr>
          <w:rFonts w:cs="Times New Roman"/>
          <w:sz w:val="22"/>
          <w:szCs w:val="22"/>
        </w:rPr>
        <w:t>tetrasubstituted</w:t>
      </w:r>
      <w:proofErr w:type="spellEnd"/>
      <w:r w:rsidR="00CB4ACD" w:rsidRPr="00B5476A">
        <w:rPr>
          <w:rFonts w:cs="Times New Roman"/>
          <w:sz w:val="22"/>
          <w:szCs w:val="22"/>
        </w:rPr>
        <w:t xml:space="preserve"> </w:t>
      </w:r>
      <w:r w:rsidR="00072270" w:rsidRPr="00B5476A">
        <w:rPr>
          <w:rFonts w:cs="Times New Roman"/>
          <w:sz w:val="22"/>
          <w:szCs w:val="22"/>
        </w:rPr>
        <w:t>sp</w:t>
      </w:r>
      <w:r w:rsidR="00072270" w:rsidRPr="00B5476A">
        <w:rPr>
          <w:rFonts w:cs="Times New Roman"/>
          <w:sz w:val="22"/>
          <w:szCs w:val="22"/>
          <w:vertAlign w:val="superscript"/>
        </w:rPr>
        <w:t>3</w:t>
      </w:r>
      <w:r w:rsidR="00CB4ACD" w:rsidRPr="00B5476A">
        <w:rPr>
          <w:rFonts w:cs="Times New Roman"/>
          <w:sz w:val="22"/>
          <w:szCs w:val="22"/>
        </w:rPr>
        <w:t xml:space="preserve"> carbon centers)</w:t>
      </w:r>
      <w:r w:rsidR="005076A0" w:rsidRPr="00B5476A">
        <w:rPr>
          <w:rFonts w:cs="Times New Roman"/>
          <w:sz w:val="22"/>
          <w:szCs w:val="22"/>
        </w:rPr>
        <w:t xml:space="preserve">, </w:t>
      </w:r>
      <w:r w:rsidR="00CB4ACD" w:rsidRPr="00B5476A">
        <w:rPr>
          <w:rFonts w:cs="Times New Roman"/>
          <w:sz w:val="22"/>
          <w:szCs w:val="22"/>
        </w:rPr>
        <w:t xml:space="preserve">such as </w:t>
      </w:r>
      <w:r w:rsidR="001B1D99" w:rsidRPr="00B5476A">
        <w:rPr>
          <w:rFonts w:cs="Times New Roman"/>
          <w:sz w:val="22"/>
          <w:szCs w:val="22"/>
        </w:rPr>
        <w:t>4A</w:t>
      </w:r>
      <w:r w:rsidR="001B1D99" w:rsidRPr="00B5476A">
        <w:rPr>
          <w:rFonts w:cs="Times New Roman"/>
          <w:sz w:val="22"/>
          <w:szCs w:val="22"/>
          <w:vertAlign w:val="subscript"/>
        </w:rPr>
        <w:t>3</w:t>
      </w:r>
      <w:r w:rsidR="001B1D99" w:rsidRPr="00B5476A">
        <w:rPr>
          <w:rFonts w:cs="Times New Roman"/>
          <w:sz w:val="22"/>
          <w:szCs w:val="22"/>
        </w:rPr>
        <w:t>4B</w:t>
      </w:r>
      <w:r w:rsidR="001B1D99" w:rsidRPr="00B5476A">
        <w:rPr>
          <w:rFonts w:cs="Times New Roman"/>
          <w:sz w:val="22"/>
          <w:szCs w:val="22"/>
          <w:vertAlign w:val="subscript"/>
        </w:rPr>
        <w:t>3</w:t>
      </w:r>
      <w:r w:rsidR="00BE2E8E" w:rsidRPr="00B5476A">
        <w:rPr>
          <w:rFonts w:cs="Times New Roman"/>
          <w:sz w:val="22"/>
          <w:szCs w:val="22"/>
        </w:rPr>
        <w:t xml:space="preserve"> and</w:t>
      </w:r>
      <w:r w:rsidR="001B1D99" w:rsidRPr="00B5476A">
        <w:rPr>
          <w:rFonts w:cs="Times New Roman"/>
          <w:sz w:val="22"/>
          <w:szCs w:val="22"/>
        </w:rPr>
        <w:t xml:space="preserve"> 4A</w:t>
      </w:r>
      <w:r w:rsidR="001B1D99" w:rsidRPr="00B5476A">
        <w:rPr>
          <w:rFonts w:cs="Times New Roman"/>
          <w:sz w:val="22"/>
          <w:szCs w:val="22"/>
          <w:vertAlign w:val="subscript"/>
        </w:rPr>
        <w:t>3</w:t>
      </w:r>
      <w:r w:rsidR="001B1D99" w:rsidRPr="00B5476A">
        <w:rPr>
          <w:rFonts w:cs="Times New Roman"/>
          <w:sz w:val="22"/>
          <w:szCs w:val="22"/>
        </w:rPr>
        <w:t>6B</w:t>
      </w:r>
      <w:r w:rsidR="001B1D99" w:rsidRPr="00B5476A">
        <w:rPr>
          <w:rFonts w:cs="Times New Roman"/>
          <w:sz w:val="22"/>
          <w:szCs w:val="22"/>
          <w:vertAlign w:val="subscript"/>
        </w:rPr>
        <w:t>3</w:t>
      </w:r>
      <w:r w:rsidR="00CB4ACD" w:rsidRPr="00B5476A">
        <w:rPr>
          <w:rFonts w:cs="Times New Roman"/>
          <w:sz w:val="22"/>
          <w:szCs w:val="22"/>
        </w:rPr>
        <w:t xml:space="preserve">. Interestingly, the use of </w:t>
      </w:r>
      <w:r w:rsidR="00BE2E8E" w:rsidRPr="00B5476A">
        <w:rPr>
          <w:rFonts w:cs="Times New Roman"/>
          <w:sz w:val="22"/>
          <w:szCs w:val="22"/>
        </w:rPr>
        <w:t xml:space="preserve">bi-functional </w:t>
      </w:r>
      <w:proofErr w:type="spellStart"/>
      <w:r w:rsidR="00BE2E8E" w:rsidRPr="00B5476A">
        <w:rPr>
          <w:rFonts w:cs="Times New Roman"/>
          <w:sz w:val="22"/>
          <w:szCs w:val="22"/>
        </w:rPr>
        <w:t>azide</w:t>
      </w:r>
      <w:proofErr w:type="spellEnd"/>
      <w:r w:rsidR="00BE2E8E" w:rsidRPr="00B5476A">
        <w:rPr>
          <w:rFonts w:cs="Times New Roman"/>
          <w:sz w:val="22"/>
          <w:szCs w:val="22"/>
        </w:rPr>
        <w:t xml:space="preserve"> 3A with bi-, tri- or tetra-functional alkyne</w:t>
      </w:r>
      <w:r w:rsidR="00CB4ACD" w:rsidRPr="00B5476A">
        <w:rPr>
          <w:rFonts w:cs="Times New Roman"/>
          <w:sz w:val="22"/>
          <w:szCs w:val="22"/>
        </w:rPr>
        <w:t xml:space="preserve">s (3b, 4B, or 5B) gave powders or unstable materials rather than strong films, perhaps because of more crystalline phase formation (due to the presence of both hydrogen bonding donating and </w:t>
      </w:r>
      <w:r w:rsidR="00FF6771" w:rsidRPr="00B5476A">
        <w:rPr>
          <w:rFonts w:cs="Times New Roman"/>
          <w:sz w:val="22"/>
          <w:szCs w:val="22"/>
        </w:rPr>
        <w:t xml:space="preserve">polar </w:t>
      </w:r>
      <w:r w:rsidR="00CB4ACD" w:rsidRPr="00B5476A">
        <w:rPr>
          <w:rFonts w:cs="Times New Roman"/>
          <w:sz w:val="22"/>
          <w:szCs w:val="22"/>
        </w:rPr>
        <w:t>groups) or a unique cleavage pathway at high temperature (intramolecular attack of the central hydroxyl group on an amide linkage)</w:t>
      </w:r>
      <w:r w:rsidR="00583286" w:rsidRPr="00B5476A">
        <w:rPr>
          <w:rFonts w:cs="Times New Roman"/>
          <w:sz w:val="22"/>
          <w:szCs w:val="22"/>
        </w:rPr>
        <w:t xml:space="preserve">. </w:t>
      </w:r>
      <w:r w:rsidR="00AC5636" w:rsidRPr="00B5476A">
        <w:rPr>
          <w:rFonts w:cs="Times New Roman"/>
          <w:sz w:val="22"/>
          <w:szCs w:val="22"/>
        </w:rPr>
        <w:t xml:space="preserve">Although some </w:t>
      </w:r>
      <w:proofErr w:type="spellStart"/>
      <w:r w:rsidR="00AC5636" w:rsidRPr="00B5476A">
        <w:rPr>
          <w:rFonts w:cs="Times New Roman"/>
          <w:sz w:val="22"/>
          <w:szCs w:val="22"/>
        </w:rPr>
        <w:t>hyperbranched</w:t>
      </w:r>
      <w:proofErr w:type="spellEnd"/>
      <w:r w:rsidR="00AC5636" w:rsidRPr="00B5476A">
        <w:rPr>
          <w:rFonts w:cs="Times New Roman"/>
          <w:sz w:val="22"/>
          <w:szCs w:val="22"/>
        </w:rPr>
        <w:t xml:space="preserve"> </w:t>
      </w:r>
      <w:proofErr w:type="spellStart"/>
      <w:r w:rsidR="00AC5636" w:rsidRPr="00B5476A">
        <w:rPr>
          <w:rFonts w:cs="Times New Roman"/>
          <w:sz w:val="22"/>
          <w:szCs w:val="22"/>
        </w:rPr>
        <w:t>polytri</w:t>
      </w:r>
      <w:r w:rsidRPr="00B5476A">
        <w:rPr>
          <w:rFonts w:cs="Times New Roman"/>
          <w:sz w:val="22"/>
          <w:szCs w:val="22"/>
        </w:rPr>
        <w:t>a</w:t>
      </w:r>
      <w:r w:rsidR="00AC5636" w:rsidRPr="00B5476A">
        <w:rPr>
          <w:rFonts w:cs="Times New Roman"/>
          <w:sz w:val="22"/>
          <w:szCs w:val="22"/>
        </w:rPr>
        <w:t>zole</w:t>
      </w:r>
      <w:proofErr w:type="spellEnd"/>
      <w:r w:rsidR="00AC5636" w:rsidRPr="00B5476A">
        <w:rPr>
          <w:rFonts w:cs="Times New Roman"/>
          <w:sz w:val="22"/>
          <w:szCs w:val="22"/>
        </w:rPr>
        <w:t xml:space="preserve"> films were obtained </w:t>
      </w:r>
      <w:r w:rsidRPr="00B5476A">
        <w:rPr>
          <w:rFonts w:cs="Times New Roman"/>
          <w:sz w:val="22"/>
          <w:szCs w:val="22"/>
        </w:rPr>
        <w:t xml:space="preserve">with these monomers </w:t>
      </w:r>
      <w:r w:rsidR="00AC5636" w:rsidRPr="00B5476A">
        <w:rPr>
          <w:rFonts w:cs="Times New Roman"/>
          <w:sz w:val="22"/>
          <w:szCs w:val="22"/>
        </w:rPr>
        <w:t>(4A</w:t>
      </w:r>
      <w:r w:rsidR="00AC5636" w:rsidRPr="00B5476A">
        <w:rPr>
          <w:rFonts w:cs="Times New Roman"/>
          <w:sz w:val="22"/>
          <w:szCs w:val="22"/>
          <w:vertAlign w:val="subscript"/>
        </w:rPr>
        <w:t>3</w:t>
      </w:r>
      <w:r w:rsidR="00AC5636" w:rsidRPr="00B5476A">
        <w:rPr>
          <w:rFonts w:cs="Times New Roman"/>
          <w:sz w:val="22"/>
          <w:szCs w:val="22"/>
        </w:rPr>
        <w:t>6B</w:t>
      </w:r>
      <w:r w:rsidR="00AC5636" w:rsidRPr="00B5476A">
        <w:rPr>
          <w:rFonts w:cs="Times New Roman"/>
          <w:sz w:val="22"/>
          <w:szCs w:val="22"/>
          <w:vertAlign w:val="subscript"/>
        </w:rPr>
        <w:t>3</w:t>
      </w:r>
      <w:r w:rsidR="00AC5636" w:rsidRPr="00B5476A">
        <w:rPr>
          <w:rFonts w:cs="Times New Roman"/>
          <w:sz w:val="22"/>
          <w:szCs w:val="22"/>
        </w:rPr>
        <w:t xml:space="preserve"> and 4A</w:t>
      </w:r>
      <w:r w:rsidR="00AC5636" w:rsidRPr="00B5476A">
        <w:rPr>
          <w:rFonts w:cs="Times New Roman"/>
          <w:sz w:val="22"/>
          <w:szCs w:val="22"/>
          <w:vertAlign w:val="subscript"/>
        </w:rPr>
        <w:t>3</w:t>
      </w:r>
      <w:r w:rsidR="00AC5636" w:rsidRPr="00B5476A">
        <w:rPr>
          <w:rFonts w:cs="Times New Roman"/>
          <w:sz w:val="22"/>
          <w:szCs w:val="22"/>
        </w:rPr>
        <w:t>4B</w:t>
      </w:r>
      <w:r w:rsidR="00AC5636" w:rsidRPr="00B5476A">
        <w:rPr>
          <w:rFonts w:cs="Times New Roman"/>
          <w:sz w:val="22"/>
          <w:szCs w:val="22"/>
          <w:vertAlign w:val="subscript"/>
        </w:rPr>
        <w:t>3</w:t>
      </w:r>
      <w:r w:rsidR="00AC5636" w:rsidRPr="00B5476A">
        <w:rPr>
          <w:rFonts w:cs="Times New Roman"/>
          <w:sz w:val="22"/>
          <w:szCs w:val="22"/>
        </w:rPr>
        <w:t>)</w:t>
      </w:r>
      <w:r w:rsidR="00AB7471" w:rsidRPr="00B5476A">
        <w:rPr>
          <w:rFonts w:cs="Times New Roman"/>
          <w:sz w:val="22"/>
          <w:szCs w:val="22"/>
        </w:rPr>
        <w:t>,</w:t>
      </w:r>
      <w:r w:rsidR="00AC5636" w:rsidRPr="00B5476A">
        <w:rPr>
          <w:rFonts w:cs="Times New Roman"/>
          <w:sz w:val="22"/>
          <w:szCs w:val="22"/>
        </w:rPr>
        <w:t xml:space="preserve"> they were brittle.</w:t>
      </w:r>
      <w:r w:rsidR="000638B7" w:rsidRPr="00B5476A">
        <w:rPr>
          <w:rFonts w:cs="Times New Roman"/>
          <w:sz w:val="22"/>
          <w:szCs w:val="22"/>
        </w:rPr>
        <w:t xml:space="preserve"> </w:t>
      </w:r>
      <w:r w:rsidR="00E32AFF" w:rsidRPr="00B5476A">
        <w:rPr>
          <w:rFonts w:cs="Times New Roman"/>
          <w:sz w:val="22"/>
          <w:szCs w:val="22"/>
        </w:rPr>
        <w:t>Moreover, t</w:t>
      </w:r>
      <w:r w:rsidR="00410D87" w:rsidRPr="00B5476A">
        <w:rPr>
          <w:rFonts w:cs="Times New Roman"/>
          <w:sz w:val="22"/>
          <w:szCs w:val="22"/>
        </w:rPr>
        <w:t xml:space="preserve">he nature of the catalyst </w:t>
      </w:r>
      <w:r w:rsidR="00583286" w:rsidRPr="00B5476A">
        <w:rPr>
          <w:rFonts w:cs="Times New Roman"/>
          <w:sz w:val="22"/>
          <w:szCs w:val="22"/>
        </w:rPr>
        <w:t>did not influence film formation or properties (</w:t>
      </w:r>
      <w:r w:rsidR="00410D87" w:rsidRPr="00B5476A">
        <w:rPr>
          <w:rFonts w:cs="Times New Roman"/>
          <w:sz w:val="22"/>
          <w:szCs w:val="22"/>
        </w:rPr>
        <w:t>crosslinking degree</w:t>
      </w:r>
      <w:r w:rsidR="00583286" w:rsidRPr="00B5476A">
        <w:rPr>
          <w:rFonts w:cs="Times New Roman"/>
          <w:sz w:val="22"/>
          <w:szCs w:val="22"/>
        </w:rPr>
        <w:t xml:space="preserve"> or </w:t>
      </w:r>
      <w:r w:rsidR="00410D87" w:rsidRPr="00B5476A">
        <w:rPr>
          <w:rFonts w:cs="Times New Roman"/>
          <w:sz w:val="22"/>
          <w:szCs w:val="22"/>
        </w:rPr>
        <w:t>corrosion protection</w:t>
      </w:r>
      <w:r w:rsidR="00583286" w:rsidRPr="00B5476A">
        <w:rPr>
          <w:rFonts w:cs="Times New Roman"/>
          <w:sz w:val="22"/>
          <w:szCs w:val="22"/>
        </w:rPr>
        <w:t xml:space="preserve">), in spite of the fact that </w:t>
      </w:r>
      <w:r w:rsidR="00072270" w:rsidRPr="00B5476A">
        <w:rPr>
          <w:sz w:val="22"/>
          <w:szCs w:val="22"/>
        </w:rPr>
        <w:t>CuPF</w:t>
      </w:r>
      <w:r w:rsidR="00072270" w:rsidRPr="00B5476A">
        <w:rPr>
          <w:sz w:val="22"/>
          <w:szCs w:val="22"/>
          <w:vertAlign w:val="subscript"/>
        </w:rPr>
        <w:t>6</w:t>
      </w:r>
      <w:r w:rsidR="00072270" w:rsidRPr="00B5476A">
        <w:rPr>
          <w:rFonts w:cs="Times New Roman"/>
          <w:sz w:val="22"/>
          <w:szCs w:val="22"/>
        </w:rPr>
        <w:t xml:space="preserve"> is less soluble</w:t>
      </w:r>
      <w:r w:rsidR="00583286" w:rsidRPr="00B5476A">
        <w:rPr>
          <w:rFonts w:cs="Times New Roman"/>
          <w:sz w:val="22"/>
          <w:szCs w:val="22"/>
        </w:rPr>
        <w:t xml:space="preserve"> in acetonitrile</w:t>
      </w:r>
      <w:r w:rsidR="00072270" w:rsidRPr="00B5476A">
        <w:rPr>
          <w:rFonts w:cs="Times New Roman"/>
          <w:sz w:val="22"/>
          <w:szCs w:val="22"/>
        </w:rPr>
        <w:t xml:space="preserve"> than </w:t>
      </w:r>
      <w:r w:rsidR="00072270" w:rsidRPr="00B5476A">
        <w:rPr>
          <w:sz w:val="22"/>
          <w:szCs w:val="22"/>
        </w:rPr>
        <w:t>CuBF</w:t>
      </w:r>
      <w:r w:rsidR="00072270" w:rsidRPr="00B5476A">
        <w:rPr>
          <w:sz w:val="22"/>
          <w:szCs w:val="22"/>
          <w:vertAlign w:val="subscript"/>
        </w:rPr>
        <w:t>4</w:t>
      </w:r>
      <w:r w:rsidR="00E32AFF" w:rsidRPr="00B5476A">
        <w:rPr>
          <w:sz w:val="22"/>
          <w:szCs w:val="22"/>
        </w:rPr>
        <w:t>.</w:t>
      </w:r>
    </w:p>
    <w:p w:rsidR="00863309" w:rsidRPr="00B5476A" w:rsidRDefault="006C31F2" w:rsidP="00BB4670">
      <w:pPr>
        <w:autoSpaceDE w:val="0"/>
        <w:autoSpaceDN w:val="0"/>
        <w:adjustRightInd w:val="0"/>
        <w:spacing w:line="480" w:lineRule="auto"/>
        <w:ind w:firstLine="426"/>
        <w:jc w:val="both"/>
        <w:rPr>
          <w:rFonts w:cs="Times New Roman"/>
          <w:color w:val="000000" w:themeColor="text1"/>
          <w:sz w:val="22"/>
          <w:szCs w:val="22"/>
        </w:rPr>
      </w:pPr>
      <w:r w:rsidRPr="00B5476A">
        <w:rPr>
          <w:rFonts w:cs="Times New Roman"/>
          <w:sz w:val="22"/>
          <w:szCs w:val="22"/>
        </w:rPr>
        <w:t>Polytriazole s</w:t>
      </w:r>
      <w:r w:rsidR="00A46FC2" w:rsidRPr="00B5476A">
        <w:rPr>
          <w:rFonts w:cs="Times New Roman"/>
          <w:sz w:val="22"/>
          <w:szCs w:val="22"/>
        </w:rPr>
        <w:t>ystems</w:t>
      </w:r>
      <w:r w:rsidRPr="00B5476A">
        <w:rPr>
          <w:rFonts w:cs="Times New Roman"/>
          <w:sz w:val="22"/>
          <w:szCs w:val="22"/>
        </w:rPr>
        <w:t xml:space="preserve"> are usually brittle rather than flexible, unless structural modifications with </w:t>
      </w:r>
      <w:r w:rsidR="00A46FC2" w:rsidRPr="00B5476A">
        <w:rPr>
          <w:rFonts w:cs="Times New Roman"/>
          <w:sz w:val="22"/>
          <w:szCs w:val="22"/>
        </w:rPr>
        <w:t>soft segments are introduced or they are copolymerized with non-rigid polymers</w:t>
      </w:r>
      <w:r w:rsidR="00B11E85" w:rsidRPr="00B5476A">
        <w:rPr>
          <w:rFonts w:cs="Times New Roman"/>
          <w:sz w:val="22"/>
          <w:szCs w:val="22"/>
        </w:rPr>
        <w:t xml:space="preserve"> such as </w:t>
      </w:r>
      <w:r w:rsidR="00487AA8" w:rsidRPr="00B5476A">
        <w:rPr>
          <w:rFonts w:cs="Times New Roman"/>
          <w:sz w:val="22"/>
          <w:szCs w:val="22"/>
        </w:rPr>
        <w:t>polyurethanes</w:t>
      </w:r>
      <w:r w:rsidR="00B11E85" w:rsidRPr="00B5476A">
        <w:rPr>
          <w:rFonts w:cs="Times New Roman"/>
          <w:sz w:val="22"/>
          <w:szCs w:val="22"/>
        </w:rPr>
        <w:t xml:space="preserve"> or </w:t>
      </w:r>
      <w:r w:rsidR="00B11E85" w:rsidRPr="00B5476A">
        <w:rPr>
          <w:rFonts w:cs="Times New Roman"/>
          <w:color w:val="000000" w:themeColor="text1"/>
          <w:sz w:val="22"/>
          <w:szCs w:val="22"/>
        </w:rPr>
        <w:t>polysiloxanes</w:t>
      </w:r>
      <w:r w:rsidR="00180303" w:rsidRPr="00B5476A">
        <w:rPr>
          <w:rFonts w:cs="Times New Roman"/>
          <w:color w:val="000000" w:themeColor="text1"/>
          <w:sz w:val="22"/>
          <w:szCs w:val="22"/>
        </w:rPr>
        <w:t>.</w:t>
      </w:r>
      <w:r w:rsidR="00407541" w:rsidRPr="00B5476A">
        <w:rPr>
          <w:rFonts w:cs="Times New Roman"/>
          <w:color w:val="000000" w:themeColor="text1"/>
          <w:sz w:val="22"/>
          <w:szCs w:val="22"/>
          <w:vertAlign w:val="superscript"/>
        </w:rPr>
        <w:t>3</w:t>
      </w:r>
      <w:r w:rsidR="00407947" w:rsidRPr="00B5476A">
        <w:rPr>
          <w:rFonts w:cs="Times New Roman"/>
          <w:color w:val="000000" w:themeColor="text1"/>
          <w:sz w:val="22"/>
          <w:szCs w:val="22"/>
          <w:vertAlign w:val="superscript"/>
        </w:rPr>
        <w:t>9</w:t>
      </w:r>
      <w:r w:rsidR="00407541" w:rsidRPr="00B5476A">
        <w:rPr>
          <w:rFonts w:cs="Times New Roman"/>
          <w:color w:val="000000" w:themeColor="text1"/>
          <w:sz w:val="22"/>
          <w:szCs w:val="22"/>
          <w:vertAlign w:val="superscript"/>
        </w:rPr>
        <w:t>-</w:t>
      </w:r>
      <w:r w:rsidR="00407947" w:rsidRPr="00B5476A">
        <w:rPr>
          <w:rFonts w:cs="Times New Roman"/>
          <w:color w:val="000000" w:themeColor="text1"/>
          <w:sz w:val="22"/>
          <w:szCs w:val="22"/>
          <w:vertAlign w:val="superscript"/>
        </w:rPr>
        <w:t>41</w:t>
      </w:r>
      <w:r w:rsidR="00A46FC2" w:rsidRPr="00B5476A">
        <w:rPr>
          <w:rFonts w:cs="Times New Roman"/>
          <w:color w:val="000000" w:themeColor="text1"/>
          <w:sz w:val="22"/>
          <w:szCs w:val="22"/>
        </w:rPr>
        <w:t xml:space="preserve"> Thus, they behave as glassy thermosets. In order to check the brittleness of </w:t>
      </w:r>
      <w:proofErr w:type="gramStart"/>
      <w:r w:rsidR="00A46FC2" w:rsidRPr="00B5476A">
        <w:rPr>
          <w:rFonts w:cs="Times New Roman"/>
          <w:color w:val="000000" w:themeColor="text1"/>
          <w:sz w:val="22"/>
          <w:szCs w:val="22"/>
        </w:rPr>
        <w:t>poly(</w:t>
      </w:r>
      <w:proofErr w:type="gramEnd"/>
      <w:r w:rsidR="00A46FC2" w:rsidRPr="00B5476A">
        <w:rPr>
          <w:rFonts w:cs="Times New Roman"/>
          <w:color w:val="000000" w:themeColor="text1"/>
          <w:sz w:val="22"/>
          <w:szCs w:val="22"/>
        </w:rPr>
        <w:t xml:space="preserve">1,4-disubstituted 1,2,3-triazole)s synthesized in this work, </w:t>
      </w:r>
      <w:proofErr w:type="spellStart"/>
      <w:r w:rsidR="00A46FC2" w:rsidRPr="00B5476A">
        <w:rPr>
          <w:rFonts w:cs="Times New Roman"/>
          <w:color w:val="000000" w:themeColor="text1"/>
          <w:sz w:val="22"/>
          <w:szCs w:val="22"/>
        </w:rPr>
        <w:t>cryo</w:t>
      </w:r>
      <w:proofErr w:type="spellEnd"/>
      <w:r w:rsidR="00A46FC2" w:rsidRPr="00B5476A">
        <w:rPr>
          <w:rFonts w:cs="Times New Roman"/>
          <w:color w:val="000000" w:themeColor="text1"/>
          <w:sz w:val="22"/>
          <w:szCs w:val="22"/>
        </w:rPr>
        <w:t xml:space="preserve">-SEM was employed </w:t>
      </w:r>
      <w:r w:rsidR="00576ABB" w:rsidRPr="00B5476A">
        <w:rPr>
          <w:rFonts w:cs="Times New Roman"/>
          <w:color w:val="000000" w:themeColor="text1"/>
          <w:sz w:val="22"/>
          <w:szCs w:val="22"/>
        </w:rPr>
        <w:t xml:space="preserve">to observe transverse sections of the </w:t>
      </w:r>
      <w:r w:rsidR="00A46FC2" w:rsidRPr="00B5476A">
        <w:rPr>
          <w:rFonts w:cs="Times New Roman"/>
          <w:color w:val="000000" w:themeColor="text1"/>
          <w:sz w:val="22"/>
          <w:szCs w:val="22"/>
        </w:rPr>
        <w:t>solid films.</w:t>
      </w:r>
      <w:r w:rsidR="006437BD" w:rsidRPr="00B5476A">
        <w:rPr>
          <w:rFonts w:cs="Times New Roman"/>
          <w:color w:val="000000" w:themeColor="text1"/>
          <w:sz w:val="22"/>
          <w:szCs w:val="22"/>
        </w:rPr>
        <w:t xml:space="preserve"> </w:t>
      </w:r>
      <w:r w:rsidR="00863309" w:rsidRPr="00B5476A">
        <w:rPr>
          <w:rFonts w:cs="Times New Roman"/>
          <w:color w:val="000000" w:themeColor="text1"/>
          <w:sz w:val="22"/>
          <w:szCs w:val="22"/>
        </w:rPr>
        <w:t>The</w:t>
      </w:r>
      <w:r w:rsidR="00CC18AD" w:rsidRPr="00B5476A">
        <w:rPr>
          <w:rFonts w:cs="Times New Roman"/>
          <w:color w:val="000000" w:themeColor="text1"/>
          <w:sz w:val="22"/>
          <w:szCs w:val="22"/>
        </w:rPr>
        <w:t xml:space="preserve"> surface</w:t>
      </w:r>
      <w:r w:rsidR="00A14ECD" w:rsidRPr="00B5476A">
        <w:rPr>
          <w:rFonts w:cs="Times New Roman"/>
          <w:color w:val="000000" w:themeColor="text1"/>
          <w:sz w:val="22"/>
          <w:szCs w:val="22"/>
        </w:rPr>
        <w:t xml:space="preserve"> of</w:t>
      </w:r>
      <w:r w:rsidR="00CC18AD" w:rsidRPr="00B5476A">
        <w:rPr>
          <w:rFonts w:cs="Times New Roman"/>
          <w:color w:val="000000" w:themeColor="text1"/>
          <w:sz w:val="22"/>
          <w:szCs w:val="22"/>
        </w:rPr>
        <w:t xml:space="preserve"> 1A</w:t>
      </w:r>
      <w:r w:rsidR="00CC18AD" w:rsidRPr="00B5476A">
        <w:rPr>
          <w:rFonts w:cs="Times New Roman"/>
          <w:color w:val="000000" w:themeColor="text1"/>
          <w:sz w:val="22"/>
          <w:szCs w:val="22"/>
          <w:vertAlign w:val="subscript"/>
        </w:rPr>
        <w:t>2</w:t>
      </w:r>
      <w:r w:rsidR="00CC18AD" w:rsidRPr="00B5476A">
        <w:rPr>
          <w:rFonts w:cs="Times New Roman"/>
          <w:color w:val="000000" w:themeColor="text1"/>
          <w:sz w:val="22"/>
          <w:szCs w:val="22"/>
        </w:rPr>
        <w:t>1B</w:t>
      </w:r>
      <w:r w:rsidR="00CC18AD" w:rsidRPr="00B5476A">
        <w:rPr>
          <w:rFonts w:cs="Times New Roman"/>
          <w:color w:val="000000" w:themeColor="text1"/>
          <w:sz w:val="22"/>
          <w:szCs w:val="22"/>
          <w:vertAlign w:val="subscript"/>
        </w:rPr>
        <w:t>3</w:t>
      </w:r>
      <w:r w:rsidR="003E07C4" w:rsidRPr="00B5476A">
        <w:rPr>
          <w:rFonts w:cs="Times New Roman"/>
          <w:color w:val="000000" w:themeColor="text1"/>
          <w:sz w:val="22"/>
          <w:szCs w:val="22"/>
        </w:rPr>
        <w:t xml:space="preserve"> </w:t>
      </w:r>
      <w:r w:rsidR="00863309" w:rsidRPr="00B5476A">
        <w:rPr>
          <w:rFonts w:cs="Times New Roman"/>
          <w:color w:val="000000" w:themeColor="text1"/>
          <w:sz w:val="22"/>
          <w:szCs w:val="22"/>
        </w:rPr>
        <w:t xml:space="preserve">was unique in showing </w:t>
      </w:r>
      <w:r w:rsidR="00CC18AD" w:rsidRPr="00B5476A">
        <w:rPr>
          <w:rFonts w:cs="Times New Roman"/>
          <w:color w:val="000000" w:themeColor="text1"/>
          <w:sz w:val="22"/>
          <w:szCs w:val="22"/>
        </w:rPr>
        <w:t>fracture marks similar to</w:t>
      </w:r>
      <w:r w:rsidR="00A14ECD" w:rsidRPr="00B5476A">
        <w:rPr>
          <w:rFonts w:cs="Times New Roman"/>
          <w:color w:val="000000" w:themeColor="text1"/>
          <w:sz w:val="22"/>
          <w:szCs w:val="22"/>
        </w:rPr>
        <w:t xml:space="preserve"> those of</w:t>
      </w:r>
      <w:r w:rsidR="00CC18AD" w:rsidRPr="00B5476A">
        <w:rPr>
          <w:rFonts w:cs="Times New Roman"/>
          <w:color w:val="000000" w:themeColor="text1"/>
          <w:sz w:val="22"/>
          <w:szCs w:val="22"/>
        </w:rPr>
        <w:t xml:space="preserve"> natural rubber elastomeric films</w:t>
      </w:r>
      <w:r w:rsidR="003E07C4" w:rsidRPr="00B5476A">
        <w:rPr>
          <w:rFonts w:cs="Times New Roman"/>
          <w:color w:val="000000" w:themeColor="text1"/>
          <w:sz w:val="22"/>
          <w:szCs w:val="22"/>
        </w:rPr>
        <w:t xml:space="preserve"> (Figure 2A</w:t>
      </w:r>
      <w:r w:rsidR="00935588" w:rsidRPr="00B5476A">
        <w:rPr>
          <w:rFonts w:cs="Times New Roman"/>
          <w:color w:val="000000" w:themeColor="text1"/>
          <w:sz w:val="22"/>
          <w:szCs w:val="22"/>
        </w:rPr>
        <w:t>)</w:t>
      </w:r>
      <w:r w:rsidR="00180303" w:rsidRPr="00B5476A">
        <w:rPr>
          <w:rFonts w:cs="Times New Roman"/>
          <w:color w:val="000000" w:themeColor="text1"/>
          <w:sz w:val="22"/>
          <w:szCs w:val="22"/>
        </w:rPr>
        <w:t>.</w:t>
      </w:r>
      <w:r w:rsidR="00407947" w:rsidRPr="00B5476A">
        <w:rPr>
          <w:rFonts w:cs="Times New Roman"/>
          <w:color w:val="000000" w:themeColor="text1"/>
          <w:sz w:val="22"/>
          <w:szCs w:val="22"/>
          <w:vertAlign w:val="superscript"/>
        </w:rPr>
        <w:t>42</w:t>
      </w:r>
      <w:r w:rsidR="003E07C4" w:rsidRPr="00B5476A">
        <w:rPr>
          <w:rFonts w:cs="Times New Roman"/>
          <w:color w:val="000000" w:themeColor="text1"/>
          <w:sz w:val="22"/>
          <w:szCs w:val="22"/>
        </w:rPr>
        <w:t xml:space="preserve"> </w:t>
      </w:r>
      <w:r w:rsidR="003E07C4" w:rsidRPr="00B5476A">
        <w:rPr>
          <w:rFonts w:cs="Times New Roman"/>
          <w:color w:val="000000" w:themeColor="text1"/>
          <w:sz w:val="22"/>
          <w:szCs w:val="22"/>
          <w:lang w:val="en-GB"/>
        </w:rPr>
        <w:t>T</w:t>
      </w:r>
      <w:r w:rsidR="00863309" w:rsidRPr="00B5476A">
        <w:rPr>
          <w:rFonts w:cs="Times New Roman"/>
          <w:color w:val="000000" w:themeColor="text1"/>
          <w:sz w:val="22"/>
          <w:szCs w:val="22"/>
          <w:lang w:val="en-GB"/>
        </w:rPr>
        <w:t>he other films (Figures 2B-F) appeared more similar to glassy epoxy thermosets</w:t>
      </w:r>
      <w:proofErr w:type="gramStart"/>
      <w:r w:rsidR="00180303" w:rsidRPr="00B5476A">
        <w:rPr>
          <w:rFonts w:cs="Times New Roman"/>
          <w:color w:val="000000" w:themeColor="text1"/>
          <w:sz w:val="22"/>
          <w:szCs w:val="22"/>
          <w:lang w:val="en-GB"/>
        </w:rPr>
        <w:t>,</w:t>
      </w:r>
      <w:r w:rsidR="00407947" w:rsidRPr="00B5476A">
        <w:rPr>
          <w:rFonts w:cs="Times New Roman"/>
          <w:color w:val="000000" w:themeColor="text1"/>
          <w:sz w:val="22"/>
          <w:szCs w:val="22"/>
          <w:vertAlign w:val="superscript"/>
          <w:lang w:val="en-GB"/>
        </w:rPr>
        <w:t>43</w:t>
      </w:r>
      <w:proofErr w:type="gramEnd"/>
      <w:r w:rsidR="00863309" w:rsidRPr="00B5476A">
        <w:rPr>
          <w:rFonts w:cs="Times New Roman"/>
          <w:color w:val="000000" w:themeColor="text1"/>
          <w:sz w:val="22"/>
          <w:szCs w:val="22"/>
          <w:lang w:val="en-GB"/>
        </w:rPr>
        <w:t xml:space="preserve"> showing brittle regions characterized by extensive crack propagation</w:t>
      </w:r>
      <w:r w:rsidR="00180303" w:rsidRPr="00B5476A">
        <w:rPr>
          <w:rFonts w:cs="Times New Roman"/>
          <w:color w:val="000000" w:themeColor="text1"/>
          <w:sz w:val="22"/>
          <w:szCs w:val="22"/>
          <w:lang w:val="en-GB"/>
        </w:rPr>
        <w:t>.</w:t>
      </w:r>
      <w:r w:rsidR="00407947" w:rsidRPr="00B5476A">
        <w:rPr>
          <w:rFonts w:cs="Times New Roman"/>
          <w:color w:val="000000" w:themeColor="text1"/>
          <w:sz w:val="22"/>
          <w:szCs w:val="22"/>
          <w:vertAlign w:val="superscript"/>
          <w:lang w:val="en-GB"/>
        </w:rPr>
        <w:t>44</w:t>
      </w:r>
      <w:r w:rsidR="00442F56" w:rsidRPr="00B5476A">
        <w:rPr>
          <w:rFonts w:cs="Times New Roman"/>
          <w:color w:val="000000" w:themeColor="text1"/>
          <w:sz w:val="22"/>
          <w:szCs w:val="22"/>
          <w:lang w:val="en-GB"/>
        </w:rPr>
        <w:t xml:space="preserve"> </w:t>
      </w:r>
      <w:r w:rsidR="00D4629B" w:rsidRPr="00B5476A">
        <w:rPr>
          <w:rFonts w:cs="Times New Roman"/>
          <w:color w:val="000000" w:themeColor="text1"/>
          <w:sz w:val="22"/>
          <w:szCs w:val="22"/>
          <w:lang w:val="en-GB"/>
        </w:rPr>
        <w:t>The greater flexibility of the 1A</w:t>
      </w:r>
      <w:r w:rsidR="00D4629B" w:rsidRPr="00B5476A">
        <w:rPr>
          <w:rFonts w:cs="Times New Roman"/>
          <w:color w:val="000000" w:themeColor="text1"/>
          <w:sz w:val="22"/>
          <w:szCs w:val="22"/>
          <w:vertAlign w:val="subscript"/>
          <w:lang w:val="en-GB"/>
        </w:rPr>
        <w:t>2</w:t>
      </w:r>
      <w:r w:rsidR="00D4629B" w:rsidRPr="00B5476A">
        <w:rPr>
          <w:rFonts w:cs="Times New Roman"/>
          <w:color w:val="000000" w:themeColor="text1"/>
          <w:sz w:val="22"/>
          <w:szCs w:val="22"/>
          <w:lang w:val="en-GB"/>
        </w:rPr>
        <w:t>1B</w:t>
      </w:r>
      <w:r w:rsidR="00D4629B" w:rsidRPr="00B5476A">
        <w:rPr>
          <w:rFonts w:cs="Times New Roman"/>
          <w:color w:val="000000" w:themeColor="text1"/>
          <w:sz w:val="22"/>
          <w:szCs w:val="22"/>
          <w:vertAlign w:val="subscript"/>
          <w:lang w:val="en-GB"/>
        </w:rPr>
        <w:t>3</w:t>
      </w:r>
      <w:r w:rsidR="00D4629B" w:rsidRPr="00B5476A">
        <w:rPr>
          <w:rFonts w:cs="Times New Roman"/>
          <w:color w:val="000000" w:themeColor="text1"/>
          <w:sz w:val="22"/>
          <w:szCs w:val="22"/>
          <w:lang w:val="en-GB"/>
        </w:rPr>
        <w:t xml:space="preserve"> material is likely to result from the lesser degree of crosslinking and </w:t>
      </w:r>
      <w:r w:rsidR="00D65A23" w:rsidRPr="00B5476A">
        <w:rPr>
          <w:rFonts w:cs="Times New Roman"/>
          <w:color w:val="000000" w:themeColor="text1"/>
          <w:sz w:val="22"/>
          <w:szCs w:val="22"/>
          <w:lang w:val="en-GB"/>
        </w:rPr>
        <w:t xml:space="preserve">greater molecular spacing between </w:t>
      </w:r>
      <w:proofErr w:type="spellStart"/>
      <w:r w:rsidR="00D65A23" w:rsidRPr="00B5476A">
        <w:rPr>
          <w:rFonts w:cs="Times New Roman"/>
          <w:color w:val="000000" w:themeColor="text1"/>
          <w:sz w:val="22"/>
          <w:szCs w:val="22"/>
          <w:lang w:val="en-GB"/>
        </w:rPr>
        <w:t>triazoles</w:t>
      </w:r>
      <w:proofErr w:type="spellEnd"/>
      <w:r w:rsidR="00D65A23" w:rsidRPr="00B5476A">
        <w:rPr>
          <w:rFonts w:cs="Times New Roman"/>
          <w:color w:val="000000" w:themeColor="text1"/>
          <w:sz w:val="22"/>
          <w:szCs w:val="22"/>
          <w:lang w:val="en-GB"/>
        </w:rPr>
        <w:t xml:space="preserve"> provided by the linear 1A monomer.</w:t>
      </w:r>
      <w:r w:rsidR="00180303" w:rsidRPr="00B5476A">
        <w:rPr>
          <w:rFonts w:cs="Times New Roman"/>
          <w:color w:val="000000" w:themeColor="text1"/>
          <w:sz w:val="22"/>
          <w:szCs w:val="22"/>
          <w:lang w:val="en-GB"/>
        </w:rPr>
        <w:t xml:space="preserve"> </w:t>
      </w:r>
    </w:p>
    <w:p w:rsidR="00C7697F" w:rsidRPr="00B5476A" w:rsidRDefault="00C7697F">
      <w:pPr>
        <w:rPr>
          <w:rFonts w:cs="Times New Roman"/>
          <w:sz w:val="22"/>
          <w:szCs w:val="22"/>
          <w:lang w:val="en-GB"/>
        </w:rPr>
      </w:pPr>
      <w:r w:rsidRPr="00B5476A">
        <w:rPr>
          <w:rFonts w:cs="Times New Roman"/>
          <w:sz w:val="22"/>
          <w:szCs w:val="22"/>
          <w:lang w:val="en-GB"/>
        </w:rPr>
        <w:br w:type="page"/>
      </w:r>
    </w:p>
    <w:p w:rsidR="00C7697F" w:rsidRPr="00B5476A" w:rsidRDefault="005055AF" w:rsidP="005055AF">
      <w:pPr>
        <w:autoSpaceDE w:val="0"/>
        <w:autoSpaceDN w:val="0"/>
        <w:adjustRightInd w:val="0"/>
        <w:spacing w:line="480" w:lineRule="auto"/>
        <w:ind w:firstLine="426"/>
        <w:jc w:val="center"/>
        <w:rPr>
          <w:rFonts w:cs="Times New Roman"/>
          <w:sz w:val="22"/>
          <w:szCs w:val="22"/>
          <w:lang w:val="en-GB"/>
        </w:rPr>
      </w:pPr>
      <w:r w:rsidRPr="00B5476A">
        <w:rPr>
          <w:rFonts w:cs="Times New Roman"/>
          <w:noProof/>
          <w:sz w:val="22"/>
          <w:szCs w:val="22"/>
          <w:lang w:val="en-GB" w:eastAsia="en-GB"/>
        </w:rPr>
        <w:lastRenderedPageBreak/>
        <w:drawing>
          <wp:inline distT="0" distB="0" distL="0" distR="0" wp14:anchorId="0074B884" wp14:editId="18D74040">
            <wp:extent cx="4468495" cy="446278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4462780"/>
                    </a:xfrm>
                    <a:prstGeom prst="rect">
                      <a:avLst/>
                    </a:prstGeom>
                    <a:noFill/>
                  </pic:spPr>
                </pic:pic>
              </a:graphicData>
            </a:graphic>
          </wp:inline>
        </w:drawing>
      </w:r>
    </w:p>
    <w:p w:rsidR="00C7697F" w:rsidRPr="00B5476A" w:rsidRDefault="00C7697F" w:rsidP="00C7697F">
      <w:pPr>
        <w:autoSpaceDE w:val="0"/>
        <w:autoSpaceDN w:val="0"/>
        <w:adjustRightInd w:val="0"/>
        <w:spacing w:after="240"/>
        <w:jc w:val="both"/>
        <w:rPr>
          <w:rFonts w:cs="Times New Roman"/>
          <w:sz w:val="22"/>
          <w:szCs w:val="22"/>
          <w:lang w:val="en-GB"/>
        </w:rPr>
      </w:pPr>
      <w:proofErr w:type="gramStart"/>
      <w:r w:rsidRPr="00B5476A">
        <w:rPr>
          <w:b/>
          <w:sz w:val="22"/>
          <w:szCs w:val="22"/>
        </w:rPr>
        <w:t>Figure 2.</w:t>
      </w:r>
      <w:proofErr w:type="gramEnd"/>
      <w:r w:rsidRPr="00B5476A">
        <w:rPr>
          <w:b/>
          <w:sz w:val="22"/>
          <w:szCs w:val="22"/>
        </w:rPr>
        <w:t xml:space="preserve"> </w:t>
      </w:r>
      <w:r w:rsidRPr="00B5476A">
        <w:rPr>
          <w:sz w:val="22"/>
          <w:szCs w:val="22"/>
        </w:rPr>
        <w:t xml:space="preserve">SEM micrographs of </w:t>
      </w:r>
      <w:proofErr w:type="spellStart"/>
      <w:r w:rsidRPr="00B5476A">
        <w:rPr>
          <w:sz w:val="22"/>
          <w:szCs w:val="22"/>
        </w:rPr>
        <w:t>cryofractured</w:t>
      </w:r>
      <w:proofErr w:type="spellEnd"/>
      <w:r w:rsidRPr="00B5476A">
        <w:rPr>
          <w:sz w:val="22"/>
          <w:szCs w:val="22"/>
        </w:rPr>
        <w:t xml:space="preserve"> surfaces in the following materials cured for 3 days at RT and post-cured 1.5 h at 110 </w:t>
      </w:r>
      <w:r w:rsidRPr="00B5476A">
        <w:rPr>
          <w:rFonts w:ascii="Arial" w:hAnsi="Arial" w:cs="Arial"/>
          <w:sz w:val="22"/>
          <w:szCs w:val="22"/>
        </w:rPr>
        <w:t>º</w:t>
      </w:r>
      <w:r w:rsidRPr="00B5476A">
        <w:rPr>
          <w:sz w:val="22"/>
          <w:szCs w:val="22"/>
        </w:rPr>
        <w:t>C: (A) 1A</w:t>
      </w:r>
      <w:r w:rsidRPr="00B5476A">
        <w:rPr>
          <w:sz w:val="22"/>
          <w:szCs w:val="22"/>
          <w:vertAlign w:val="subscript"/>
        </w:rPr>
        <w:t>2</w:t>
      </w:r>
      <w:r w:rsidRPr="00B5476A">
        <w:rPr>
          <w:sz w:val="22"/>
          <w:szCs w:val="22"/>
        </w:rPr>
        <w:t>1B</w:t>
      </w:r>
      <w:r w:rsidRPr="00B5476A">
        <w:rPr>
          <w:sz w:val="22"/>
          <w:szCs w:val="22"/>
          <w:vertAlign w:val="subscript"/>
        </w:rPr>
        <w:t>3</w:t>
      </w:r>
      <w:r w:rsidRPr="00B5476A">
        <w:rPr>
          <w:sz w:val="22"/>
          <w:szCs w:val="22"/>
        </w:rPr>
        <w:t>, (B) 2A</w:t>
      </w:r>
      <w:r w:rsidRPr="00B5476A">
        <w:rPr>
          <w:sz w:val="22"/>
          <w:szCs w:val="22"/>
          <w:vertAlign w:val="subscript"/>
        </w:rPr>
        <w:t>2</w:t>
      </w:r>
      <w:r w:rsidRPr="00B5476A">
        <w:rPr>
          <w:sz w:val="22"/>
          <w:szCs w:val="22"/>
        </w:rPr>
        <w:t>2B</w:t>
      </w:r>
      <w:r w:rsidRPr="00B5476A">
        <w:rPr>
          <w:sz w:val="22"/>
          <w:szCs w:val="22"/>
          <w:vertAlign w:val="subscript"/>
        </w:rPr>
        <w:t>3</w:t>
      </w:r>
      <w:r w:rsidRPr="00B5476A">
        <w:rPr>
          <w:sz w:val="22"/>
          <w:szCs w:val="22"/>
        </w:rPr>
        <w:t>, (C) 4A</w:t>
      </w:r>
      <w:r w:rsidRPr="00B5476A">
        <w:rPr>
          <w:sz w:val="22"/>
          <w:szCs w:val="22"/>
          <w:vertAlign w:val="subscript"/>
        </w:rPr>
        <w:t>3</w:t>
      </w:r>
      <w:r w:rsidRPr="00B5476A">
        <w:rPr>
          <w:sz w:val="22"/>
          <w:szCs w:val="22"/>
        </w:rPr>
        <w:t>4B</w:t>
      </w:r>
      <w:r w:rsidRPr="00B5476A">
        <w:rPr>
          <w:sz w:val="22"/>
          <w:szCs w:val="22"/>
          <w:vertAlign w:val="subscript"/>
        </w:rPr>
        <w:t>3</w:t>
      </w:r>
      <w:r w:rsidRPr="00B5476A">
        <w:rPr>
          <w:sz w:val="22"/>
          <w:szCs w:val="22"/>
        </w:rPr>
        <w:t>, (D) 4A</w:t>
      </w:r>
      <w:r w:rsidRPr="00B5476A">
        <w:rPr>
          <w:sz w:val="22"/>
          <w:szCs w:val="22"/>
          <w:vertAlign w:val="subscript"/>
        </w:rPr>
        <w:t>3</w:t>
      </w:r>
      <w:r w:rsidRPr="00B5476A">
        <w:rPr>
          <w:sz w:val="22"/>
          <w:szCs w:val="22"/>
        </w:rPr>
        <w:t>6B</w:t>
      </w:r>
      <w:r w:rsidRPr="00B5476A">
        <w:rPr>
          <w:sz w:val="22"/>
          <w:szCs w:val="22"/>
          <w:vertAlign w:val="subscript"/>
        </w:rPr>
        <w:t>3</w:t>
      </w:r>
      <w:r w:rsidRPr="00B5476A">
        <w:rPr>
          <w:sz w:val="22"/>
          <w:szCs w:val="22"/>
        </w:rPr>
        <w:t>,</w:t>
      </w:r>
      <w:r w:rsidRPr="00B5476A">
        <w:rPr>
          <w:sz w:val="22"/>
          <w:szCs w:val="22"/>
          <w:vertAlign w:val="subscript"/>
        </w:rPr>
        <w:t xml:space="preserve"> </w:t>
      </w:r>
      <w:r w:rsidRPr="00B5476A">
        <w:rPr>
          <w:sz w:val="22"/>
          <w:szCs w:val="22"/>
        </w:rPr>
        <w:t>(E) 4A</w:t>
      </w:r>
      <w:r w:rsidRPr="00B5476A">
        <w:rPr>
          <w:sz w:val="22"/>
          <w:szCs w:val="22"/>
          <w:vertAlign w:val="subscript"/>
        </w:rPr>
        <w:t>3</w:t>
      </w:r>
      <w:r w:rsidRPr="00B5476A">
        <w:rPr>
          <w:sz w:val="22"/>
          <w:szCs w:val="22"/>
        </w:rPr>
        <w:t>5B</w:t>
      </w:r>
      <w:r w:rsidRPr="00B5476A">
        <w:rPr>
          <w:sz w:val="22"/>
          <w:szCs w:val="22"/>
          <w:vertAlign w:val="subscript"/>
        </w:rPr>
        <w:t>4</w:t>
      </w:r>
      <w:r w:rsidRPr="00B5476A">
        <w:rPr>
          <w:sz w:val="22"/>
          <w:szCs w:val="22"/>
        </w:rPr>
        <w:t>,</w:t>
      </w:r>
      <w:r w:rsidRPr="00B5476A">
        <w:rPr>
          <w:sz w:val="22"/>
          <w:szCs w:val="22"/>
          <w:vertAlign w:val="subscript"/>
        </w:rPr>
        <w:t xml:space="preserve"> </w:t>
      </w:r>
      <w:r w:rsidRPr="00B5476A">
        <w:rPr>
          <w:sz w:val="22"/>
          <w:szCs w:val="22"/>
        </w:rPr>
        <w:t>and (F) 5A</w:t>
      </w:r>
      <w:r w:rsidRPr="00B5476A">
        <w:rPr>
          <w:sz w:val="22"/>
          <w:szCs w:val="22"/>
          <w:vertAlign w:val="subscript"/>
        </w:rPr>
        <w:t>3</w:t>
      </w:r>
      <w:r w:rsidRPr="00B5476A">
        <w:rPr>
          <w:sz w:val="22"/>
          <w:szCs w:val="22"/>
        </w:rPr>
        <w:t>5B</w:t>
      </w:r>
      <w:r w:rsidRPr="00B5476A">
        <w:rPr>
          <w:sz w:val="22"/>
          <w:szCs w:val="22"/>
          <w:vertAlign w:val="subscript"/>
        </w:rPr>
        <w:t>4</w:t>
      </w:r>
      <w:r w:rsidRPr="00B5476A">
        <w:rPr>
          <w:sz w:val="22"/>
          <w:szCs w:val="22"/>
        </w:rPr>
        <w:t xml:space="preserve">. The scale bar of inset micrograph is 200 nm. </w:t>
      </w:r>
    </w:p>
    <w:p w:rsidR="009A4747" w:rsidRPr="00B5476A" w:rsidRDefault="009A4747" w:rsidP="0018791D">
      <w:pPr>
        <w:pStyle w:val="TAMainText"/>
        <w:ind w:firstLine="426"/>
        <w:rPr>
          <w:rFonts w:asciiTheme="minorHAnsi" w:eastAsiaTheme="minorEastAsia" w:hAnsiTheme="minorHAnsi" w:cstheme="minorBidi"/>
          <w:b/>
          <w:sz w:val="22"/>
          <w:szCs w:val="22"/>
        </w:rPr>
      </w:pPr>
    </w:p>
    <w:p w:rsidR="00F552C0" w:rsidRPr="00B5476A" w:rsidRDefault="00F552C0" w:rsidP="0018791D">
      <w:pPr>
        <w:pStyle w:val="TAMainText"/>
        <w:ind w:firstLine="426"/>
        <w:rPr>
          <w:rFonts w:asciiTheme="minorHAnsi" w:eastAsiaTheme="minorEastAsia" w:hAnsiTheme="minorHAnsi" w:cstheme="minorBidi"/>
          <w:b/>
          <w:sz w:val="22"/>
          <w:szCs w:val="22"/>
        </w:rPr>
      </w:pPr>
      <w:r w:rsidRPr="00B5476A">
        <w:rPr>
          <w:rFonts w:asciiTheme="minorHAnsi" w:eastAsiaTheme="minorEastAsia" w:hAnsiTheme="minorHAnsi" w:cstheme="minorBidi"/>
          <w:b/>
          <w:sz w:val="22"/>
          <w:szCs w:val="22"/>
        </w:rPr>
        <w:t>T</w:t>
      </w:r>
      <w:r w:rsidR="00CF22FB" w:rsidRPr="00B5476A">
        <w:rPr>
          <w:rFonts w:asciiTheme="minorHAnsi" w:eastAsiaTheme="minorEastAsia" w:hAnsiTheme="minorHAnsi" w:cstheme="minorBidi"/>
          <w:b/>
          <w:sz w:val="22"/>
          <w:szCs w:val="22"/>
        </w:rPr>
        <w:t>hermal</w:t>
      </w:r>
      <w:r w:rsidRPr="00B5476A">
        <w:rPr>
          <w:rFonts w:asciiTheme="minorHAnsi" w:eastAsiaTheme="minorEastAsia" w:hAnsiTheme="minorHAnsi" w:cstheme="minorBidi"/>
          <w:b/>
          <w:sz w:val="22"/>
          <w:szCs w:val="22"/>
        </w:rPr>
        <w:t xml:space="preserve"> </w:t>
      </w:r>
      <w:r w:rsidR="00CF22FB" w:rsidRPr="00B5476A">
        <w:rPr>
          <w:rFonts w:asciiTheme="minorHAnsi" w:eastAsiaTheme="minorEastAsia" w:hAnsiTheme="minorHAnsi" w:cstheme="minorBidi"/>
          <w:b/>
          <w:sz w:val="22"/>
          <w:szCs w:val="22"/>
        </w:rPr>
        <w:t>characterization</w:t>
      </w:r>
    </w:p>
    <w:p w:rsidR="0005686D" w:rsidRPr="00B5476A" w:rsidRDefault="00955DF0" w:rsidP="0018791D">
      <w:pPr>
        <w:autoSpaceDE w:val="0"/>
        <w:autoSpaceDN w:val="0"/>
        <w:adjustRightInd w:val="0"/>
        <w:spacing w:line="480" w:lineRule="auto"/>
        <w:ind w:firstLine="426"/>
        <w:jc w:val="both"/>
        <w:rPr>
          <w:rFonts w:cs="Times New Roman"/>
          <w:sz w:val="22"/>
          <w:szCs w:val="22"/>
        </w:rPr>
      </w:pPr>
      <w:r w:rsidRPr="00B5476A">
        <w:rPr>
          <w:rFonts w:cs="Times New Roman"/>
          <w:sz w:val="22"/>
          <w:szCs w:val="22"/>
        </w:rPr>
        <w:t>Differen</w:t>
      </w:r>
      <w:r w:rsidR="00A14ECD" w:rsidRPr="00B5476A">
        <w:rPr>
          <w:rFonts w:cs="Times New Roman"/>
          <w:sz w:val="22"/>
          <w:szCs w:val="22"/>
        </w:rPr>
        <w:t xml:space="preserve">tial scanning calorimetry (DSC, </w:t>
      </w:r>
      <w:r w:rsidRPr="00B5476A">
        <w:rPr>
          <w:rFonts w:cs="Times New Roman"/>
          <w:sz w:val="22"/>
          <w:szCs w:val="22"/>
        </w:rPr>
        <w:t>Figure 3</w:t>
      </w:r>
      <w:r w:rsidR="003F3090" w:rsidRPr="00B5476A">
        <w:rPr>
          <w:rFonts w:cs="Times New Roman"/>
          <w:sz w:val="22"/>
          <w:szCs w:val="22"/>
        </w:rPr>
        <w:t>A</w:t>
      </w:r>
      <w:r w:rsidR="00A14ECD" w:rsidRPr="00B5476A">
        <w:rPr>
          <w:rFonts w:cs="Times New Roman"/>
          <w:sz w:val="22"/>
          <w:szCs w:val="22"/>
        </w:rPr>
        <w:t xml:space="preserve">) showed large </w:t>
      </w:r>
      <w:r w:rsidR="006A0682" w:rsidRPr="00B5476A">
        <w:rPr>
          <w:rFonts w:cs="Times New Roman"/>
          <w:sz w:val="22"/>
          <w:szCs w:val="22"/>
        </w:rPr>
        <w:t>e</w:t>
      </w:r>
      <w:r w:rsidR="003C166D" w:rsidRPr="00B5476A">
        <w:rPr>
          <w:rFonts w:cs="Times New Roman"/>
          <w:sz w:val="22"/>
          <w:szCs w:val="22"/>
        </w:rPr>
        <w:t>xo</w:t>
      </w:r>
      <w:r w:rsidR="00A14ECD" w:rsidRPr="00B5476A">
        <w:rPr>
          <w:rFonts w:cs="Times New Roman"/>
          <w:sz w:val="22"/>
          <w:szCs w:val="22"/>
        </w:rPr>
        <w:t>thermic transitions from 70</w:t>
      </w:r>
      <w:r w:rsidR="00C61D97" w:rsidRPr="00B5476A">
        <w:rPr>
          <w:rFonts w:cs="Times New Roman"/>
          <w:sz w:val="22"/>
          <w:szCs w:val="22"/>
        </w:rPr>
        <w:t xml:space="preserve"> </w:t>
      </w:r>
      <w:r w:rsidR="00A14ECD" w:rsidRPr="00B5476A">
        <w:rPr>
          <w:rFonts w:ascii="Arial" w:hAnsi="Arial" w:cs="Arial"/>
          <w:sz w:val="22"/>
          <w:szCs w:val="22"/>
        </w:rPr>
        <w:t>º</w:t>
      </w:r>
      <w:r w:rsidR="00A14ECD" w:rsidRPr="00B5476A">
        <w:rPr>
          <w:rFonts w:cs="Times New Roman"/>
          <w:sz w:val="22"/>
          <w:szCs w:val="22"/>
        </w:rPr>
        <w:t>C to 140-150</w:t>
      </w:r>
      <w:r w:rsidR="00C61D97" w:rsidRPr="00B5476A">
        <w:rPr>
          <w:rFonts w:cs="Times New Roman"/>
          <w:sz w:val="22"/>
          <w:szCs w:val="22"/>
        </w:rPr>
        <w:t xml:space="preserve"> </w:t>
      </w:r>
      <w:r w:rsidR="00A14ECD" w:rsidRPr="00B5476A">
        <w:rPr>
          <w:rFonts w:ascii="Arial" w:hAnsi="Arial" w:cs="Arial"/>
          <w:sz w:val="22"/>
          <w:szCs w:val="22"/>
        </w:rPr>
        <w:t>º</w:t>
      </w:r>
      <w:r w:rsidR="00A14ECD" w:rsidRPr="00B5476A">
        <w:rPr>
          <w:rFonts w:cs="Times New Roman"/>
          <w:sz w:val="22"/>
          <w:szCs w:val="22"/>
        </w:rPr>
        <w:t xml:space="preserve">C on </w:t>
      </w:r>
      <w:r w:rsidRPr="00B5476A">
        <w:rPr>
          <w:rFonts w:cs="Times New Roman"/>
          <w:sz w:val="22"/>
          <w:szCs w:val="22"/>
        </w:rPr>
        <w:t xml:space="preserve">the </w:t>
      </w:r>
      <w:r w:rsidR="0005686D" w:rsidRPr="00B5476A">
        <w:rPr>
          <w:rFonts w:cs="Times New Roman"/>
          <w:sz w:val="22"/>
          <w:szCs w:val="22"/>
        </w:rPr>
        <w:t>first heating scan</w:t>
      </w:r>
      <w:r w:rsidR="003C166D" w:rsidRPr="00B5476A">
        <w:rPr>
          <w:rFonts w:cs="Times New Roman"/>
          <w:sz w:val="22"/>
          <w:szCs w:val="22"/>
        </w:rPr>
        <w:t xml:space="preserve"> for all </w:t>
      </w:r>
      <w:r w:rsidR="009A4747" w:rsidRPr="00B5476A">
        <w:rPr>
          <w:rFonts w:cs="Times New Roman"/>
          <w:sz w:val="22"/>
          <w:szCs w:val="22"/>
        </w:rPr>
        <w:t>materials measured</w:t>
      </w:r>
      <w:r w:rsidR="003C166D" w:rsidRPr="00B5476A">
        <w:rPr>
          <w:rFonts w:cs="Times New Roman"/>
          <w:sz w:val="22"/>
          <w:szCs w:val="22"/>
        </w:rPr>
        <w:t>. The</w:t>
      </w:r>
      <w:r w:rsidR="009A4747" w:rsidRPr="00B5476A">
        <w:rPr>
          <w:rFonts w:cs="Times New Roman"/>
          <w:sz w:val="22"/>
          <w:szCs w:val="22"/>
        </w:rPr>
        <w:t xml:space="preserve">se data suggest the existence of potentially complex dynamic curing processes at 10 °C/min, possibly involving additional </w:t>
      </w:r>
      <w:proofErr w:type="spellStart"/>
      <w:r w:rsidR="007D45D7" w:rsidRPr="00B5476A">
        <w:rPr>
          <w:rFonts w:cs="Times New Roman"/>
          <w:sz w:val="22"/>
          <w:szCs w:val="22"/>
        </w:rPr>
        <w:t>triazole</w:t>
      </w:r>
      <w:proofErr w:type="spellEnd"/>
      <w:r w:rsidR="007D45D7" w:rsidRPr="00B5476A">
        <w:rPr>
          <w:rFonts w:cs="Times New Roman"/>
          <w:sz w:val="22"/>
          <w:szCs w:val="22"/>
        </w:rPr>
        <w:t xml:space="preserve"> formation</w:t>
      </w:r>
      <w:r w:rsidR="0005686D" w:rsidRPr="00B5476A">
        <w:rPr>
          <w:rFonts w:cs="Times New Roman"/>
          <w:sz w:val="22"/>
          <w:szCs w:val="22"/>
          <w:lang w:val="en-GB"/>
        </w:rPr>
        <w:t>.</w:t>
      </w:r>
      <w:r w:rsidR="007D45D7" w:rsidRPr="00B5476A">
        <w:rPr>
          <w:rFonts w:cs="Times New Roman"/>
          <w:sz w:val="22"/>
          <w:szCs w:val="22"/>
          <w:lang w:val="en-GB"/>
        </w:rPr>
        <w:t xml:space="preserve"> </w:t>
      </w:r>
      <w:r w:rsidR="003C6B4C" w:rsidRPr="00B5476A">
        <w:rPr>
          <w:rFonts w:cs="Times New Roman"/>
          <w:sz w:val="22"/>
          <w:szCs w:val="22"/>
        </w:rPr>
        <w:t>At higher temperatures,</w:t>
      </w:r>
      <w:r w:rsidR="0005686D" w:rsidRPr="00B5476A">
        <w:rPr>
          <w:rFonts w:cs="Times New Roman"/>
          <w:sz w:val="22"/>
          <w:szCs w:val="22"/>
        </w:rPr>
        <w:t xml:space="preserve"> sample </w:t>
      </w:r>
      <w:r w:rsidRPr="00B5476A">
        <w:rPr>
          <w:rFonts w:cs="Times New Roman"/>
          <w:sz w:val="22"/>
          <w:szCs w:val="22"/>
        </w:rPr>
        <w:t>4A</w:t>
      </w:r>
      <w:r w:rsidRPr="00B5476A">
        <w:rPr>
          <w:rFonts w:cs="Times New Roman"/>
          <w:sz w:val="22"/>
          <w:szCs w:val="22"/>
          <w:vertAlign w:val="subscript"/>
        </w:rPr>
        <w:t>3</w:t>
      </w:r>
      <w:r w:rsidRPr="00B5476A">
        <w:rPr>
          <w:rFonts w:cs="Times New Roman"/>
          <w:sz w:val="22"/>
          <w:szCs w:val="22"/>
        </w:rPr>
        <w:t>5B</w:t>
      </w:r>
      <w:r w:rsidRPr="00B5476A">
        <w:rPr>
          <w:rFonts w:cs="Times New Roman"/>
          <w:sz w:val="22"/>
          <w:szCs w:val="22"/>
          <w:vertAlign w:val="subscript"/>
        </w:rPr>
        <w:t>4</w:t>
      </w:r>
      <w:r w:rsidR="003C6B4C" w:rsidRPr="00B5476A">
        <w:rPr>
          <w:rFonts w:cs="Times New Roman"/>
          <w:sz w:val="22"/>
          <w:szCs w:val="22"/>
        </w:rPr>
        <w:t xml:space="preserve"> exhibited</w:t>
      </w:r>
      <w:r w:rsidR="0005686D" w:rsidRPr="00B5476A">
        <w:rPr>
          <w:rFonts w:cs="Times New Roman"/>
          <w:sz w:val="22"/>
          <w:szCs w:val="22"/>
        </w:rPr>
        <w:t xml:space="preserve"> </w:t>
      </w:r>
      <w:r w:rsidR="003C6B4C" w:rsidRPr="00B5476A">
        <w:rPr>
          <w:rFonts w:cs="Times New Roman"/>
          <w:sz w:val="22"/>
          <w:szCs w:val="22"/>
        </w:rPr>
        <w:t xml:space="preserve">clear evidence of </w:t>
      </w:r>
      <w:r w:rsidR="0005686D" w:rsidRPr="00B5476A">
        <w:rPr>
          <w:rFonts w:cs="Times New Roman"/>
          <w:sz w:val="22"/>
          <w:szCs w:val="22"/>
        </w:rPr>
        <w:t>degradation (which was further confirmed by TGA analysis</w:t>
      </w:r>
      <w:r w:rsidR="003C6B4C" w:rsidRPr="00B5476A">
        <w:rPr>
          <w:rFonts w:cs="Times New Roman"/>
          <w:sz w:val="22"/>
          <w:szCs w:val="22"/>
        </w:rPr>
        <w:t>, see below), whereas</w:t>
      </w:r>
      <w:r w:rsidR="0005686D" w:rsidRPr="00B5476A">
        <w:rPr>
          <w:rFonts w:cs="Times New Roman"/>
          <w:sz w:val="22"/>
          <w:szCs w:val="22"/>
        </w:rPr>
        <w:t xml:space="preserve"> </w:t>
      </w:r>
      <w:r w:rsidRPr="00B5476A">
        <w:rPr>
          <w:rFonts w:cs="Times New Roman"/>
          <w:bCs/>
          <w:sz w:val="22"/>
          <w:szCs w:val="22"/>
        </w:rPr>
        <w:t>1A</w:t>
      </w:r>
      <w:r w:rsidRPr="00B5476A">
        <w:rPr>
          <w:rFonts w:cs="Times New Roman"/>
          <w:bCs/>
          <w:sz w:val="22"/>
          <w:szCs w:val="22"/>
          <w:vertAlign w:val="subscript"/>
        </w:rPr>
        <w:t>2</w:t>
      </w:r>
      <w:r w:rsidRPr="00B5476A">
        <w:rPr>
          <w:rFonts w:cs="Times New Roman"/>
          <w:bCs/>
          <w:sz w:val="22"/>
          <w:szCs w:val="22"/>
        </w:rPr>
        <w:t>1B</w:t>
      </w:r>
      <w:r w:rsidRPr="00B5476A">
        <w:rPr>
          <w:rFonts w:cs="Times New Roman"/>
          <w:bCs/>
          <w:sz w:val="22"/>
          <w:szCs w:val="22"/>
          <w:vertAlign w:val="subscript"/>
        </w:rPr>
        <w:t>3</w:t>
      </w:r>
      <w:r w:rsidRPr="00B5476A">
        <w:rPr>
          <w:rFonts w:cs="Times New Roman"/>
          <w:bCs/>
          <w:sz w:val="22"/>
          <w:szCs w:val="22"/>
        </w:rPr>
        <w:t xml:space="preserve"> </w:t>
      </w:r>
      <w:r w:rsidRPr="00B5476A">
        <w:rPr>
          <w:rFonts w:cs="Times New Roman"/>
          <w:sz w:val="22"/>
          <w:szCs w:val="22"/>
        </w:rPr>
        <w:t xml:space="preserve">and </w:t>
      </w:r>
      <w:r w:rsidRPr="00B5476A">
        <w:rPr>
          <w:rFonts w:cs="Times New Roman"/>
          <w:bCs/>
          <w:sz w:val="22"/>
          <w:szCs w:val="22"/>
        </w:rPr>
        <w:t>2A</w:t>
      </w:r>
      <w:r w:rsidRPr="00B5476A">
        <w:rPr>
          <w:rFonts w:cs="Times New Roman"/>
          <w:bCs/>
          <w:sz w:val="22"/>
          <w:szCs w:val="22"/>
          <w:vertAlign w:val="subscript"/>
        </w:rPr>
        <w:t>2</w:t>
      </w:r>
      <w:r w:rsidRPr="00B5476A">
        <w:rPr>
          <w:rFonts w:cs="Times New Roman"/>
          <w:bCs/>
          <w:sz w:val="22"/>
          <w:szCs w:val="22"/>
        </w:rPr>
        <w:t>2B</w:t>
      </w:r>
      <w:r w:rsidRPr="00B5476A">
        <w:rPr>
          <w:rFonts w:cs="Times New Roman"/>
          <w:bCs/>
          <w:sz w:val="22"/>
          <w:szCs w:val="22"/>
          <w:vertAlign w:val="subscript"/>
        </w:rPr>
        <w:t>3</w:t>
      </w:r>
      <w:r w:rsidRPr="00B5476A">
        <w:rPr>
          <w:rFonts w:cs="Times New Roman"/>
          <w:bCs/>
          <w:sz w:val="22"/>
          <w:szCs w:val="22"/>
        </w:rPr>
        <w:t xml:space="preserve"> </w:t>
      </w:r>
      <w:r w:rsidR="003C6B4C" w:rsidRPr="00B5476A">
        <w:rPr>
          <w:rFonts w:cs="Times New Roman"/>
          <w:bCs/>
          <w:sz w:val="22"/>
          <w:szCs w:val="22"/>
        </w:rPr>
        <w:t xml:space="preserve">recovered to the original baseline after a </w:t>
      </w:r>
      <w:r w:rsidR="0005686D" w:rsidRPr="00B5476A">
        <w:rPr>
          <w:rFonts w:cs="Times New Roman"/>
          <w:sz w:val="22"/>
          <w:szCs w:val="22"/>
        </w:rPr>
        <w:t>devitrification step (</w:t>
      </w:r>
      <w:r w:rsidR="003F3090" w:rsidRPr="00B5476A">
        <w:rPr>
          <w:rFonts w:cs="Times New Roman"/>
          <w:sz w:val="22"/>
          <w:szCs w:val="22"/>
        </w:rPr>
        <w:t xml:space="preserve">Figure 3A, </w:t>
      </w:r>
      <w:r w:rsidR="0005686D" w:rsidRPr="00B5476A">
        <w:rPr>
          <w:rFonts w:cs="Times New Roman"/>
          <w:sz w:val="22"/>
          <w:szCs w:val="22"/>
        </w:rPr>
        <w:t xml:space="preserve">circle inset). </w:t>
      </w:r>
      <w:r w:rsidR="008D01BD" w:rsidRPr="00B5476A">
        <w:rPr>
          <w:rFonts w:cs="Times New Roman"/>
          <w:sz w:val="22"/>
          <w:szCs w:val="22"/>
        </w:rPr>
        <w:t xml:space="preserve">Devitrification </w:t>
      </w:r>
      <w:r w:rsidR="003C6B4C" w:rsidRPr="00B5476A">
        <w:rPr>
          <w:rFonts w:cs="Times New Roman"/>
          <w:sz w:val="22"/>
          <w:szCs w:val="22"/>
        </w:rPr>
        <w:t xml:space="preserve">is a common phenomenon in </w:t>
      </w:r>
      <w:r w:rsidR="008D01BD" w:rsidRPr="00B5476A">
        <w:rPr>
          <w:rFonts w:cs="Times New Roman"/>
          <w:sz w:val="22"/>
          <w:szCs w:val="22"/>
        </w:rPr>
        <w:t>non-isothermal</w:t>
      </w:r>
      <w:r w:rsidR="003C6B4C" w:rsidRPr="00B5476A">
        <w:rPr>
          <w:rFonts w:cs="Times New Roman"/>
          <w:sz w:val="22"/>
          <w:szCs w:val="22"/>
        </w:rPr>
        <w:t>ly</w:t>
      </w:r>
      <w:r w:rsidR="008D01BD" w:rsidRPr="00B5476A">
        <w:rPr>
          <w:rFonts w:cs="Times New Roman"/>
          <w:sz w:val="22"/>
          <w:szCs w:val="22"/>
        </w:rPr>
        <w:t xml:space="preserve"> cure</w:t>
      </w:r>
      <w:r w:rsidR="003C6B4C" w:rsidRPr="00B5476A">
        <w:rPr>
          <w:rFonts w:cs="Times New Roman"/>
          <w:sz w:val="22"/>
          <w:szCs w:val="22"/>
        </w:rPr>
        <w:t>d crosslinked systems, as discussed in Supporting Information</w:t>
      </w:r>
      <w:r w:rsidR="008D01BD" w:rsidRPr="00B5476A">
        <w:rPr>
          <w:rFonts w:cs="Times New Roman"/>
          <w:sz w:val="22"/>
          <w:szCs w:val="22"/>
        </w:rPr>
        <w:t>.</w:t>
      </w:r>
      <w:r w:rsidR="00B127CA" w:rsidRPr="00B5476A">
        <w:rPr>
          <w:rFonts w:cs="Times New Roman"/>
          <w:sz w:val="22"/>
          <w:szCs w:val="22"/>
        </w:rPr>
        <w:t xml:space="preserve"> Materials </w:t>
      </w:r>
      <w:r w:rsidR="00B127CA" w:rsidRPr="00B5476A">
        <w:rPr>
          <w:rFonts w:cs="Times New Roman"/>
          <w:bCs/>
          <w:sz w:val="22"/>
          <w:szCs w:val="22"/>
        </w:rPr>
        <w:t>4A</w:t>
      </w:r>
      <w:r w:rsidR="00B127CA" w:rsidRPr="00B5476A">
        <w:rPr>
          <w:rFonts w:cs="Times New Roman"/>
          <w:bCs/>
          <w:sz w:val="22"/>
          <w:szCs w:val="22"/>
          <w:vertAlign w:val="subscript"/>
        </w:rPr>
        <w:t>3</w:t>
      </w:r>
      <w:r w:rsidR="00B127CA" w:rsidRPr="00B5476A">
        <w:rPr>
          <w:rFonts w:cs="Times New Roman"/>
          <w:bCs/>
          <w:sz w:val="22"/>
          <w:szCs w:val="22"/>
        </w:rPr>
        <w:t>4B</w:t>
      </w:r>
      <w:r w:rsidR="00B127CA" w:rsidRPr="00B5476A">
        <w:rPr>
          <w:rFonts w:cs="Times New Roman"/>
          <w:bCs/>
          <w:sz w:val="22"/>
          <w:szCs w:val="22"/>
          <w:vertAlign w:val="subscript"/>
        </w:rPr>
        <w:t>3</w:t>
      </w:r>
      <w:r w:rsidR="00B127CA" w:rsidRPr="00B5476A">
        <w:rPr>
          <w:rFonts w:cs="Times New Roman"/>
          <w:bCs/>
          <w:sz w:val="22"/>
          <w:szCs w:val="22"/>
        </w:rPr>
        <w:t xml:space="preserve"> </w:t>
      </w:r>
      <w:r w:rsidR="00B127CA" w:rsidRPr="00B5476A">
        <w:rPr>
          <w:rFonts w:cs="Times New Roman"/>
          <w:sz w:val="22"/>
          <w:szCs w:val="22"/>
        </w:rPr>
        <w:t xml:space="preserve">and </w:t>
      </w:r>
      <w:r w:rsidR="00B127CA" w:rsidRPr="00B5476A">
        <w:rPr>
          <w:rFonts w:cs="Times New Roman"/>
          <w:bCs/>
          <w:sz w:val="22"/>
          <w:szCs w:val="22"/>
        </w:rPr>
        <w:t>5A</w:t>
      </w:r>
      <w:r w:rsidR="00B127CA" w:rsidRPr="00B5476A">
        <w:rPr>
          <w:rFonts w:cs="Times New Roman"/>
          <w:bCs/>
          <w:sz w:val="22"/>
          <w:szCs w:val="22"/>
          <w:vertAlign w:val="subscript"/>
        </w:rPr>
        <w:t>3</w:t>
      </w:r>
      <w:r w:rsidR="00B127CA" w:rsidRPr="00B5476A">
        <w:rPr>
          <w:rFonts w:cs="Times New Roman"/>
          <w:bCs/>
          <w:sz w:val="22"/>
          <w:szCs w:val="22"/>
        </w:rPr>
        <w:t>5B</w:t>
      </w:r>
      <w:r w:rsidR="00B127CA" w:rsidRPr="00B5476A">
        <w:rPr>
          <w:rFonts w:cs="Times New Roman"/>
          <w:bCs/>
          <w:sz w:val="22"/>
          <w:szCs w:val="22"/>
          <w:vertAlign w:val="subscript"/>
        </w:rPr>
        <w:t xml:space="preserve">4 </w:t>
      </w:r>
      <w:r w:rsidR="00B127CA" w:rsidRPr="00B5476A">
        <w:rPr>
          <w:rFonts w:cs="Times New Roman"/>
          <w:bCs/>
          <w:sz w:val="22"/>
          <w:szCs w:val="22"/>
        </w:rPr>
        <w:t>showed intermediate behavior in the first heating scan</w:t>
      </w:r>
      <w:r w:rsidR="00B127CA" w:rsidRPr="00B5476A">
        <w:rPr>
          <w:rFonts w:cs="Times New Roman"/>
          <w:sz w:val="22"/>
          <w:szCs w:val="22"/>
        </w:rPr>
        <w:t xml:space="preserve">, with multiple devitrification steps indicating heterogeneous </w:t>
      </w:r>
      <w:r w:rsidR="00B127CA" w:rsidRPr="00B5476A">
        <w:rPr>
          <w:rFonts w:cs="Times New Roman"/>
          <w:sz w:val="22"/>
          <w:szCs w:val="22"/>
        </w:rPr>
        <w:lastRenderedPageBreak/>
        <w:t xml:space="preserve">crosslinking in the thermoset chains derived from the use of a tri-functional </w:t>
      </w:r>
      <w:proofErr w:type="spellStart"/>
      <w:r w:rsidR="00B127CA" w:rsidRPr="00B5476A">
        <w:rPr>
          <w:rFonts w:cs="Times New Roman"/>
          <w:sz w:val="22"/>
          <w:szCs w:val="22"/>
        </w:rPr>
        <w:t>azide</w:t>
      </w:r>
      <w:proofErr w:type="spellEnd"/>
      <w:r w:rsidR="00B127CA" w:rsidRPr="00B5476A">
        <w:rPr>
          <w:rFonts w:cs="Times New Roman"/>
          <w:sz w:val="22"/>
          <w:szCs w:val="22"/>
        </w:rPr>
        <w:t xml:space="preserve"> and a tri- or tetra-functional alkyne. This feature, as well as some degradation at higher temperatures, was also confirmed by TGA analysis</w:t>
      </w:r>
      <w:r w:rsidR="007D45D7" w:rsidRPr="00B5476A">
        <w:rPr>
          <w:rFonts w:cs="Times New Roman"/>
          <w:sz w:val="22"/>
          <w:szCs w:val="22"/>
        </w:rPr>
        <w:t>.</w:t>
      </w:r>
    </w:p>
    <w:p w:rsidR="00914EFA" w:rsidRPr="00B5476A" w:rsidRDefault="00FD3528" w:rsidP="00FD3528">
      <w:pPr>
        <w:autoSpaceDE w:val="0"/>
        <w:autoSpaceDN w:val="0"/>
        <w:adjustRightInd w:val="0"/>
        <w:spacing w:line="480" w:lineRule="auto"/>
        <w:ind w:firstLine="426"/>
        <w:jc w:val="both"/>
        <w:rPr>
          <w:rFonts w:cs="Times New Roman"/>
          <w:sz w:val="22"/>
          <w:szCs w:val="22"/>
        </w:rPr>
      </w:pPr>
      <w:r w:rsidRPr="00B5476A">
        <w:rPr>
          <w:noProof/>
          <w:lang w:val="en-GB" w:eastAsia="en-GB"/>
        </w:rPr>
        <w:drawing>
          <wp:inline distT="0" distB="0" distL="0" distR="0" wp14:anchorId="14C895BF" wp14:editId="6E256BBB">
            <wp:extent cx="4507200" cy="549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7200" cy="5493600"/>
                    </a:xfrm>
                    <a:prstGeom prst="rect">
                      <a:avLst/>
                    </a:prstGeom>
                    <a:noFill/>
                    <a:ln>
                      <a:noFill/>
                    </a:ln>
                  </pic:spPr>
                </pic:pic>
              </a:graphicData>
            </a:graphic>
          </wp:inline>
        </w:drawing>
      </w:r>
    </w:p>
    <w:p w:rsidR="00914EFA" w:rsidRPr="00B5476A" w:rsidRDefault="00914EFA" w:rsidP="00914EFA">
      <w:pPr>
        <w:autoSpaceDE w:val="0"/>
        <w:autoSpaceDN w:val="0"/>
        <w:adjustRightInd w:val="0"/>
        <w:spacing w:after="240"/>
        <w:jc w:val="both"/>
        <w:rPr>
          <w:rFonts w:cs="Times New Roman"/>
          <w:color w:val="000000" w:themeColor="text1"/>
          <w:sz w:val="22"/>
          <w:szCs w:val="22"/>
        </w:rPr>
      </w:pPr>
      <w:proofErr w:type="gramStart"/>
      <w:r w:rsidRPr="00B5476A">
        <w:rPr>
          <w:b/>
          <w:sz w:val="22"/>
          <w:szCs w:val="22"/>
        </w:rPr>
        <w:t>Figure 3.</w:t>
      </w:r>
      <w:proofErr w:type="gramEnd"/>
      <w:r w:rsidRPr="00B5476A">
        <w:rPr>
          <w:b/>
          <w:sz w:val="22"/>
          <w:szCs w:val="22"/>
        </w:rPr>
        <w:t xml:space="preserve"> </w:t>
      </w:r>
      <w:r w:rsidRPr="00B5476A">
        <w:rPr>
          <w:sz w:val="22"/>
          <w:szCs w:val="22"/>
        </w:rPr>
        <w:t xml:space="preserve">DSC of branched and </w:t>
      </w:r>
      <w:proofErr w:type="spellStart"/>
      <w:r w:rsidRPr="00B5476A">
        <w:rPr>
          <w:sz w:val="22"/>
          <w:szCs w:val="22"/>
        </w:rPr>
        <w:t>hyperbranched</w:t>
      </w:r>
      <w:proofErr w:type="spellEnd"/>
      <w:r w:rsidRPr="00B5476A">
        <w:rPr>
          <w:sz w:val="22"/>
          <w:szCs w:val="22"/>
        </w:rPr>
        <w:t xml:space="preserve"> </w:t>
      </w:r>
      <w:proofErr w:type="spellStart"/>
      <w:r w:rsidRPr="00B5476A">
        <w:rPr>
          <w:sz w:val="22"/>
          <w:szCs w:val="22"/>
        </w:rPr>
        <w:t>polytriazoles</w:t>
      </w:r>
      <w:proofErr w:type="spellEnd"/>
      <w:r w:rsidRPr="00B5476A">
        <w:rPr>
          <w:sz w:val="22"/>
          <w:szCs w:val="22"/>
        </w:rPr>
        <w:t xml:space="preserve"> synthesized: A) first and B) second heating curves.</w:t>
      </w:r>
    </w:p>
    <w:p w:rsidR="009A4747" w:rsidRPr="00B5476A" w:rsidRDefault="009A4747" w:rsidP="009A4747">
      <w:pPr>
        <w:autoSpaceDE w:val="0"/>
        <w:autoSpaceDN w:val="0"/>
        <w:adjustRightInd w:val="0"/>
        <w:spacing w:line="480" w:lineRule="auto"/>
        <w:ind w:firstLine="426"/>
        <w:jc w:val="both"/>
        <w:rPr>
          <w:rFonts w:cs="Times New Roman"/>
          <w:color w:val="000000" w:themeColor="text1"/>
          <w:sz w:val="22"/>
          <w:szCs w:val="22"/>
        </w:rPr>
      </w:pPr>
      <w:r w:rsidRPr="00B5476A">
        <w:rPr>
          <w:rFonts w:cs="Times New Roman"/>
          <w:sz w:val="22"/>
          <w:szCs w:val="22"/>
        </w:rPr>
        <w:t xml:space="preserve">The second DSC heating scan (Figure 3B) in the calorimetry analysis showed clear </w:t>
      </w:r>
      <w:proofErr w:type="spellStart"/>
      <w:r w:rsidRPr="00B5476A">
        <w:rPr>
          <w:rFonts w:cs="Times New Roman"/>
          <w:sz w:val="22"/>
          <w:szCs w:val="22"/>
        </w:rPr>
        <w:t>T</w:t>
      </w:r>
      <w:r w:rsidRPr="00B5476A">
        <w:rPr>
          <w:rFonts w:cs="Times New Roman"/>
          <w:sz w:val="22"/>
          <w:szCs w:val="22"/>
          <w:vertAlign w:val="subscript"/>
        </w:rPr>
        <w:t>g</w:t>
      </w:r>
      <w:proofErr w:type="spellEnd"/>
      <w:r w:rsidRPr="00B5476A">
        <w:rPr>
          <w:rFonts w:cs="Times New Roman"/>
          <w:sz w:val="22"/>
          <w:szCs w:val="22"/>
          <w:vertAlign w:val="subscript"/>
        </w:rPr>
        <w:sym w:font="Symbol" w:char="F0A5"/>
      </w:r>
      <w:r w:rsidRPr="00B5476A">
        <w:rPr>
          <w:rFonts w:cs="Times New Roman"/>
          <w:sz w:val="22"/>
          <w:szCs w:val="22"/>
        </w:rPr>
        <w:t xml:space="preserve"> behavior (at approximately 150 °C) for only </w:t>
      </w:r>
      <w:r w:rsidRPr="00B5476A">
        <w:rPr>
          <w:rFonts w:cs="Times New Roman"/>
          <w:bCs/>
          <w:sz w:val="22"/>
          <w:szCs w:val="22"/>
        </w:rPr>
        <w:t>1A</w:t>
      </w:r>
      <w:r w:rsidRPr="00B5476A">
        <w:rPr>
          <w:rFonts w:cs="Times New Roman"/>
          <w:bCs/>
          <w:sz w:val="22"/>
          <w:szCs w:val="22"/>
          <w:vertAlign w:val="subscript"/>
        </w:rPr>
        <w:t>2</w:t>
      </w:r>
      <w:r w:rsidRPr="00B5476A">
        <w:rPr>
          <w:rFonts w:cs="Times New Roman"/>
          <w:bCs/>
          <w:sz w:val="22"/>
          <w:szCs w:val="22"/>
        </w:rPr>
        <w:t>1B</w:t>
      </w:r>
      <w:r w:rsidRPr="00B5476A">
        <w:rPr>
          <w:rFonts w:cs="Times New Roman"/>
          <w:bCs/>
          <w:sz w:val="22"/>
          <w:szCs w:val="22"/>
          <w:vertAlign w:val="subscript"/>
        </w:rPr>
        <w:t>3</w:t>
      </w:r>
      <w:r w:rsidRPr="00B5476A">
        <w:rPr>
          <w:rFonts w:cs="Times New Roman"/>
          <w:bCs/>
          <w:sz w:val="22"/>
          <w:szCs w:val="22"/>
        </w:rPr>
        <w:t xml:space="preserve"> </w:t>
      </w:r>
      <w:r w:rsidRPr="00B5476A">
        <w:rPr>
          <w:rFonts w:cs="Times New Roman"/>
          <w:sz w:val="22"/>
          <w:szCs w:val="22"/>
        </w:rPr>
        <w:t xml:space="preserve">and </w:t>
      </w:r>
      <w:r w:rsidRPr="00B5476A">
        <w:rPr>
          <w:rFonts w:cs="Times New Roman"/>
          <w:bCs/>
          <w:sz w:val="22"/>
          <w:szCs w:val="22"/>
        </w:rPr>
        <w:t>2A</w:t>
      </w:r>
      <w:r w:rsidRPr="00B5476A">
        <w:rPr>
          <w:rFonts w:cs="Times New Roman"/>
          <w:bCs/>
          <w:sz w:val="22"/>
          <w:szCs w:val="22"/>
          <w:vertAlign w:val="subscript"/>
        </w:rPr>
        <w:t>2</w:t>
      </w:r>
      <w:r w:rsidRPr="00B5476A">
        <w:rPr>
          <w:rFonts w:cs="Times New Roman"/>
          <w:bCs/>
          <w:sz w:val="22"/>
          <w:szCs w:val="22"/>
        </w:rPr>
        <w:t>2B</w:t>
      </w:r>
      <w:r w:rsidRPr="00B5476A">
        <w:rPr>
          <w:rFonts w:cs="Times New Roman"/>
          <w:bCs/>
          <w:sz w:val="22"/>
          <w:szCs w:val="22"/>
          <w:vertAlign w:val="subscript"/>
        </w:rPr>
        <w:t>3</w:t>
      </w:r>
      <w:r w:rsidRPr="00B5476A">
        <w:rPr>
          <w:rFonts w:cs="Times New Roman"/>
          <w:bCs/>
          <w:sz w:val="22"/>
          <w:szCs w:val="22"/>
        </w:rPr>
        <w:t xml:space="preserve">, showing </w:t>
      </w:r>
      <w:r w:rsidR="003E0DA3" w:rsidRPr="00B5476A">
        <w:rPr>
          <w:rFonts w:cs="Times New Roman"/>
          <w:bCs/>
          <w:sz w:val="22"/>
          <w:szCs w:val="22"/>
        </w:rPr>
        <w:t>these</w:t>
      </w:r>
      <w:r w:rsidRPr="00B5476A">
        <w:rPr>
          <w:rFonts w:cs="Times New Roman"/>
          <w:bCs/>
          <w:sz w:val="22"/>
          <w:szCs w:val="22"/>
        </w:rPr>
        <w:t xml:space="preserve"> materials</w:t>
      </w:r>
      <w:r w:rsidR="003E0DA3" w:rsidRPr="00B5476A">
        <w:rPr>
          <w:rFonts w:cs="Times New Roman"/>
          <w:bCs/>
          <w:sz w:val="22"/>
          <w:szCs w:val="22"/>
        </w:rPr>
        <w:t xml:space="preserve"> to be </w:t>
      </w:r>
      <w:r w:rsidRPr="00B5476A">
        <w:rPr>
          <w:rFonts w:cs="Times New Roman"/>
          <w:sz w:val="22"/>
          <w:szCs w:val="22"/>
        </w:rPr>
        <w:t xml:space="preserve">fully cured. In contrast, no final glass transition temperature could be detected by DSC for the films </w:t>
      </w:r>
      <w:r w:rsidRPr="00B5476A">
        <w:rPr>
          <w:rFonts w:cs="Times New Roman"/>
          <w:bCs/>
          <w:sz w:val="22"/>
          <w:szCs w:val="22"/>
        </w:rPr>
        <w:t>4A</w:t>
      </w:r>
      <w:r w:rsidRPr="00B5476A">
        <w:rPr>
          <w:rFonts w:cs="Times New Roman"/>
          <w:bCs/>
          <w:sz w:val="22"/>
          <w:szCs w:val="22"/>
          <w:vertAlign w:val="subscript"/>
        </w:rPr>
        <w:t>3</w:t>
      </w:r>
      <w:r w:rsidRPr="00B5476A">
        <w:rPr>
          <w:rFonts w:cs="Times New Roman"/>
          <w:bCs/>
          <w:sz w:val="22"/>
          <w:szCs w:val="22"/>
        </w:rPr>
        <w:t>4B</w:t>
      </w:r>
      <w:r w:rsidRPr="00B5476A">
        <w:rPr>
          <w:rFonts w:cs="Times New Roman"/>
          <w:bCs/>
          <w:sz w:val="22"/>
          <w:szCs w:val="22"/>
          <w:vertAlign w:val="subscript"/>
        </w:rPr>
        <w:t>3</w:t>
      </w:r>
      <w:r w:rsidRPr="00B5476A">
        <w:rPr>
          <w:rFonts w:cs="Times New Roman"/>
          <w:bCs/>
          <w:sz w:val="22"/>
          <w:szCs w:val="22"/>
        </w:rPr>
        <w:t>, 4A</w:t>
      </w:r>
      <w:r w:rsidRPr="00B5476A">
        <w:rPr>
          <w:rFonts w:cs="Times New Roman"/>
          <w:bCs/>
          <w:sz w:val="22"/>
          <w:szCs w:val="22"/>
          <w:vertAlign w:val="subscript"/>
        </w:rPr>
        <w:t>3</w:t>
      </w:r>
      <w:r w:rsidRPr="00B5476A">
        <w:rPr>
          <w:rFonts w:cs="Times New Roman"/>
          <w:bCs/>
          <w:sz w:val="22"/>
          <w:szCs w:val="22"/>
        </w:rPr>
        <w:t>5B</w:t>
      </w:r>
      <w:r w:rsidRPr="00B5476A">
        <w:rPr>
          <w:rFonts w:cs="Times New Roman"/>
          <w:bCs/>
          <w:sz w:val="22"/>
          <w:szCs w:val="22"/>
          <w:vertAlign w:val="subscript"/>
        </w:rPr>
        <w:t>4</w:t>
      </w:r>
      <w:r w:rsidRPr="00B5476A">
        <w:rPr>
          <w:rFonts w:cs="Times New Roman"/>
          <w:bCs/>
          <w:sz w:val="22"/>
          <w:szCs w:val="22"/>
        </w:rPr>
        <w:t xml:space="preserve"> </w:t>
      </w:r>
      <w:r w:rsidRPr="00B5476A">
        <w:rPr>
          <w:rFonts w:cs="Times New Roman"/>
          <w:sz w:val="22"/>
          <w:szCs w:val="22"/>
        </w:rPr>
        <w:t xml:space="preserve">or </w:t>
      </w:r>
      <w:r w:rsidRPr="00B5476A">
        <w:rPr>
          <w:rFonts w:cs="Times New Roman"/>
          <w:bCs/>
          <w:sz w:val="22"/>
          <w:szCs w:val="22"/>
        </w:rPr>
        <w:t>5A</w:t>
      </w:r>
      <w:r w:rsidRPr="00B5476A">
        <w:rPr>
          <w:rFonts w:cs="Times New Roman"/>
          <w:bCs/>
          <w:sz w:val="22"/>
          <w:szCs w:val="22"/>
          <w:vertAlign w:val="subscript"/>
        </w:rPr>
        <w:t>3</w:t>
      </w:r>
      <w:r w:rsidRPr="00B5476A">
        <w:rPr>
          <w:rFonts w:cs="Times New Roman"/>
          <w:bCs/>
          <w:sz w:val="22"/>
          <w:szCs w:val="22"/>
        </w:rPr>
        <w:t>5B</w:t>
      </w:r>
      <w:r w:rsidRPr="00B5476A">
        <w:rPr>
          <w:rFonts w:cs="Times New Roman"/>
          <w:bCs/>
          <w:sz w:val="22"/>
          <w:szCs w:val="22"/>
          <w:vertAlign w:val="subscript"/>
        </w:rPr>
        <w:t>4</w:t>
      </w:r>
      <w:r w:rsidR="006A7F5D" w:rsidRPr="00B5476A">
        <w:rPr>
          <w:rFonts w:cs="Times New Roman"/>
          <w:sz w:val="22"/>
          <w:szCs w:val="22"/>
        </w:rPr>
        <w:t>. A</w:t>
      </w:r>
      <w:r w:rsidR="00746349" w:rsidRPr="00B5476A">
        <w:rPr>
          <w:rFonts w:cs="Times New Roman"/>
          <w:sz w:val="22"/>
          <w:szCs w:val="22"/>
        </w:rPr>
        <w:t>pparent decomposition at higher temperature may mask a glass transition</w:t>
      </w:r>
      <w:r w:rsidR="006A7F5D" w:rsidRPr="00B5476A">
        <w:rPr>
          <w:rFonts w:cs="Times New Roman"/>
          <w:sz w:val="22"/>
          <w:szCs w:val="22"/>
        </w:rPr>
        <w:t xml:space="preserve">, or these materials may </w:t>
      </w:r>
      <w:r w:rsidRPr="00B5476A">
        <w:rPr>
          <w:rFonts w:cs="Times New Roman"/>
          <w:sz w:val="22"/>
          <w:szCs w:val="22"/>
        </w:rPr>
        <w:t xml:space="preserve">have more complex cure behavior. In this case, dynamic </w:t>
      </w:r>
      <w:r w:rsidRPr="00B5476A">
        <w:rPr>
          <w:rFonts w:cs="Times New Roman"/>
          <w:sz w:val="22"/>
          <w:szCs w:val="22"/>
        </w:rPr>
        <w:lastRenderedPageBreak/>
        <w:t xml:space="preserve">mechanical thermal analysis (DMTA) is often used for amorphous phase investigation in high </w:t>
      </w:r>
      <w:proofErr w:type="spellStart"/>
      <w:proofErr w:type="gramStart"/>
      <w:r w:rsidRPr="00B5476A">
        <w:rPr>
          <w:rFonts w:cs="Times New Roman"/>
          <w:sz w:val="22"/>
          <w:szCs w:val="22"/>
        </w:rPr>
        <w:t>T</w:t>
      </w:r>
      <w:r w:rsidRPr="00B5476A">
        <w:rPr>
          <w:rFonts w:cs="Times New Roman"/>
          <w:sz w:val="22"/>
          <w:szCs w:val="22"/>
          <w:vertAlign w:val="subscript"/>
        </w:rPr>
        <w:t>g</w:t>
      </w:r>
      <w:proofErr w:type="spellEnd"/>
      <w:proofErr w:type="gramEnd"/>
      <w:r w:rsidRPr="00B5476A">
        <w:rPr>
          <w:rFonts w:cs="Times New Roman"/>
          <w:sz w:val="22"/>
          <w:szCs w:val="22"/>
        </w:rPr>
        <w:t xml:space="preserve"> polymeric materials. These data for sample </w:t>
      </w:r>
      <w:r w:rsidRPr="00B5476A">
        <w:rPr>
          <w:rFonts w:cs="Times New Roman"/>
          <w:bCs/>
          <w:sz w:val="22"/>
          <w:szCs w:val="22"/>
        </w:rPr>
        <w:t>5A</w:t>
      </w:r>
      <w:r w:rsidRPr="00B5476A">
        <w:rPr>
          <w:rFonts w:cs="Times New Roman"/>
          <w:bCs/>
          <w:sz w:val="22"/>
          <w:szCs w:val="22"/>
          <w:vertAlign w:val="subscript"/>
        </w:rPr>
        <w:t>3</w:t>
      </w:r>
      <w:r w:rsidRPr="00B5476A">
        <w:rPr>
          <w:rFonts w:cs="Times New Roman"/>
          <w:bCs/>
          <w:sz w:val="22"/>
          <w:szCs w:val="22"/>
        </w:rPr>
        <w:t>5B</w:t>
      </w:r>
      <w:r w:rsidRPr="00B5476A">
        <w:rPr>
          <w:rFonts w:cs="Times New Roman"/>
          <w:bCs/>
          <w:sz w:val="22"/>
          <w:szCs w:val="22"/>
          <w:vertAlign w:val="subscript"/>
        </w:rPr>
        <w:t>4</w:t>
      </w:r>
      <w:r w:rsidRPr="00B5476A">
        <w:rPr>
          <w:rFonts w:cs="Times New Roman"/>
          <w:bCs/>
          <w:sz w:val="22"/>
          <w:szCs w:val="22"/>
        </w:rPr>
        <w:t xml:space="preserve"> are shown in Figure S4. </w:t>
      </w:r>
      <w:r w:rsidRPr="00B5476A">
        <w:rPr>
          <w:rFonts w:cs="Times New Roman"/>
          <w:sz w:val="22"/>
          <w:szCs w:val="22"/>
        </w:rPr>
        <w:t xml:space="preserve">The </w:t>
      </w:r>
      <w:proofErr w:type="spellStart"/>
      <w:r w:rsidRPr="00B5476A">
        <w:rPr>
          <w:rFonts w:cs="Times New Roman"/>
          <w:sz w:val="22"/>
          <w:szCs w:val="22"/>
        </w:rPr>
        <w:t>T</w:t>
      </w:r>
      <w:r w:rsidRPr="00B5476A">
        <w:rPr>
          <w:rFonts w:cs="Times New Roman"/>
          <w:sz w:val="22"/>
          <w:szCs w:val="22"/>
          <w:vertAlign w:val="subscript"/>
        </w:rPr>
        <w:t>g</w:t>
      </w:r>
      <w:proofErr w:type="spellEnd"/>
      <w:r w:rsidRPr="00B5476A">
        <w:rPr>
          <w:rFonts w:cs="Times New Roman"/>
          <w:sz w:val="22"/>
          <w:szCs w:val="22"/>
        </w:rPr>
        <w:t xml:space="preserve"> for this </w:t>
      </w:r>
      <w:proofErr w:type="spellStart"/>
      <w:r w:rsidRPr="00B5476A">
        <w:rPr>
          <w:rFonts w:cs="Times New Roman"/>
          <w:sz w:val="22"/>
          <w:szCs w:val="22"/>
        </w:rPr>
        <w:t>polytriazole</w:t>
      </w:r>
      <w:proofErr w:type="spellEnd"/>
      <w:r w:rsidRPr="00B5476A">
        <w:rPr>
          <w:rFonts w:cs="Times New Roman"/>
          <w:sz w:val="22"/>
          <w:szCs w:val="22"/>
        </w:rPr>
        <w:t xml:space="preserve"> is evidenced by the broadened glass transition region in the loss tangent (</w:t>
      </w:r>
      <w:proofErr w:type="gramStart"/>
      <w:r w:rsidRPr="00B5476A">
        <w:rPr>
          <w:rFonts w:cs="Times New Roman"/>
          <w:sz w:val="22"/>
          <w:szCs w:val="22"/>
        </w:rPr>
        <w:t xml:space="preserve">tan </w:t>
      </w:r>
      <w:proofErr w:type="gramEnd"/>
      <w:r w:rsidRPr="00B5476A">
        <w:rPr>
          <w:rFonts w:cs="Times New Roman"/>
          <w:sz w:val="22"/>
          <w:szCs w:val="22"/>
        </w:rPr>
        <w:sym w:font="Symbol" w:char="F064"/>
      </w:r>
      <w:r w:rsidRPr="00B5476A">
        <w:rPr>
          <w:rFonts w:cs="Times New Roman"/>
          <w:sz w:val="22"/>
          <w:szCs w:val="22"/>
        </w:rPr>
        <w:t>) curve with two pronounced shoulder</w:t>
      </w:r>
      <w:r w:rsidR="006A7F5D" w:rsidRPr="00B5476A">
        <w:rPr>
          <w:rFonts w:cs="Times New Roman"/>
          <w:sz w:val="22"/>
          <w:szCs w:val="22"/>
        </w:rPr>
        <w:t>s</w:t>
      </w:r>
      <w:r w:rsidRPr="00B5476A">
        <w:rPr>
          <w:rFonts w:cs="Times New Roman"/>
          <w:sz w:val="22"/>
          <w:szCs w:val="22"/>
        </w:rPr>
        <w:t xml:space="preserve"> at about 110</w:t>
      </w:r>
      <w:r w:rsidR="00606311" w:rsidRPr="00B5476A">
        <w:rPr>
          <w:rFonts w:cs="Times New Roman"/>
          <w:sz w:val="22"/>
          <w:szCs w:val="22"/>
        </w:rPr>
        <w:t xml:space="preserve"> </w:t>
      </w:r>
      <w:r w:rsidRPr="00B5476A">
        <w:rPr>
          <w:rFonts w:ascii="Arial" w:hAnsi="Arial" w:cs="Arial"/>
          <w:sz w:val="22"/>
          <w:szCs w:val="22"/>
        </w:rPr>
        <w:t>º</w:t>
      </w:r>
      <w:r w:rsidRPr="00B5476A">
        <w:rPr>
          <w:rFonts w:cs="Times New Roman"/>
          <w:sz w:val="22"/>
          <w:szCs w:val="22"/>
        </w:rPr>
        <w:t>C and 130</w:t>
      </w:r>
      <w:r w:rsidR="00606311" w:rsidRPr="00B5476A">
        <w:rPr>
          <w:rFonts w:cs="Times New Roman"/>
          <w:sz w:val="22"/>
          <w:szCs w:val="22"/>
        </w:rPr>
        <w:t xml:space="preserve"> </w:t>
      </w:r>
      <w:r w:rsidRPr="00B5476A">
        <w:rPr>
          <w:rFonts w:ascii="Arial" w:hAnsi="Arial" w:cs="Arial"/>
          <w:sz w:val="22"/>
          <w:szCs w:val="22"/>
        </w:rPr>
        <w:t>º</w:t>
      </w:r>
      <w:r w:rsidRPr="00B5476A">
        <w:rPr>
          <w:rFonts w:cs="Times New Roman"/>
          <w:sz w:val="22"/>
          <w:szCs w:val="22"/>
        </w:rPr>
        <w:t>C. No rubbery state with a constant plateau was observed in storage modulus curve below 160</w:t>
      </w:r>
      <w:r w:rsidR="00606311" w:rsidRPr="00B5476A">
        <w:rPr>
          <w:rFonts w:cs="Times New Roman"/>
          <w:sz w:val="22"/>
          <w:szCs w:val="22"/>
        </w:rPr>
        <w:t xml:space="preserve"> </w:t>
      </w:r>
      <w:r w:rsidRPr="00B5476A">
        <w:rPr>
          <w:rFonts w:ascii="Arial" w:hAnsi="Arial" w:cs="Arial"/>
          <w:sz w:val="22"/>
          <w:szCs w:val="22"/>
        </w:rPr>
        <w:t>º</w:t>
      </w:r>
      <w:r w:rsidRPr="00B5476A">
        <w:rPr>
          <w:rFonts w:cs="Times New Roman"/>
          <w:sz w:val="22"/>
          <w:szCs w:val="22"/>
        </w:rPr>
        <w:t xml:space="preserve">C. Additionally, this thermoset polymer </w:t>
      </w:r>
      <w:r w:rsidR="006A7F5D" w:rsidRPr="00B5476A">
        <w:rPr>
          <w:rFonts w:cs="Times New Roman"/>
          <w:sz w:val="22"/>
          <w:szCs w:val="22"/>
        </w:rPr>
        <w:t>did</w:t>
      </w:r>
      <w:r w:rsidRPr="00B5476A">
        <w:rPr>
          <w:rFonts w:cs="Times New Roman"/>
          <w:sz w:val="22"/>
          <w:szCs w:val="22"/>
        </w:rPr>
        <w:t xml:space="preserve"> not exhibit any soft transition behavior </w:t>
      </w:r>
      <w:r w:rsidR="006A7F5D" w:rsidRPr="00B5476A">
        <w:rPr>
          <w:rFonts w:cs="Times New Roman"/>
          <w:sz w:val="22"/>
          <w:szCs w:val="22"/>
        </w:rPr>
        <w:t>above</w:t>
      </w:r>
      <w:r w:rsidRPr="00B5476A">
        <w:rPr>
          <w:rFonts w:cs="Times New Roman"/>
          <w:sz w:val="22"/>
          <w:szCs w:val="22"/>
        </w:rPr>
        <w:t xml:space="preserve"> 110-140</w:t>
      </w:r>
      <w:r w:rsidR="00606311" w:rsidRPr="00B5476A">
        <w:rPr>
          <w:rFonts w:cs="Times New Roman"/>
          <w:sz w:val="22"/>
          <w:szCs w:val="22"/>
        </w:rPr>
        <w:t xml:space="preserve"> </w:t>
      </w:r>
      <w:r w:rsidRPr="00B5476A">
        <w:rPr>
          <w:rFonts w:ascii="Arial" w:hAnsi="Arial" w:cs="Arial"/>
          <w:sz w:val="22"/>
          <w:szCs w:val="22"/>
        </w:rPr>
        <w:t>º</w:t>
      </w:r>
      <w:r w:rsidRPr="00B5476A">
        <w:rPr>
          <w:rFonts w:cs="Times New Roman"/>
          <w:sz w:val="22"/>
          <w:szCs w:val="22"/>
        </w:rPr>
        <w:t>C.</w:t>
      </w:r>
      <w:r w:rsidRPr="00B5476A">
        <w:rPr>
          <w:rFonts w:cs="Times New Roman"/>
          <w:bCs/>
          <w:sz w:val="22"/>
          <w:szCs w:val="22"/>
          <w:lang w:val="en-GB"/>
        </w:rPr>
        <w:t xml:space="preserve"> </w:t>
      </w:r>
      <w:r w:rsidR="006A7F5D" w:rsidRPr="00B5476A">
        <w:rPr>
          <w:rFonts w:cs="Times New Roman"/>
          <w:sz w:val="22"/>
          <w:szCs w:val="22"/>
        </w:rPr>
        <w:t>Therefore, as expected</w:t>
      </w:r>
      <w:r w:rsidRPr="00B5476A">
        <w:rPr>
          <w:rFonts w:cs="Times New Roman"/>
          <w:sz w:val="22"/>
          <w:szCs w:val="22"/>
        </w:rPr>
        <w:t xml:space="preserve">, crosslinking behavior is highly dependent on the number of reactive functional groups present in the </w:t>
      </w:r>
      <w:r w:rsidR="006A7F5D" w:rsidRPr="00B5476A">
        <w:rPr>
          <w:rFonts w:cs="Times New Roman"/>
          <w:sz w:val="22"/>
          <w:szCs w:val="22"/>
        </w:rPr>
        <w:t xml:space="preserve">starting </w:t>
      </w:r>
      <w:r w:rsidRPr="00B5476A">
        <w:rPr>
          <w:rFonts w:cs="Times New Roman"/>
          <w:sz w:val="22"/>
          <w:szCs w:val="22"/>
        </w:rPr>
        <w:t>materials, and the well-cured polytriazole films have glass transition temperatures up to 30-40</w:t>
      </w:r>
      <w:r w:rsidRPr="00B5476A">
        <w:rPr>
          <w:rFonts w:ascii="Arial" w:hAnsi="Arial" w:cs="Arial"/>
          <w:sz w:val="22"/>
          <w:szCs w:val="22"/>
        </w:rPr>
        <w:t>°</w:t>
      </w:r>
      <w:r w:rsidRPr="00B5476A">
        <w:rPr>
          <w:rFonts w:cs="Times New Roman"/>
          <w:sz w:val="22"/>
          <w:szCs w:val="22"/>
        </w:rPr>
        <w:t>C higher than the curing temperature (T</w:t>
      </w:r>
      <w:r w:rsidRPr="00B5476A">
        <w:rPr>
          <w:rFonts w:cs="Times New Roman"/>
          <w:sz w:val="22"/>
          <w:szCs w:val="22"/>
          <w:vertAlign w:val="subscript"/>
        </w:rPr>
        <w:t>c</w:t>
      </w:r>
      <w:r w:rsidRPr="00B5476A">
        <w:rPr>
          <w:rFonts w:cs="Times New Roman"/>
          <w:sz w:val="22"/>
          <w:szCs w:val="22"/>
        </w:rPr>
        <w:t xml:space="preserve"> </w:t>
      </w:r>
      <w:r w:rsidRPr="00B5476A">
        <w:rPr>
          <w:rFonts w:cs="Times New Roman"/>
          <w:sz w:val="22"/>
          <w:szCs w:val="22"/>
        </w:rPr>
        <w:sym w:font="Symbol" w:char="F07E"/>
      </w:r>
      <w:r w:rsidRPr="00B5476A">
        <w:rPr>
          <w:rFonts w:cs="Times New Roman"/>
          <w:sz w:val="22"/>
          <w:szCs w:val="22"/>
        </w:rPr>
        <w:t>110</w:t>
      </w:r>
      <w:r w:rsidRPr="00B5476A">
        <w:rPr>
          <w:rFonts w:ascii="Arial" w:hAnsi="Arial" w:cs="Arial"/>
          <w:sz w:val="22"/>
          <w:szCs w:val="22"/>
        </w:rPr>
        <w:t>°</w:t>
      </w:r>
      <w:r w:rsidRPr="00B5476A">
        <w:rPr>
          <w:rFonts w:cs="Times New Roman"/>
          <w:sz w:val="22"/>
          <w:szCs w:val="22"/>
        </w:rPr>
        <w:t xml:space="preserve">C), as previously observed for similar </w:t>
      </w:r>
      <w:r w:rsidRPr="00B5476A">
        <w:rPr>
          <w:rFonts w:cs="Times New Roman"/>
          <w:color w:val="000000" w:themeColor="text1"/>
          <w:sz w:val="22"/>
          <w:szCs w:val="22"/>
        </w:rPr>
        <w:t>polymers</w:t>
      </w:r>
      <w:bookmarkStart w:id="6" w:name="OLE_LINK6"/>
      <w:r w:rsidR="00180303" w:rsidRPr="00B5476A">
        <w:rPr>
          <w:rFonts w:cs="Times New Roman"/>
          <w:color w:val="000000" w:themeColor="text1"/>
          <w:sz w:val="22"/>
          <w:szCs w:val="22"/>
        </w:rPr>
        <w:t>.</w:t>
      </w:r>
      <w:r w:rsidRPr="00B5476A">
        <w:rPr>
          <w:rFonts w:cs="Times New Roman"/>
          <w:color w:val="000000" w:themeColor="text1"/>
          <w:sz w:val="22"/>
          <w:szCs w:val="22"/>
          <w:vertAlign w:val="superscript"/>
        </w:rPr>
        <w:t>1</w:t>
      </w:r>
      <w:r w:rsidR="00487AA8" w:rsidRPr="00B5476A">
        <w:rPr>
          <w:rFonts w:cs="Times New Roman"/>
          <w:color w:val="000000" w:themeColor="text1"/>
          <w:sz w:val="22"/>
          <w:szCs w:val="22"/>
          <w:vertAlign w:val="superscript"/>
        </w:rPr>
        <w:t>5</w:t>
      </w:r>
      <w:r w:rsidRPr="00B5476A">
        <w:rPr>
          <w:rFonts w:cs="Times New Roman"/>
          <w:color w:val="000000" w:themeColor="text1"/>
          <w:sz w:val="22"/>
          <w:szCs w:val="22"/>
          <w:vertAlign w:val="superscript"/>
        </w:rPr>
        <w:t>,19</w:t>
      </w:r>
      <w:bookmarkEnd w:id="6"/>
    </w:p>
    <w:p w:rsidR="00AE513C" w:rsidRPr="00B5476A" w:rsidRDefault="0005686D" w:rsidP="0018791D">
      <w:pPr>
        <w:autoSpaceDE w:val="0"/>
        <w:autoSpaceDN w:val="0"/>
        <w:adjustRightInd w:val="0"/>
        <w:spacing w:line="480" w:lineRule="auto"/>
        <w:ind w:firstLine="426"/>
        <w:jc w:val="both"/>
        <w:rPr>
          <w:rFonts w:cs="Times New Roman"/>
          <w:color w:val="000000" w:themeColor="text1"/>
          <w:sz w:val="22"/>
          <w:szCs w:val="22"/>
        </w:rPr>
      </w:pPr>
      <w:r w:rsidRPr="00B5476A">
        <w:rPr>
          <w:rFonts w:cs="Times New Roman"/>
          <w:color w:val="000000" w:themeColor="text1"/>
          <w:sz w:val="22"/>
          <w:szCs w:val="22"/>
        </w:rPr>
        <w:t>TGA</w:t>
      </w:r>
      <w:r w:rsidR="003E4171" w:rsidRPr="00B5476A">
        <w:rPr>
          <w:rFonts w:cs="Times New Roman"/>
          <w:color w:val="000000" w:themeColor="text1"/>
          <w:sz w:val="22"/>
          <w:szCs w:val="22"/>
        </w:rPr>
        <w:t xml:space="preserve"> analysis (Figure 4) showed</w:t>
      </w:r>
      <w:r w:rsidR="00F20A9D" w:rsidRPr="00B5476A">
        <w:rPr>
          <w:rFonts w:cs="Times New Roman"/>
          <w:color w:val="000000" w:themeColor="text1"/>
          <w:sz w:val="22"/>
          <w:szCs w:val="22"/>
        </w:rPr>
        <w:t xml:space="preserve"> </w:t>
      </w:r>
      <w:r w:rsidR="00EA16D7" w:rsidRPr="00B5476A">
        <w:rPr>
          <w:rFonts w:cs="Times New Roman"/>
          <w:bCs/>
          <w:color w:val="000000" w:themeColor="text1"/>
          <w:sz w:val="22"/>
          <w:szCs w:val="22"/>
        </w:rPr>
        <w:t>1A</w:t>
      </w:r>
      <w:r w:rsidR="00EA16D7" w:rsidRPr="00B5476A">
        <w:rPr>
          <w:rFonts w:cs="Times New Roman"/>
          <w:bCs/>
          <w:color w:val="000000" w:themeColor="text1"/>
          <w:sz w:val="22"/>
          <w:szCs w:val="22"/>
          <w:vertAlign w:val="subscript"/>
        </w:rPr>
        <w:t>2</w:t>
      </w:r>
      <w:r w:rsidR="00EA16D7" w:rsidRPr="00B5476A">
        <w:rPr>
          <w:rFonts w:cs="Times New Roman"/>
          <w:bCs/>
          <w:color w:val="000000" w:themeColor="text1"/>
          <w:sz w:val="22"/>
          <w:szCs w:val="22"/>
        </w:rPr>
        <w:t>1B</w:t>
      </w:r>
      <w:r w:rsidR="00EA16D7" w:rsidRPr="00B5476A">
        <w:rPr>
          <w:rFonts w:cs="Times New Roman"/>
          <w:bCs/>
          <w:color w:val="000000" w:themeColor="text1"/>
          <w:sz w:val="22"/>
          <w:szCs w:val="22"/>
          <w:vertAlign w:val="subscript"/>
        </w:rPr>
        <w:t>3</w:t>
      </w:r>
      <w:r w:rsidR="00EA16D7" w:rsidRPr="00B5476A">
        <w:rPr>
          <w:rFonts w:cs="Times New Roman"/>
          <w:bCs/>
          <w:color w:val="000000" w:themeColor="text1"/>
          <w:sz w:val="22"/>
          <w:szCs w:val="22"/>
        </w:rPr>
        <w:t xml:space="preserve"> </w:t>
      </w:r>
      <w:r w:rsidR="003E4171" w:rsidRPr="00B5476A">
        <w:rPr>
          <w:rFonts w:cs="Times New Roman"/>
          <w:bCs/>
          <w:color w:val="000000" w:themeColor="text1"/>
          <w:sz w:val="22"/>
          <w:szCs w:val="22"/>
        </w:rPr>
        <w:t xml:space="preserve">to be the most </w:t>
      </w:r>
      <w:r w:rsidR="003E4171" w:rsidRPr="00B5476A">
        <w:rPr>
          <w:rFonts w:cs="Times New Roman"/>
          <w:color w:val="000000" w:themeColor="text1"/>
          <w:sz w:val="22"/>
          <w:szCs w:val="22"/>
        </w:rPr>
        <w:t xml:space="preserve">stable </w:t>
      </w:r>
      <w:r w:rsidR="00DC12F3" w:rsidRPr="00B5476A">
        <w:rPr>
          <w:rFonts w:cs="Times New Roman"/>
          <w:color w:val="000000" w:themeColor="text1"/>
          <w:sz w:val="22"/>
          <w:szCs w:val="22"/>
        </w:rPr>
        <w:t xml:space="preserve">polytriazole material, </w:t>
      </w:r>
      <w:r w:rsidRPr="00B5476A">
        <w:rPr>
          <w:rFonts w:cs="Times New Roman"/>
          <w:color w:val="000000" w:themeColor="text1"/>
          <w:sz w:val="22"/>
          <w:szCs w:val="22"/>
        </w:rPr>
        <w:t xml:space="preserve">with decomposition </w:t>
      </w:r>
      <w:r w:rsidR="00AE513C" w:rsidRPr="00B5476A">
        <w:rPr>
          <w:rFonts w:cs="Times New Roman"/>
          <w:color w:val="000000" w:themeColor="text1"/>
          <w:sz w:val="22"/>
          <w:szCs w:val="22"/>
        </w:rPr>
        <w:t>temperatures</w:t>
      </w:r>
      <w:r w:rsidR="00DC12F3" w:rsidRPr="00B5476A">
        <w:rPr>
          <w:rFonts w:cs="Times New Roman"/>
          <w:color w:val="000000" w:themeColor="text1"/>
          <w:sz w:val="22"/>
          <w:szCs w:val="22"/>
        </w:rPr>
        <w:t xml:space="preserve"> at approximately</w:t>
      </w:r>
      <w:r w:rsidR="00AB64B1" w:rsidRPr="00B5476A">
        <w:rPr>
          <w:rFonts w:cs="Times New Roman"/>
          <w:color w:val="000000" w:themeColor="text1"/>
          <w:sz w:val="22"/>
          <w:szCs w:val="22"/>
        </w:rPr>
        <w:t xml:space="preserve"> </w:t>
      </w:r>
      <w:r w:rsidRPr="00B5476A">
        <w:rPr>
          <w:rFonts w:cs="Times New Roman"/>
          <w:color w:val="000000" w:themeColor="text1"/>
          <w:sz w:val="22"/>
          <w:szCs w:val="22"/>
        </w:rPr>
        <w:t>398</w:t>
      </w:r>
      <w:r w:rsidR="00DC12F3" w:rsidRPr="00B5476A">
        <w:rPr>
          <w:rFonts w:ascii="Arial" w:hAnsi="Arial" w:cs="Arial"/>
          <w:color w:val="000000" w:themeColor="text1"/>
          <w:sz w:val="22"/>
          <w:szCs w:val="22"/>
        </w:rPr>
        <w:t>°</w:t>
      </w:r>
      <w:r w:rsidRPr="00B5476A">
        <w:rPr>
          <w:rFonts w:cs="Times New Roman"/>
          <w:color w:val="000000" w:themeColor="text1"/>
          <w:sz w:val="22"/>
          <w:szCs w:val="22"/>
        </w:rPr>
        <w:t>C and 453</w:t>
      </w:r>
      <w:r w:rsidR="00DC12F3" w:rsidRPr="00B5476A">
        <w:rPr>
          <w:rFonts w:ascii="Arial" w:hAnsi="Arial" w:cs="Arial"/>
          <w:color w:val="000000" w:themeColor="text1"/>
          <w:sz w:val="22"/>
          <w:szCs w:val="22"/>
        </w:rPr>
        <w:t>°</w:t>
      </w:r>
      <w:r w:rsidR="00EA16D7" w:rsidRPr="00B5476A">
        <w:rPr>
          <w:rFonts w:cs="Times New Roman"/>
          <w:color w:val="000000" w:themeColor="text1"/>
          <w:sz w:val="22"/>
          <w:szCs w:val="22"/>
        </w:rPr>
        <w:t>C</w:t>
      </w:r>
      <w:r w:rsidR="00DC12F3" w:rsidRPr="00B5476A">
        <w:rPr>
          <w:rFonts w:cs="Times New Roman"/>
          <w:color w:val="000000" w:themeColor="text1"/>
          <w:sz w:val="22"/>
          <w:szCs w:val="22"/>
        </w:rPr>
        <w:t xml:space="preserve">; </w:t>
      </w:r>
      <w:bookmarkStart w:id="7" w:name="OLE_LINK26"/>
      <w:bookmarkStart w:id="8" w:name="OLE_LINK27"/>
      <w:r w:rsidR="00EA16D7" w:rsidRPr="00B5476A">
        <w:rPr>
          <w:rFonts w:cs="Times New Roman"/>
          <w:bCs/>
          <w:color w:val="000000" w:themeColor="text1"/>
          <w:sz w:val="22"/>
          <w:szCs w:val="22"/>
        </w:rPr>
        <w:t>2A</w:t>
      </w:r>
      <w:r w:rsidR="00EA16D7" w:rsidRPr="00B5476A">
        <w:rPr>
          <w:rFonts w:cs="Times New Roman"/>
          <w:bCs/>
          <w:color w:val="000000" w:themeColor="text1"/>
          <w:sz w:val="22"/>
          <w:szCs w:val="22"/>
          <w:vertAlign w:val="subscript"/>
        </w:rPr>
        <w:t>2</w:t>
      </w:r>
      <w:r w:rsidR="00EA16D7" w:rsidRPr="00B5476A">
        <w:rPr>
          <w:rFonts w:cs="Times New Roman"/>
          <w:bCs/>
          <w:color w:val="000000" w:themeColor="text1"/>
          <w:sz w:val="22"/>
          <w:szCs w:val="22"/>
        </w:rPr>
        <w:t>2B</w:t>
      </w:r>
      <w:r w:rsidR="00EA16D7" w:rsidRPr="00B5476A">
        <w:rPr>
          <w:rFonts w:cs="Times New Roman"/>
          <w:bCs/>
          <w:color w:val="000000" w:themeColor="text1"/>
          <w:sz w:val="22"/>
          <w:szCs w:val="22"/>
          <w:vertAlign w:val="subscript"/>
        </w:rPr>
        <w:t>3</w:t>
      </w:r>
      <w:r w:rsidR="00EA16D7" w:rsidRPr="00B5476A">
        <w:rPr>
          <w:rFonts w:cs="Times New Roman"/>
          <w:bCs/>
          <w:color w:val="000000" w:themeColor="text1"/>
          <w:sz w:val="22"/>
          <w:szCs w:val="22"/>
        </w:rPr>
        <w:t xml:space="preserve"> </w:t>
      </w:r>
      <w:bookmarkEnd w:id="7"/>
      <w:bookmarkEnd w:id="8"/>
      <w:r w:rsidR="008E28FA" w:rsidRPr="00B5476A">
        <w:rPr>
          <w:rFonts w:cs="Times New Roman"/>
          <w:bCs/>
          <w:color w:val="000000" w:themeColor="text1"/>
          <w:sz w:val="22"/>
          <w:szCs w:val="22"/>
        </w:rPr>
        <w:t>and 4A</w:t>
      </w:r>
      <w:r w:rsidR="008E28FA" w:rsidRPr="00B5476A">
        <w:rPr>
          <w:rFonts w:cs="Times New Roman"/>
          <w:bCs/>
          <w:color w:val="000000" w:themeColor="text1"/>
          <w:sz w:val="22"/>
          <w:szCs w:val="22"/>
          <w:vertAlign w:val="subscript"/>
        </w:rPr>
        <w:t>3</w:t>
      </w:r>
      <w:r w:rsidR="008E28FA" w:rsidRPr="00B5476A">
        <w:rPr>
          <w:rFonts w:cs="Times New Roman"/>
          <w:bCs/>
          <w:color w:val="000000" w:themeColor="text1"/>
          <w:sz w:val="22"/>
          <w:szCs w:val="22"/>
        </w:rPr>
        <w:t>4B</w:t>
      </w:r>
      <w:r w:rsidR="008E28FA" w:rsidRPr="00B5476A">
        <w:rPr>
          <w:rFonts w:cs="Times New Roman"/>
          <w:bCs/>
          <w:color w:val="000000" w:themeColor="text1"/>
          <w:sz w:val="22"/>
          <w:szCs w:val="22"/>
          <w:vertAlign w:val="subscript"/>
        </w:rPr>
        <w:t xml:space="preserve">3 </w:t>
      </w:r>
      <w:r w:rsidR="008E28FA" w:rsidRPr="00B5476A">
        <w:rPr>
          <w:rFonts w:cs="Times New Roman"/>
          <w:color w:val="000000" w:themeColor="text1"/>
          <w:sz w:val="22"/>
          <w:szCs w:val="22"/>
        </w:rPr>
        <w:t>were</w:t>
      </w:r>
      <w:r w:rsidR="00DC12F3" w:rsidRPr="00B5476A">
        <w:rPr>
          <w:rFonts w:cs="Times New Roman"/>
          <w:color w:val="000000" w:themeColor="text1"/>
          <w:sz w:val="22"/>
          <w:szCs w:val="22"/>
        </w:rPr>
        <w:t xml:space="preserve"> next with decomposition temperature</w:t>
      </w:r>
      <w:r w:rsidR="008E28FA" w:rsidRPr="00B5476A">
        <w:rPr>
          <w:rFonts w:cs="Times New Roman"/>
          <w:color w:val="000000" w:themeColor="text1"/>
          <w:sz w:val="22"/>
          <w:szCs w:val="22"/>
        </w:rPr>
        <w:t>s</w:t>
      </w:r>
      <w:r w:rsidR="00DC12F3" w:rsidRPr="00B5476A">
        <w:rPr>
          <w:rFonts w:cs="Times New Roman"/>
          <w:color w:val="000000" w:themeColor="text1"/>
          <w:sz w:val="22"/>
          <w:szCs w:val="22"/>
        </w:rPr>
        <w:t xml:space="preserve"> of</w:t>
      </w:r>
      <w:r w:rsidR="008E28FA" w:rsidRPr="00B5476A">
        <w:rPr>
          <w:rFonts w:cs="Times New Roman"/>
          <w:color w:val="000000" w:themeColor="text1"/>
          <w:sz w:val="22"/>
          <w:szCs w:val="22"/>
        </w:rPr>
        <w:t xml:space="preserve"> approximately </w:t>
      </w:r>
      <w:r w:rsidRPr="00B5476A">
        <w:rPr>
          <w:rFonts w:cs="Times New Roman"/>
          <w:color w:val="000000" w:themeColor="text1"/>
          <w:sz w:val="22"/>
          <w:szCs w:val="22"/>
        </w:rPr>
        <w:t>34</w:t>
      </w:r>
      <w:r w:rsidR="008E28FA" w:rsidRPr="00B5476A">
        <w:rPr>
          <w:rFonts w:cs="Times New Roman"/>
          <w:color w:val="000000" w:themeColor="text1"/>
          <w:sz w:val="22"/>
          <w:szCs w:val="22"/>
        </w:rPr>
        <w:t>0</w:t>
      </w:r>
      <w:r w:rsidR="00DC12F3" w:rsidRPr="00B5476A">
        <w:rPr>
          <w:rFonts w:ascii="Arial" w:hAnsi="Arial" w:cs="Arial"/>
          <w:color w:val="000000" w:themeColor="text1"/>
          <w:sz w:val="22"/>
          <w:szCs w:val="22"/>
        </w:rPr>
        <w:t>°</w:t>
      </w:r>
      <w:r w:rsidR="00EA16D7" w:rsidRPr="00B5476A">
        <w:rPr>
          <w:rFonts w:cs="Times New Roman"/>
          <w:color w:val="000000" w:themeColor="text1"/>
          <w:sz w:val="22"/>
          <w:szCs w:val="22"/>
        </w:rPr>
        <w:t>C</w:t>
      </w:r>
      <w:r w:rsidR="008E28FA" w:rsidRPr="00B5476A">
        <w:rPr>
          <w:rFonts w:cs="Times New Roman"/>
          <w:color w:val="000000" w:themeColor="text1"/>
          <w:sz w:val="22"/>
          <w:szCs w:val="22"/>
        </w:rPr>
        <w:t xml:space="preserve">, with </w:t>
      </w:r>
      <w:r w:rsidR="006A7F5D" w:rsidRPr="00B5476A">
        <w:rPr>
          <w:rFonts w:cs="Times New Roman"/>
          <w:bCs/>
          <w:color w:val="000000" w:themeColor="text1"/>
          <w:sz w:val="22"/>
          <w:szCs w:val="22"/>
        </w:rPr>
        <w:t>2A</w:t>
      </w:r>
      <w:r w:rsidR="006A7F5D" w:rsidRPr="00B5476A">
        <w:rPr>
          <w:rFonts w:cs="Times New Roman"/>
          <w:bCs/>
          <w:color w:val="000000" w:themeColor="text1"/>
          <w:sz w:val="22"/>
          <w:szCs w:val="22"/>
          <w:vertAlign w:val="subscript"/>
        </w:rPr>
        <w:t>2</w:t>
      </w:r>
      <w:r w:rsidR="006A7F5D" w:rsidRPr="00B5476A">
        <w:rPr>
          <w:rFonts w:cs="Times New Roman"/>
          <w:bCs/>
          <w:color w:val="000000" w:themeColor="text1"/>
          <w:sz w:val="22"/>
          <w:szCs w:val="22"/>
        </w:rPr>
        <w:t>2B</w:t>
      </w:r>
      <w:r w:rsidR="006A7F5D" w:rsidRPr="00B5476A">
        <w:rPr>
          <w:rFonts w:cs="Times New Roman"/>
          <w:bCs/>
          <w:color w:val="000000" w:themeColor="text1"/>
          <w:sz w:val="22"/>
          <w:szCs w:val="22"/>
          <w:vertAlign w:val="subscript"/>
        </w:rPr>
        <w:t>3</w:t>
      </w:r>
      <w:r w:rsidR="006A7F5D" w:rsidRPr="00B5476A">
        <w:rPr>
          <w:rFonts w:cs="Times New Roman"/>
          <w:bCs/>
          <w:color w:val="000000" w:themeColor="text1"/>
          <w:sz w:val="22"/>
          <w:szCs w:val="22"/>
        </w:rPr>
        <w:t xml:space="preserve"> </w:t>
      </w:r>
      <w:r w:rsidR="008E28FA" w:rsidRPr="00B5476A">
        <w:rPr>
          <w:rFonts w:cs="Times New Roman"/>
          <w:color w:val="000000" w:themeColor="text1"/>
          <w:sz w:val="22"/>
          <w:szCs w:val="22"/>
        </w:rPr>
        <w:t xml:space="preserve">showing </w:t>
      </w:r>
      <w:r w:rsidR="00EB4455" w:rsidRPr="00B5476A">
        <w:rPr>
          <w:rFonts w:cs="Times New Roman"/>
          <w:color w:val="000000" w:themeColor="text1"/>
          <w:sz w:val="22"/>
          <w:szCs w:val="22"/>
        </w:rPr>
        <w:t xml:space="preserve">only </w:t>
      </w:r>
      <w:r w:rsidR="00F20A9D" w:rsidRPr="00B5476A">
        <w:rPr>
          <w:rFonts w:cs="Times New Roman"/>
          <w:color w:val="000000" w:themeColor="text1"/>
          <w:sz w:val="22"/>
          <w:szCs w:val="22"/>
        </w:rPr>
        <w:t xml:space="preserve">one </w:t>
      </w:r>
      <w:r w:rsidR="00AE513C" w:rsidRPr="00B5476A">
        <w:rPr>
          <w:rFonts w:cs="Times New Roman"/>
          <w:color w:val="000000" w:themeColor="text1"/>
          <w:sz w:val="22"/>
          <w:szCs w:val="22"/>
        </w:rPr>
        <w:t>decomposition step</w:t>
      </w:r>
      <w:r w:rsidR="008E28FA" w:rsidRPr="00B5476A">
        <w:rPr>
          <w:rFonts w:cs="Times New Roman"/>
          <w:color w:val="000000" w:themeColor="text1"/>
          <w:sz w:val="22"/>
          <w:szCs w:val="22"/>
        </w:rPr>
        <w:t>. In contrast</w:t>
      </w:r>
      <w:r w:rsidRPr="00B5476A">
        <w:rPr>
          <w:rFonts w:cs="Times New Roman"/>
          <w:color w:val="000000" w:themeColor="text1"/>
          <w:sz w:val="22"/>
          <w:szCs w:val="22"/>
        </w:rPr>
        <w:t xml:space="preserve">, </w:t>
      </w:r>
      <w:r w:rsidR="00EA16D7" w:rsidRPr="00B5476A">
        <w:rPr>
          <w:rFonts w:cs="Times New Roman"/>
          <w:bCs/>
          <w:color w:val="000000" w:themeColor="text1"/>
          <w:sz w:val="22"/>
          <w:szCs w:val="22"/>
        </w:rPr>
        <w:t>4A</w:t>
      </w:r>
      <w:r w:rsidR="00EA16D7" w:rsidRPr="00B5476A">
        <w:rPr>
          <w:rFonts w:cs="Times New Roman"/>
          <w:bCs/>
          <w:color w:val="000000" w:themeColor="text1"/>
          <w:sz w:val="22"/>
          <w:szCs w:val="22"/>
          <w:vertAlign w:val="subscript"/>
        </w:rPr>
        <w:t>3</w:t>
      </w:r>
      <w:r w:rsidR="00EA16D7" w:rsidRPr="00B5476A">
        <w:rPr>
          <w:rFonts w:cs="Times New Roman"/>
          <w:bCs/>
          <w:color w:val="000000" w:themeColor="text1"/>
          <w:sz w:val="22"/>
          <w:szCs w:val="22"/>
        </w:rPr>
        <w:t>5B</w:t>
      </w:r>
      <w:r w:rsidR="00EA16D7" w:rsidRPr="00B5476A">
        <w:rPr>
          <w:rFonts w:cs="Times New Roman"/>
          <w:bCs/>
          <w:color w:val="000000" w:themeColor="text1"/>
          <w:sz w:val="22"/>
          <w:szCs w:val="22"/>
          <w:vertAlign w:val="subscript"/>
        </w:rPr>
        <w:t>4</w:t>
      </w:r>
      <w:r w:rsidR="00EA16D7" w:rsidRPr="00B5476A">
        <w:rPr>
          <w:rFonts w:cs="Times New Roman"/>
          <w:bCs/>
          <w:color w:val="000000" w:themeColor="text1"/>
          <w:sz w:val="22"/>
          <w:szCs w:val="22"/>
        </w:rPr>
        <w:t xml:space="preserve"> </w:t>
      </w:r>
      <w:r w:rsidR="008E28FA" w:rsidRPr="00B5476A">
        <w:rPr>
          <w:rFonts w:cs="Times New Roman"/>
          <w:color w:val="000000" w:themeColor="text1"/>
          <w:sz w:val="22"/>
          <w:szCs w:val="22"/>
        </w:rPr>
        <w:t xml:space="preserve">and </w:t>
      </w:r>
      <w:r w:rsidR="008E28FA" w:rsidRPr="00B5476A">
        <w:rPr>
          <w:rFonts w:cs="Times New Roman"/>
          <w:bCs/>
          <w:color w:val="000000" w:themeColor="text1"/>
          <w:sz w:val="22"/>
          <w:szCs w:val="22"/>
        </w:rPr>
        <w:t>5A</w:t>
      </w:r>
      <w:r w:rsidR="008E28FA" w:rsidRPr="00B5476A">
        <w:rPr>
          <w:rFonts w:cs="Times New Roman"/>
          <w:bCs/>
          <w:color w:val="000000" w:themeColor="text1"/>
          <w:sz w:val="22"/>
          <w:szCs w:val="22"/>
          <w:vertAlign w:val="subscript"/>
        </w:rPr>
        <w:t>3</w:t>
      </w:r>
      <w:r w:rsidR="008E28FA" w:rsidRPr="00B5476A">
        <w:rPr>
          <w:rFonts w:cs="Times New Roman"/>
          <w:bCs/>
          <w:color w:val="000000" w:themeColor="text1"/>
          <w:sz w:val="22"/>
          <w:szCs w:val="22"/>
        </w:rPr>
        <w:t>5B</w:t>
      </w:r>
      <w:r w:rsidR="008E28FA" w:rsidRPr="00B5476A">
        <w:rPr>
          <w:rFonts w:cs="Times New Roman"/>
          <w:bCs/>
          <w:color w:val="000000" w:themeColor="text1"/>
          <w:sz w:val="22"/>
          <w:szCs w:val="22"/>
          <w:vertAlign w:val="subscript"/>
        </w:rPr>
        <w:t>4</w:t>
      </w:r>
      <w:r w:rsidRPr="00B5476A">
        <w:rPr>
          <w:rFonts w:cs="Times New Roman"/>
          <w:color w:val="000000" w:themeColor="text1"/>
          <w:sz w:val="22"/>
          <w:szCs w:val="22"/>
        </w:rPr>
        <w:t xml:space="preserve"> </w:t>
      </w:r>
      <w:r w:rsidR="008E28FA" w:rsidRPr="00B5476A">
        <w:rPr>
          <w:rFonts w:cs="Times New Roman"/>
          <w:color w:val="000000" w:themeColor="text1"/>
          <w:sz w:val="22"/>
          <w:szCs w:val="22"/>
        </w:rPr>
        <w:t xml:space="preserve">(made with different catalysts) </w:t>
      </w:r>
      <w:proofErr w:type="gramStart"/>
      <w:r w:rsidR="008E28FA" w:rsidRPr="00B5476A">
        <w:rPr>
          <w:rFonts w:cs="Times New Roman"/>
          <w:color w:val="000000" w:themeColor="text1"/>
          <w:sz w:val="22"/>
          <w:szCs w:val="22"/>
        </w:rPr>
        <w:t>were</w:t>
      </w:r>
      <w:proofErr w:type="gramEnd"/>
      <w:r w:rsidR="008E28FA" w:rsidRPr="00B5476A">
        <w:rPr>
          <w:rFonts w:cs="Times New Roman"/>
          <w:color w:val="000000" w:themeColor="text1"/>
          <w:sz w:val="22"/>
          <w:szCs w:val="22"/>
        </w:rPr>
        <w:t xml:space="preserve"> the least stable and showed multiple </w:t>
      </w:r>
      <w:r w:rsidRPr="00B5476A">
        <w:rPr>
          <w:rFonts w:cs="Times New Roman"/>
          <w:color w:val="000000" w:themeColor="text1"/>
          <w:sz w:val="22"/>
          <w:szCs w:val="22"/>
        </w:rPr>
        <w:t>several decay steps</w:t>
      </w:r>
      <w:r w:rsidR="008E28FA" w:rsidRPr="00B5476A">
        <w:rPr>
          <w:rFonts w:cs="Times New Roman"/>
          <w:color w:val="000000" w:themeColor="text1"/>
          <w:sz w:val="22"/>
          <w:szCs w:val="22"/>
        </w:rPr>
        <w:t>,</w:t>
      </w:r>
      <w:r w:rsidRPr="00B5476A">
        <w:rPr>
          <w:rFonts w:cs="Times New Roman"/>
          <w:color w:val="000000" w:themeColor="text1"/>
          <w:sz w:val="22"/>
          <w:szCs w:val="22"/>
        </w:rPr>
        <w:t xml:space="preserve"> </w:t>
      </w:r>
      <w:r w:rsidR="008E28FA" w:rsidRPr="00B5476A">
        <w:rPr>
          <w:rFonts w:cs="Times New Roman"/>
          <w:color w:val="000000" w:themeColor="text1"/>
          <w:sz w:val="22"/>
          <w:szCs w:val="22"/>
        </w:rPr>
        <w:t xml:space="preserve">assumed to be </w:t>
      </w:r>
      <w:r w:rsidRPr="00B5476A">
        <w:rPr>
          <w:rFonts w:cs="Times New Roman"/>
          <w:color w:val="000000" w:themeColor="text1"/>
          <w:sz w:val="22"/>
          <w:szCs w:val="22"/>
        </w:rPr>
        <w:t xml:space="preserve">due to </w:t>
      </w:r>
      <w:r w:rsidR="008E28FA" w:rsidRPr="00B5476A">
        <w:rPr>
          <w:rFonts w:cs="Times New Roman"/>
          <w:color w:val="000000" w:themeColor="text1"/>
          <w:sz w:val="22"/>
          <w:szCs w:val="22"/>
        </w:rPr>
        <w:t xml:space="preserve">thermoset </w:t>
      </w:r>
      <w:r w:rsidRPr="00B5476A">
        <w:rPr>
          <w:rFonts w:cs="Times New Roman"/>
          <w:color w:val="000000" w:themeColor="text1"/>
          <w:sz w:val="22"/>
          <w:szCs w:val="22"/>
        </w:rPr>
        <w:t>heterogeneity as discussed</w:t>
      </w:r>
      <w:r w:rsidR="003A4393" w:rsidRPr="00B5476A">
        <w:rPr>
          <w:rFonts w:cs="Times New Roman"/>
          <w:color w:val="000000" w:themeColor="text1"/>
          <w:sz w:val="22"/>
          <w:szCs w:val="22"/>
        </w:rPr>
        <w:t xml:space="preserve"> above with</w:t>
      </w:r>
      <w:r w:rsidR="008E28FA" w:rsidRPr="00B5476A">
        <w:rPr>
          <w:rFonts w:cs="Times New Roman"/>
          <w:color w:val="000000" w:themeColor="text1"/>
          <w:sz w:val="22"/>
          <w:szCs w:val="22"/>
        </w:rPr>
        <w:t xml:space="preserve"> respect to the </w:t>
      </w:r>
      <w:r w:rsidR="003A4393" w:rsidRPr="00B5476A">
        <w:rPr>
          <w:rFonts w:cs="Times New Roman"/>
          <w:color w:val="000000" w:themeColor="text1"/>
          <w:sz w:val="22"/>
          <w:szCs w:val="22"/>
        </w:rPr>
        <w:t>DSC</w:t>
      </w:r>
      <w:r w:rsidR="008E28FA" w:rsidRPr="00B5476A">
        <w:rPr>
          <w:rFonts w:cs="Times New Roman"/>
          <w:color w:val="000000" w:themeColor="text1"/>
          <w:sz w:val="22"/>
          <w:szCs w:val="22"/>
        </w:rPr>
        <w:t xml:space="preserve"> data</w:t>
      </w:r>
      <w:r w:rsidR="003A4393" w:rsidRPr="00B5476A">
        <w:rPr>
          <w:rFonts w:cs="Times New Roman"/>
          <w:color w:val="000000" w:themeColor="text1"/>
          <w:sz w:val="22"/>
          <w:szCs w:val="22"/>
        </w:rPr>
        <w:t xml:space="preserve">. </w:t>
      </w:r>
      <w:r w:rsidR="00A2415F" w:rsidRPr="00B5476A">
        <w:rPr>
          <w:rFonts w:cs="Times New Roman"/>
          <w:color w:val="000000" w:themeColor="text1"/>
          <w:sz w:val="22"/>
          <w:szCs w:val="22"/>
        </w:rPr>
        <w:t xml:space="preserve">All samples </w:t>
      </w:r>
      <w:r w:rsidRPr="00B5476A">
        <w:rPr>
          <w:rFonts w:cs="Times New Roman"/>
          <w:color w:val="000000" w:themeColor="text1"/>
          <w:sz w:val="22"/>
          <w:szCs w:val="22"/>
        </w:rPr>
        <w:t>with</w:t>
      </w:r>
      <w:r w:rsidR="00A2415F" w:rsidRPr="00B5476A">
        <w:rPr>
          <w:rFonts w:cs="Times New Roman"/>
          <w:color w:val="000000" w:themeColor="text1"/>
          <w:sz w:val="22"/>
          <w:szCs w:val="22"/>
        </w:rPr>
        <w:t xml:space="preserve"> the</w:t>
      </w:r>
      <w:r w:rsidRPr="00B5476A">
        <w:rPr>
          <w:rFonts w:cs="Times New Roman"/>
          <w:color w:val="000000" w:themeColor="text1"/>
          <w:sz w:val="22"/>
          <w:szCs w:val="22"/>
        </w:rPr>
        <w:t xml:space="preserve"> exception of </w:t>
      </w:r>
      <w:r w:rsidR="003A4393" w:rsidRPr="00B5476A">
        <w:rPr>
          <w:rFonts w:cs="Times New Roman"/>
          <w:bCs/>
          <w:color w:val="000000" w:themeColor="text1"/>
          <w:sz w:val="22"/>
          <w:szCs w:val="22"/>
        </w:rPr>
        <w:t>2A</w:t>
      </w:r>
      <w:r w:rsidR="003A4393" w:rsidRPr="00B5476A">
        <w:rPr>
          <w:rFonts w:cs="Times New Roman"/>
          <w:bCs/>
          <w:color w:val="000000" w:themeColor="text1"/>
          <w:sz w:val="22"/>
          <w:szCs w:val="22"/>
          <w:vertAlign w:val="subscript"/>
        </w:rPr>
        <w:t>2</w:t>
      </w:r>
      <w:r w:rsidR="003A4393" w:rsidRPr="00B5476A">
        <w:rPr>
          <w:rFonts w:cs="Times New Roman"/>
          <w:bCs/>
          <w:color w:val="000000" w:themeColor="text1"/>
          <w:sz w:val="22"/>
          <w:szCs w:val="22"/>
        </w:rPr>
        <w:t>2B</w:t>
      </w:r>
      <w:r w:rsidR="003A4393" w:rsidRPr="00B5476A">
        <w:rPr>
          <w:rFonts w:cs="Times New Roman"/>
          <w:bCs/>
          <w:color w:val="000000" w:themeColor="text1"/>
          <w:sz w:val="22"/>
          <w:szCs w:val="22"/>
          <w:vertAlign w:val="subscript"/>
        </w:rPr>
        <w:t>3</w:t>
      </w:r>
      <w:r w:rsidR="00A2415F" w:rsidRPr="00B5476A">
        <w:rPr>
          <w:rFonts w:cs="Times New Roman"/>
          <w:color w:val="000000" w:themeColor="text1"/>
          <w:sz w:val="22"/>
          <w:szCs w:val="22"/>
        </w:rPr>
        <w:t xml:space="preserve"> showed an initial mass loss of 2.2-2.7%</w:t>
      </w:r>
      <w:r w:rsidRPr="00B5476A">
        <w:rPr>
          <w:rFonts w:cs="Times New Roman"/>
          <w:color w:val="000000" w:themeColor="text1"/>
          <w:sz w:val="22"/>
          <w:szCs w:val="22"/>
        </w:rPr>
        <w:t xml:space="preserve"> at</w:t>
      </w:r>
      <w:r w:rsidR="00A2415F" w:rsidRPr="00B5476A">
        <w:rPr>
          <w:rFonts w:cs="Times New Roman"/>
          <w:color w:val="000000" w:themeColor="text1"/>
          <w:sz w:val="22"/>
          <w:szCs w:val="22"/>
        </w:rPr>
        <w:t xml:space="preserve"> approximately</w:t>
      </w:r>
      <w:r w:rsidRPr="00B5476A">
        <w:rPr>
          <w:rFonts w:cs="Times New Roman"/>
          <w:color w:val="000000" w:themeColor="text1"/>
          <w:sz w:val="22"/>
          <w:szCs w:val="22"/>
        </w:rPr>
        <w:t xml:space="preserve"> </w:t>
      </w:r>
      <w:r w:rsidR="00A2415F" w:rsidRPr="00B5476A">
        <w:rPr>
          <w:rFonts w:cs="Times New Roman"/>
          <w:color w:val="000000" w:themeColor="text1"/>
          <w:sz w:val="22"/>
          <w:szCs w:val="22"/>
        </w:rPr>
        <w:t>85°</w:t>
      </w:r>
      <w:r w:rsidRPr="00B5476A">
        <w:rPr>
          <w:rFonts w:cs="Times New Roman"/>
          <w:color w:val="000000" w:themeColor="text1"/>
          <w:sz w:val="22"/>
          <w:szCs w:val="22"/>
        </w:rPr>
        <w:t>C</w:t>
      </w:r>
      <w:r w:rsidR="00A2415F" w:rsidRPr="00B5476A">
        <w:rPr>
          <w:rFonts w:cs="Times New Roman"/>
          <w:color w:val="000000" w:themeColor="text1"/>
          <w:sz w:val="22"/>
          <w:szCs w:val="22"/>
        </w:rPr>
        <w:t xml:space="preserve">, assigned to </w:t>
      </w:r>
      <w:r w:rsidRPr="00B5476A">
        <w:rPr>
          <w:rFonts w:cs="Times New Roman"/>
          <w:color w:val="000000" w:themeColor="text1"/>
          <w:sz w:val="22"/>
          <w:szCs w:val="22"/>
        </w:rPr>
        <w:t xml:space="preserve">evaporation of </w:t>
      </w:r>
      <w:r w:rsidR="00A2415F" w:rsidRPr="00B5476A">
        <w:rPr>
          <w:rFonts w:cs="Times New Roman"/>
          <w:color w:val="000000" w:themeColor="text1"/>
          <w:sz w:val="22"/>
          <w:szCs w:val="22"/>
        </w:rPr>
        <w:t>acetonitrile</w:t>
      </w:r>
      <w:r w:rsidRPr="00B5476A">
        <w:rPr>
          <w:rFonts w:cs="Times New Roman"/>
          <w:color w:val="000000" w:themeColor="text1"/>
          <w:sz w:val="22"/>
          <w:szCs w:val="22"/>
        </w:rPr>
        <w:t xml:space="preserve"> solvent</w:t>
      </w:r>
      <w:r w:rsidR="00A2415F" w:rsidRPr="00B5476A">
        <w:rPr>
          <w:rFonts w:cs="Times New Roman"/>
          <w:color w:val="000000" w:themeColor="text1"/>
          <w:sz w:val="22"/>
          <w:szCs w:val="22"/>
        </w:rPr>
        <w:t xml:space="preserve"> </w:t>
      </w:r>
      <w:r w:rsidRPr="00B5476A">
        <w:rPr>
          <w:rFonts w:cs="Times New Roman"/>
          <w:color w:val="000000" w:themeColor="text1"/>
          <w:sz w:val="22"/>
          <w:szCs w:val="22"/>
        </w:rPr>
        <w:t xml:space="preserve">trapped </w:t>
      </w:r>
      <w:r w:rsidR="006A7F5D" w:rsidRPr="00B5476A">
        <w:rPr>
          <w:rFonts w:cs="Times New Roman"/>
          <w:color w:val="000000" w:themeColor="text1"/>
          <w:sz w:val="22"/>
          <w:szCs w:val="22"/>
        </w:rPr>
        <w:t>in</w:t>
      </w:r>
      <w:r w:rsidRPr="00B5476A">
        <w:rPr>
          <w:rFonts w:cs="Times New Roman"/>
          <w:color w:val="000000" w:themeColor="text1"/>
          <w:sz w:val="22"/>
          <w:szCs w:val="22"/>
        </w:rPr>
        <w:t xml:space="preserve"> the polymer </w:t>
      </w:r>
      <w:r w:rsidR="006A7F5D" w:rsidRPr="00B5476A">
        <w:rPr>
          <w:rFonts w:cs="Times New Roman"/>
          <w:color w:val="000000" w:themeColor="text1"/>
          <w:sz w:val="22"/>
          <w:szCs w:val="22"/>
        </w:rPr>
        <w:t xml:space="preserve">matrix </w:t>
      </w:r>
      <w:r w:rsidR="00AB64B1" w:rsidRPr="00B5476A">
        <w:rPr>
          <w:rFonts w:cs="Times New Roman"/>
          <w:color w:val="000000" w:themeColor="text1"/>
          <w:sz w:val="22"/>
          <w:szCs w:val="22"/>
        </w:rPr>
        <w:t>(DTG</w:t>
      </w:r>
      <w:r w:rsidR="00AB64B1" w:rsidRPr="00B5476A">
        <w:rPr>
          <w:rFonts w:cs="Times New Roman"/>
          <w:color w:val="000000" w:themeColor="text1"/>
          <w:sz w:val="22"/>
          <w:szCs w:val="22"/>
          <w:vertAlign w:val="subscript"/>
        </w:rPr>
        <w:t>1</w:t>
      </w:r>
      <w:r w:rsidR="00AE513C" w:rsidRPr="00B5476A">
        <w:rPr>
          <w:rFonts w:cs="Times New Roman"/>
          <w:color w:val="000000" w:themeColor="text1"/>
          <w:sz w:val="22"/>
          <w:szCs w:val="22"/>
        </w:rPr>
        <w:t xml:space="preserve">, </w:t>
      </w:r>
      <w:r w:rsidR="006A7F5D" w:rsidRPr="00B5476A">
        <w:rPr>
          <w:rFonts w:cs="Times New Roman"/>
          <w:color w:val="000000" w:themeColor="text1"/>
          <w:sz w:val="22"/>
          <w:szCs w:val="22"/>
        </w:rPr>
        <w:t>derivative</w:t>
      </w:r>
      <w:r w:rsidR="00AE513C" w:rsidRPr="00B5476A">
        <w:rPr>
          <w:rFonts w:cs="Times New Roman"/>
          <w:color w:val="000000" w:themeColor="text1"/>
          <w:sz w:val="22"/>
          <w:szCs w:val="22"/>
        </w:rPr>
        <w:t xml:space="preserve"> thermo-gravimetric temperature</w:t>
      </w:r>
      <w:r w:rsidR="00AB64B1" w:rsidRPr="00B5476A">
        <w:rPr>
          <w:rFonts w:cs="Times New Roman"/>
          <w:color w:val="000000" w:themeColor="text1"/>
          <w:sz w:val="22"/>
          <w:szCs w:val="22"/>
        </w:rPr>
        <w:t>)</w:t>
      </w:r>
      <w:r w:rsidR="00014855" w:rsidRPr="00B5476A">
        <w:rPr>
          <w:rFonts w:cs="Times New Roman"/>
          <w:color w:val="000000" w:themeColor="text1"/>
          <w:sz w:val="22"/>
          <w:szCs w:val="22"/>
        </w:rPr>
        <w:t xml:space="preserve">. We suggest that the </w:t>
      </w:r>
      <w:r w:rsidRPr="00B5476A">
        <w:rPr>
          <w:rFonts w:cs="Times New Roman"/>
          <w:color w:val="000000" w:themeColor="text1"/>
          <w:sz w:val="22"/>
          <w:szCs w:val="22"/>
        </w:rPr>
        <w:t>second derivative peak</w:t>
      </w:r>
      <w:r w:rsidR="008F4926" w:rsidRPr="00B5476A">
        <w:rPr>
          <w:rFonts w:cs="Times New Roman"/>
          <w:color w:val="000000" w:themeColor="text1"/>
          <w:sz w:val="22"/>
          <w:szCs w:val="22"/>
        </w:rPr>
        <w:t xml:space="preserve"> (DTG</w:t>
      </w:r>
      <w:r w:rsidR="00AB64B1" w:rsidRPr="00B5476A">
        <w:rPr>
          <w:rFonts w:cs="Times New Roman"/>
          <w:color w:val="000000" w:themeColor="text1"/>
          <w:sz w:val="22"/>
          <w:szCs w:val="22"/>
          <w:vertAlign w:val="subscript"/>
        </w:rPr>
        <w:t>2</w:t>
      </w:r>
      <w:r w:rsidR="008F4926" w:rsidRPr="00B5476A">
        <w:rPr>
          <w:rFonts w:cs="Times New Roman"/>
          <w:color w:val="000000" w:themeColor="text1"/>
          <w:sz w:val="22"/>
          <w:szCs w:val="22"/>
        </w:rPr>
        <w:t xml:space="preserve">), </w:t>
      </w:r>
      <w:r w:rsidR="00014855" w:rsidRPr="00B5476A">
        <w:rPr>
          <w:rFonts w:cs="Times New Roman"/>
          <w:color w:val="000000" w:themeColor="text1"/>
          <w:sz w:val="22"/>
          <w:szCs w:val="22"/>
        </w:rPr>
        <w:t xml:space="preserve">observed </w:t>
      </w:r>
      <w:r w:rsidR="008F4926" w:rsidRPr="00B5476A">
        <w:rPr>
          <w:rFonts w:cs="Times New Roman"/>
          <w:color w:val="000000" w:themeColor="text1"/>
          <w:sz w:val="22"/>
          <w:szCs w:val="22"/>
        </w:rPr>
        <w:t>at 242-253</w:t>
      </w:r>
      <w:r w:rsidR="00014855" w:rsidRPr="00B5476A">
        <w:rPr>
          <w:rFonts w:ascii="Arial" w:hAnsi="Arial" w:cs="Arial"/>
          <w:color w:val="000000" w:themeColor="text1"/>
          <w:sz w:val="22"/>
          <w:szCs w:val="22"/>
        </w:rPr>
        <w:t>°</w:t>
      </w:r>
      <w:r w:rsidR="008F4926" w:rsidRPr="00B5476A">
        <w:rPr>
          <w:rFonts w:cs="Times New Roman"/>
          <w:color w:val="000000" w:themeColor="text1"/>
          <w:sz w:val="22"/>
          <w:szCs w:val="22"/>
        </w:rPr>
        <w:t>C</w:t>
      </w:r>
      <w:r w:rsidR="00014855" w:rsidRPr="00B5476A">
        <w:rPr>
          <w:rFonts w:cs="Times New Roman"/>
          <w:color w:val="000000" w:themeColor="text1"/>
          <w:sz w:val="22"/>
          <w:szCs w:val="22"/>
        </w:rPr>
        <w:t xml:space="preserve"> for most samples, corresponds either</w:t>
      </w:r>
      <w:r w:rsidR="00CC6F27" w:rsidRPr="00B5476A">
        <w:rPr>
          <w:rFonts w:cs="Times New Roman"/>
          <w:color w:val="000000" w:themeColor="text1"/>
          <w:sz w:val="22"/>
          <w:szCs w:val="22"/>
        </w:rPr>
        <w:t xml:space="preserve"> to</w:t>
      </w:r>
      <w:r w:rsidR="00014855" w:rsidRPr="00B5476A">
        <w:rPr>
          <w:rFonts w:cs="Times New Roman"/>
          <w:color w:val="000000" w:themeColor="text1"/>
          <w:sz w:val="22"/>
          <w:szCs w:val="22"/>
        </w:rPr>
        <w:t xml:space="preserve"> </w:t>
      </w:r>
      <w:r w:rsidRPr="00B5476A">
        <w:rPr>
          <w:rFonts w:cs="Times New Roman"/>
          <w:color w:val="000000" w:themeColor="text1"/>
          <w:sz w:val="22"/>
          <w:szCs w:val="22"/>
        </w:rPr>
        <w:t>t</w:t>
      </w:r>
      <w:r w:rsidR="00AE513C" w:rsidRPr="00B5476A">
        <w:rPr>
          <w:rFonts w:cs="Times New Roman"/>
          <w:color w:val="000000" w:themeColor="text1"/>
          <w:sz w:val="22"/>
          <w:szCs w:val="22"/>
        </w:rPr>
        <w:t>he</w:t>
      </w:r>
      <w:r w:rsidR="00014855" w:rsidRPr="00B5476A">
        <w:rPr>
          <w:rFonts w:cs="Times New Roman"/>
          <w:color w:val="000000" w:themeColor="text1"/>
          <w:sz w:val="22"/>
          <w:szCs w:val="22"/>
        </w:rPr>
        <w:t xml:space="preserve"> rupture of</w:t>
      </w:r>
      <w:r w:rsidRPr="00B5476A">
        <w:rPr>
          <w:rFonts w:cs="Times New Roman"/>
          <w:color w:val="000000" w:themeColor="text1"/>
          <w:sz w:val="22"/>
          <w:szCs w:val="22"/>
        </w:rPr>
        <w:t xml:space="preserve"> the ester linkage</w:t>
      </w:r>
      <w:r w:rsidR="00014855" w:rsidRPr="00B5476A">
        <w:rPr>
          <w:rFonts w:cs="Times New Roman"/>
          <w:color w:val="000000" w:themeColor="text1"/>
          <w:sz w:val="22"/>
          <w:szCs w:val="22"/>
        </w:rPr>
        <w:t xml:space="preserve"> in the </w:t>
      </w:r>
      <w:proofErr w:type="spellStart"/>
      <w:r w:rsidR="00014855" w:rsidRPr="00B5476A">
        <w:rPr>
          <w:rFonts w:cs="Times New Roman"/>
          <w:color w:val="000000" w:themeColor="text1"/>
          <w:sz w:val="22"/>
          <w:szCs w:val="22"/>
        </w:rPr>
        <w:t>azide</w:t>
      </w:r>
      <w:proofErr w:type="spellEnd"/>
      <w:r w:rsidR="00014855" w:rsidRPr="00B5476A">
        <w:rPr>
          <w:rFonts w:cs="Times New Roman"/>
          <w:color w:val="000000" w:themeColor="text1"/>
          <w:sz w:val="22"/>
          <w:szCs w:val="22"/>
        </w:rPr>
        <w:t xml:space="preserve"> monomer unit</w:t>
      </w:r>
      <w:r w:rsidR="003B1094" w:rsidRPr="00B5476A">
        <w:rPr>
          <w:rFonts w:cs="Times New Roman"/>
          <w:color w:val="000000" w:themeColor="text1"/>
          <w:sz w:val="22"/>
          <w:szCs w:val="22"/>
        </w:rPr>
        <w:t xml:space="preserve"> (5B)</w:t>
      </w:r>
      <w:r w:rsidR="00014855" w:rsidRPr="00B5476A">
        <w:rPr>
          <w:rFonts w:cs="Times New Roman"/>
          <w:color w:val="000000" w:themeColor="text1"/>
          <w:sz w:val="22"/>
          <w:szCs w:val="22"/>
        </w:rPr>
        <w:t xml:space="preserve"> or (for samples</w:t>
      </w:r>
      <w:r w:rsidRPr="00B5476A">
        <w:rPr>
          <w:rFonts w:cs="Times New Roman"/>
          <w:color w:val="000000" w:themeColor="text1"/>
          <w:sz w:val="22"/>
          <w:szCs w:val="22"/>
        </w:rPr>
        <w:t xml:space="preserve"> </w:t>
      </w:r>
      <w:r w:rsidR="008F4926" w:rsidRPr="00B5476A">
        <w:rPr>
          <w:rFonts w:cs="Times New Roman"/>
          <w:bCs/>
          <w:color w:val="000000" w:themeColor="text1"/>
          <w:sz w:val="22"/>
          <w:szCs w:val="22"/>
        </w:rPr>
        <w:t>4A</w:t>
      </w:r>
      <w:r w:rsidR="008F4926" w:rsidRPr="00B5476A">
        <w:rPr>
          <w:rFonts w:cs="Times New Roman"/>
          <w:bCs/>
          <w:color w:val="000000" w:themeColor="text1"/>
          <w:sz w:val="22"/>
          <w:szCs w:val="22"/>
          <w:vertAlign w:val="subscript"/>
        </w:rPr>
        <w:t>3</w:t>
      </w:r>
      <w:r w:rsidR="008F4926" w:rsidRPr="00B5476A">
        <w:rPr>
          <w:rFonts w:cs="Times New Roman"/>
          <w:bCs/>
          <w:color w:val="000000" w:themeColor="text1"/>
          <w:sz w:val="22"/>
          <w:szCs w:val="22"/>
        </w:rPr>
        <w:t>4B</w:t>
      </w:r>
      <w:r w:rsidR="008F4926" w:rsidRPr="00B5476A">
        <w:rPr>
          <w:rFonts w:cs="Times New Roman"/>
          <w:bCs/>
          <w:color w:val="000000" w:themeColor="text1"/>
          <w:sz w:val="22"/>
          <w:szCs w:val="22"/>
          <w:vertAlign w:val="subscript"/>
        </w:rPr>
        <w:t>3</w:t>
      </w:r>
      <w:r w:rsidRPr="00B5476A">
        <w:rPr>
          <w:rFonts w:cs="Times New Roman"/>
          <w:color w:val="000000" w:themeColor="text1"/>
          <w:sz w:val="22"/>
          <w:szCs w:val="22"/>
        </w:rPr>
        <w:t xml:space="preserve"> and </w:t>
      </w:r>
      <w:r w:rsidR="008F4926" w:rsidRPr="00B5476A">
        <w:rPr>
          <w:rFonts w:cs="Times New Roman"/>
          <w:bCs/>
          <w:color w:val="000000" w:themeColor="text1"/>
          <w:sz w:val="22"/>
          <w:szCs w:val="22"/>
        </w:rPr>
        <w:t>5A</w:t>
      </w:r>
      <w:r w:rsidR="008F4926" w:rsidRPr="00B5476A">
        <w:rPr>
          <w:rFonts w:cs="Times New Roman"/>
          <w:bCs/>
          <w:color w:val="000000" w:themeColor="text1"/>
          <w:sz w:val="22"/>
          <w:szCs w:val="22"/>
          <w:vertAlign w:val="subscript"/>
        </w:rPr>
        <w:t>3</w:t>
      </w:r>
      <w:r w:rsidR="008F4926" w:rsidRPr="00B5476A">
        <w:rPr>
          <w:rFonts w:cs="Times New Roman"/>
          <w:bCs/>
          <w:color w:val="000000" w:themeColor="text1"/>
          <w:sz w:val="22"/>
          <w:szCs w:val="22"/>
        </w:rPr>
        <w:t>5B</w:t>
      </w:r>
      <w:r w:rsidR="008F4926" w:rsidRPr="00B5476A">
        <w:rPr>
          <w:rFonts w:cs="Times New Roman"/>
          <w:bCs/>
          <w:color w:val="000000" w:themeColor="text1"/>
          <w:sz w:val="22"/>
          <w:szCs w:val="22"/>
          <w:vertAlign w:val="subscript"/>
        </w:rPr>
        <w:t>4</w:t>
      </w:r>
      <w:r w:rsidR="00014855" w:rsidRPr="00B5476A">
        <w:rPr>
          <w:rFonts w:cs="Times New Roman"/>
          <w:color w:val="000000" w:themeColor="text1"/>
          <w:sz w:val="22"/>
          <w:szCs w:val="22"/>
        </w:rPr>
        <w:t xml:space="preserve">) to molecular </w:t>
      </w:r>
      <w:r w:rsidR="00AE513C" w:rsidRPr="00B5476A">
        <w:rPr>
          <w:rFonts w:cs="Times New Roman"/>
          <w:color w:val="000000" w:themeColor="text1"/>
          <w:sz w:val="22"/>
          <w:szCs w:val="22"/>
        </w:rPr>
        <w:t xml:space="preserve">cleavage </w:t>
      </w:r>
      <w:r w:rsidR="00014855" w:rsidRPr="00B5476A">
        <w:rPr>
          <w:rFonts w:cs="Times New Roman"/>
          <w:color w:val="000000" w:themeColor="text1"/>
          <w:sz w:val="22"/>
          <w:szCs w:val="22"/>
        </w:rPr>
        <w:t>of</w:t>
      </w:r>
      <w:r w:rsidR="008F4926" w:rsidRPr="00B5476A">
        <w:rPr>
          <w:rFonts w:cs="Times New Roman"/>
          <w:color w:val="000000" w:themeColor="text1"/>
          <w:sz w:val="22"/>
          <w:szCs w:val="22"/>
        </w:rPr>
        <w:t xml:space="preserve"> </w:t>
      </w:r>
      <w:proofErr w:type="spellStart"/>
      <w:r w:rsidR="00014855" w:rsidRPr="00B5476A">
        <w:rPr>
          <w:rFonts w:cs="Times New Roman"/>
          <w:color w:val="000000" w:themeColor="text1"/>
          <w:sz w:val="22"/>
          <w:szCs w:val="22"/>
        </w:rPr>
        <w:t>triazole</w:t>
      </w:r>
      <w:proofErr w:type="spellEnd"/>
      <w:r w:rsidR="00014855" w:rsidRPr="00B5476A">
        <w:rPr>
          <w:rFonts w:cs="Times New Roman"/>
          <w:color w:val="000000" w:themeColor="text1"/>
          <w:sz w:val="22"/>
          <w:szCs w:val="22"/>
        </w:rPr>
        <w:t xml:space="preserve"> </w:t>
      </w:r>
      <w:r w:rsidR="008F4926" w:rsidRPr="00B5476A">
        <w:rPr>
          <w:rFonts w:cs="Times New Roman"/>
          <w:color w:val="000000" w:themeColor="text1"/>
          <w:sz w:val="22"/>
          <w:szCs w:val="22"/>
        </w:rPr>
        <w:t>oligomers</w:t>
      </w:r>
      <w:r w:rsidR="00014855" w:rsidRPr="00B5476A">
        <w:rPr>
          <w:rFonts w:cs="Times New Roman"/>
          <w:color w:val="000000" w:themeColor="text1"/>
          <w:sz w:val="22"/>
          <w:szCs w:val="22"/>
        </w:rPr>
        <w:t xml:space="preserve"> that are </w:t>
      </w:r>
      <w:r w:rsidRPr="00B5476A">
        <w:rPr>
          <w:rFonts w:cs="Times New Roman"/>
          <w:color w:val="000000" w:themeColor="text1"/>
          <w:sz w:val="22"/>
          <w:szCs w:val="22"/>
        </w:rPr>
        <w:t>not well crosslinked</w:t>
      </w:r>
      <w:r w:rsidR="00014855" w:rsidRPr="00B5476A">
        <w:rPr>
          <w:rFonts w:cs="Times New Roman"/>
          <w:color w:val="000000" w:themeColor="text1"/>
          <w:sz w:val="22"/>
          <w:szCs w:val="22"/>
        </w:rPr>
        <w:t>. We believe the</w:t>
      </w:r>
      <w:r w:rsidRPr="00B5476A">
        <w:rPr>
          <w:rFonts w:cs="Times New Roman"/>
          <w:color w:val="000000" w:themeColor="text1"/>
          <w:sz w:val="22"/>
          <w:szCs w:val="22"/>
        </w:rPr>
        <w:t xml:space="preserve"> highest </w:t>
      </w:r>
      <w:r w:rsidR="008C08F2" w:rsidRPr="00B5476A">
        <w:rPr>
          <w:rFonts w:cs="Times New Roman"/>
          <w:color w:val="000000" w:themeColor="text1"/>
          <w:sz w:val="22"/>
          <w:szCs w:val="22"/>
        </w:rPr>
        <w:t xml:space="preserve">decomposition temperatures </w:t>
      </w:r>
      <w:r w:rsidR="00014855" w:rsidRPr="00B5476A">
        <w:rPr>
          <w:rFonts w:cs="Times New Roman"/>
          <w:color w:val="000000" w:themeColor="text1"/>
          <w:sz w:val="22"/>
          <w:szCs w:val="22"/>
        </w:rPr>
        <w:t>of</w:t>
      </w:r>
      <w:r w:rsidRPr="00B5476A">
        <w:rPr>
          <w:rFonts w:cs="Times New Roman"/>
          <w:color w:val="000000" w:themeColor="text1"/>
          <w:sz w:val="22"/>
          <w:szCs w:val="22"/>
        </w:rPr>
        <w:t xml:space="preserve"> </w:t>
      </w:r>
      <w:r w:rsidR="00014855" w:rsidRPr="00B5476A">
        <w:rPr>
          <w:rFonts w:cs="Times New Roman"/>
          <w:color w:val="000000" w:themeColor="text1"/>
          <w:sz w:val="22"/>
          <w:szCs w:val="22"/>
        </w:rPr>
        <w:t xml:space="preserve">approximately </w:t>
      </w:r>
      <w:r w:rsidRPr="00B5476A">
        <w:rPr>
          <w:rFonts w:cs="Times New Roman"/>
          <w:color w:val="000000" w:themeColor="text1"/>
          <w:sz w:val="22"/>
          <w:szCs w:val="22"/>
        </w:rPr>
        <w:t>340</w:t>
      </w:r>
      <w:r w:rsidR="00F77977" w:rsidRPr="00B5476A">
        <w:rPr>
          <w:rFonts w:cs="Times New Roman"/>
          <w:color w:val="000000" w:themeColor="text1"/>
          <w:sz w:val="22"/>
          <w:szCs w:val="22"/>
        </w:rPr>
        <w:t xml:space="preserve"> </w:t>
      </w:r>
      <w:r w:rsidR="00014855" w:rsidRPr="00B5476A">
        <w:rPr>
          <w:rFonts w:ascii="Arial" w:hAnsi="Arial" w:cs="Arial"/>
          <w:color w:val="000000" w:themeColor="text1"/>
          <w:sz w:val="22"/>
          <w:szCs w:val="22"/>
        </w:rPr>
        <w:t>°</w:t>
      </w:r>
      <w:r w:rsidRPr="00B5476A">
        <w:rPr>
          <w:rFonts w:cs="Times New Roman"/>
          <w:color w:val="000000" w:themeColor="text1"/>
          <w:sz w:val="22"/>
          <w:szCs w:val="22"/>
        </w:rPr>
        <w:t xml:space="preserve">C for </w:t>
      </w:r>
      <w:r w:rsidR="008F4926" w:rsidRPr="00B5476A">
        <w:rPr>
          <w:rFonts w:cs="Times New Roman"/>
          <w:bCs/>
          <w:color w:val="000000" w:themeColor="text1"/>
          <w:sz w:val="22"/>
          <w:szCs w:val="22"/>
        </w:rPr>
        <w:t>4A</w:t>
      </w:r>
      <w:r w:rsidR="008F4926" w:rsidRPr="00B5476A">
        <w:rPr>
          <w:rFonts w:cs="Times New Roman"/>
          <w:bCs/>
          <w:color w:val="000000" w:themeColor="text1"/>
          <w:sz w:val="22"/>
          <w:szCs w:val="22"/>
          <w:vertAlign w:val="subscript"/>
        </w:rPr>
        <w:t>3</w:t>
      </w:r>
      <w:r w:rsidR="008F4926" w:rsidRPr="00B5476A">
        <w:rPr>
          <w:rFonts w:cs="Times New Roman"/>
          <w:bCs/>
          <w:color w:val="000000" w:themeColor="text1"/>
          <w:sz w:val="22"/>
          <w:szCs w:val="22"/>
        </w:rPr>
        <w:t>4B</w:t>
      </w:r>
      <w:r w:rsidR="008F4926" w:rsidRPr="00B5476A">
        <w:rPr>
          <w:rFonts w:cs="Times New Roman"/>
          <w:bCs/>
          <w:color w:val="000000" w:themeColor="text1"/>
          <w:sz w:val="22"/>
          <w:szCs w:val="22"/>
          <w:vertAlign w:val="subscript"/>
        </w:rPr>
        <w:t>3</w:t>
      </w:r>
      <w:r w:rsidR="008F4926" w:rsidRPr="00B5476A">
        <w:rPr>
          <w:rFonts w:cs="Times New Roman"/>
          <w:color w:val="000000" w:themeColor="text1"/>
          <w:sz w:val="22"/>
          <w:szCs w:val="22"/>
        </w:rPr>
        <w:t xml:space="preserve"> </w:t>
      </w:r>
      <w:r w:rsidRPr="00B5476A">
        <w:rPr>
          <w:rFonts w:cs="Times New Roman"/>
          <w:color w:val="000000" w:themeColor="text1"/>
          <w:sz w:val="22"/>
          <w:szCs w:val="22"/>
        </w:rPr>
        <w:t>and 380-400</w:t>
      </w:r>
      <w:r w:rsidR="00F77977" w:rsidRPr="00B5476A">
        <w:rPr>
          <w:rFonts w:cs="Times New Roman"/>
          <w:color w:val="000000" w:themeColor="text1"/>
          <w:sz w:val="22"/>
          <w:szCs w:val="22"/>
        </w:rPr>
        <w:t xml:space="preserve"> </w:t>
      </w:r>
      <w:r w:rsidR="00014855" w:rsidRPr="00B5476A">
        <w:rPr>
          <w:rFonts w:ascii="Arial" w:hAnsi="Arial" w:cs="Arial"/>
          <w:color w:val="000000" w:themeColor="text1"/>
          <w:sz w:val="22"/>
          <w:szCs w:val="22"/>
        </w:rPr>
        <w:t>°</w:t>
      </w:r>
      <w:r w:rsidRPr="00B5476A">
        <w:rPr>
          <w:rFonts w:cs="Times New Roman"/>
          <w:color w:val="000000" w:themeColor="text1"/>
          <w:sz w:val="22"/>
          <w:szCs w:val="22"/>
        </w:rPr>
        <w:t xml:space="preserve">C for </w:t>
      </w:r>
      <w:r w:rsidR="008F4926" w:rsidRPr="00B5476A">
        <w:rPr>
          <w:rFonts w:cs="Times New Roman"/>
          <w:bCs/>
          <w:color w:val="000000" w:themeColor="text1"/>
          <w:sz w:val="22"/>
          <w:szCs w:val="22"/>
        </w:rPr>
        <w:t>5A</w:t>
      </w:r>
      <w:r w:rsidR="008F4926" w:rsidRPr="00B5476A">
        <w:rPr>
          <w:rFonts w:cs="Times New Roman"/>
          <w:bCs/>
          <w:color w:val="000000" w:themeColor="text1"/>
          <w:sz w:val="22"/>
          <w:szCs w:val="22"/>
          <w:vertAlign w:val="subscript"/>
        </w:rPr>
        <w:t>3</w:t>
      </w:r>
      <w:r w:rsidR="008F4926" w:rsidRPr="00B5476A">
        <w:rPr>
          <w:rFonts w:cs="Times New Roman"/>
          <w:bCs/>
          <w:color w:val="000000" w:themeColor="text1"/>
          <w:sz w:val="22"/>
          <w:szCs w:val="22"/>
        </w:rPr>
        <w:t>5B</w:t>
      </w:r>
      <w:r w:rsidR="008F4926" w:rsidRPr="00B5476A">
        <w:rPr>
          <w:rFonts w:cs="Times New Roman"/>
          <w:bCs/>
          <w:color w:val="000000" w:themeColor="text1"/>
          <w:sz w:val="22"/>
          <w:szCs w:val="22"/>
          <w:vertAlign w:val="subscript"/>
        </w:rPr>
        <w:t>4</w:t>
      </w:r>
      <w:r w:rsidR="008F4926" w:rsidRPr="00B5476A">
        <w:rPr>
          <w:rFonts w:cs="Times New Roman"/>
          <w:color w:val="000000" w:themeColor="text1"/>
          <w:sz w:val="22"/>
          <w:szCs w:val="22"/>
        </w:rPr>
        <w:t xml:space="preserve"> </w:t>
      </w:r>
      <w:r w:rsidRPr="00B5476A">
        <w:rPr>
          <w:rFonts w:cs="Times New Roman"/>
          <w:color w:val="000000" w:themeColor="text1"/>
          <w:sz w:val="22"/>
          <w:szCs w:val="22"/>
        </w:rPr>
        <w:t>are related to the thermoset decomposition.</w:t>
      </w:r>
      <w:r w:rsidR="00CC6F27" w:rsidRPr="00B5476A">
        <w:rPr>
          <w:rFonts w:cs="Times New Roman"/>
          <w:color w:val="000000" w:themeColor="text1"/>
          <w:sz w:val="22"/>
          <w:szCs w:val="22"/>
          <w:lang w:val="en-GB"/>
        </w:rPr>
        <w:t xml:space="preserve"> </w:t>
      </w:r>
      <w:r w:rsidR="001172DF" w:rsidRPr="00B5476A">
        <w:rPr>
          <w:rFonts w:cs="Times New Roman"/>
          <w:color w:val="000000" w:themeColor="text1"/>
          <w:sz w:val="22"/>
          <w:szCs w:val="22"/>
          <w:lang w:val="en-GB"/>
        </w:rPr>
        <w:t xml:space="preserve">Finally, </w:t>
      </w:r>
      <w:r w:rsidR="00CC6F27" w:rsidRPr="00B5476A">
        <w:rPr>
          <w:rFonts w:cs="Times New Roman"/>
          <w:color w:val="000000" w:themeColor="text1"/>
          <w:sz w:val="22"/>
          <w:szCs w:val="22"/>
          <w:lang w:val="en-GB"/>
        </w:rPr>
        <w:t xml:space="preserve">all </w:t>
      </w:r>
      <w:r w:rsidR="001172DF" w:rsidRPr="00B5476A">
        <w:rPr>
          <w:rFonts w:cs="Times New Roman"/>
          <w:color w:val="000000" w:themeColor="text1"/>
          <w:sz w:val="22"/>
          <w:szCs w:val="22"/>
          <w:lang w:val="en-GB"/>
        </w:rPr>
        <w:t>films gave a high percentage of char yield at 600</w:t>
      </w:r>
      <w:r w:rsidR="00F77977" w:rsidRPr="00B5476A">
        <w:rPr>
          <w:rFonts w:cs="Times New Roman"/>
          <w:color w:val="000000" w:themeColor="text1"/>
          <w:sz w:val="22"/>
          <w:szCs w:val="22"/>
          <w:lang w:val="en-GB"/>
        </w:rPr>
        <w:t xml:space="preserve"> </w:t>
      </w:r>
      <w:r w:rsidR="001172DF" w:rsidRPr="00B5476A">
        <w:rPr>
          <w:rFonts w:ascii="Arial" w:hAnsi="Arial" w:cs="Arial"/>
          <w:color w:val="000000" w:themeColor="text1"/>
          <w:sz w:val="22"/>
          <w:szCs w:val="22"/>
          <w:lang w:val="en-GB"/>
        </w:rPr>
        <w:t>°</w:t>
      </w:r>
      <w:r w:rsidR="001172DF" w:rsidRPr="00B5476A">
        <w:rPr>
          <w:rFonts w:cs="Times New Roman"/>
          <w:color w:val="000000" w:themeColor="text1"/>
          <w:sz w:val="22"/>
          <w:szCs w:val="22"/>
          <w:lang w:val="en-GB"/>
        </w:rPr>
        <w:t>C, probably due to the presence of inorganic copper catalyst and t</w:t>
      </w:r>
      <w:r w:rsidR="001172DF" w:rsidRPr="00B5476A">
        <w:rPr>
          <w:rFonts w:cs="Times New Roman"/>
          <w:color w:val="000000" w:themeColor="text1"/>
          <w:sz w:val="22"/>
          <w:szCs w:val="22"/>
        </w:rPr>
        <w:t xml:space="preserve">he presence of aromatic rings in the polymer chains. Char yield are often higher for compounds with more benzene and melamine derivatives than analogous polymers </w:t>
      </w:r>
      <w:r w:rsidR="001172DF" w:rsidRPr="00B5476A">
        <w:rPr>
          <w:rFonts w:cs="Times New Roman"/>
          <w:color w:val="000000" w:themeColor="text1"/>
          <w:sz w:val="22"/>
          <w:szCs w:val="22"/>
        </w:rPr>
        <w:lastRenderedPageBreak/>
        <w:t xml:space="preserve">without aromatic rings. </w:t>
      </w:r>
      <w:r w:rsidR="00AE513C" w:rsidRPr="00B5476A">
        <w:rPr>
          <w:rFonts w:cs="Times New Roman"/>
          <w:color w:val="000000" w:themeColor="text1"/>
          <w:sz w:val="22"/>
          <w:szCs w:val="22"/>
        </w:rPr>
        <w:t xml:space="preserve">Table </w:t>
      </w:r>
      <w:r w:rsidR="0050550D" w:rsidRPr="00B5476A">
        <w:rPr>
          <w:rFonts w:cs="Times New Roman"/>
          <w:color w:val="000000" w:themeColor="text1"/>
          <w:sz w:val="22"/>
          <w:szCs w:val="22"/>
        </w:rPr>
        <w:t>2</w:t>
      </w:r>
      <w:r w:rsidR="00AE513C" w:rsidRPr="00B5476A">
        <w:rPr>
          <w:rFonts w:cs="Times New Roman"/>
          <w:color w:val="000000" w:themeColor="text1"/>
          <w:sz w:val="22"/>
          <w:szCs w:val="22"/>
        </w:rPr>
        <w:t xml:space="preserve"> summarizes the main thermal properties parameters, </w:t>
      </w:r>
      <w:r w:rsidR="00EF1B39" w:rsidRPr="00B5476A">
        <w:rPr>
          <w:rFonts w:cs="Times New Roman"/>
          <w:color w:val="000000" w:themeColor="text1"/>
          <w:sz w:val="22"/>
          <w:szCs w:val="22"/>
        </w:rPr>
        <w:t>and</w:t>
      </w:r>
      <w:r w:rsidR="00AE513C" w:rsidRPr="00B5476A">
        <w:rPr>
          <w:rFonts w:cs="Times New Roman"/>
          <w:color w:val="000000" w:themeColor="text1"/>
          <w:sz w:val="22"/>
          <w:szCs w:val="22"/>
        </w:rPr>
        <w:t xml:space="preserve"> Figure S5 shows TGA-DTG curves as a function of temperature. </w:t>
      </w:r>
    </w:p>
    <w:p w:rsidR="00914EFA" w:rsidRPr="00B5476A" w:rsidRDefault="0050550D" w:rsidP="0050550D">
      <w:pPr>
        <w:autoSpaceDE w:val="0"/>
        <w:autoSpaceDN w:val="0"/>
        <w:adjustRightInd w:val="0"/>
        <w:spacing w:line="480" w:lineRule="auto"/>
        <w:ind w:firstLine="426"/>
        <w:jc w:val="center"/>
        <w:rPr>
          <w:rFonts w:cs="Times New Roman"/>
          <w:sz w:val="22"/>
          <w:szCs w:val="22"/>
        </w:rPr>
      </w:pPr>
      <w:r w:rsidRPr="00B5476A">
        <w:rPr>
          <w:rFonts w:cs="Times New Roman"/>
          <w:noProof/>
          <w:sz w:val="22"/>
          <w:szCs w:val="22"/>
          <w:lang w:val="en-GB" w:eastAsia="en-GB"/>
        </w:rPr>
        <w:drawing>
          <wp:inline distT="0" distB="0" distL="0" distR="0" wp14:anchorId="2CA2D4FE" wp14:editId="7DD1CD4A">
            <wp:extent cx="4643252" cy="3385706"/>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192" cy="3389308"/>
                    </a:xfrm>
                    <a:prstGeom prst="rect">
                      <a:avLst/>
                    </a:prstGeom>
                    <a:noFill/>
                  </pic:spPr>
                </pic:pic>
              </a:graphicData>
            </a:graphic>
          </wp:inline>
        </w:drawing>
      </w:r>
    </w:p>
    <w:p w:rsidR="00EF1B39" w:rsidRPr="00B5476A" w:rsidRDefault="0050550D" w:rsidP="00F77977">
      <w:pPr>
        <w:autoSpaceDE w:val="0"/>
        <w:autoSpaceDN w:val="0"/>
        <w:adjustRightInd w:val="0"/>
        <w:spacing w:line="480" w:lineRule="auto"/>
        <w:jc w:val="center"/>
        <w:rPr>
          <w:rFonts w:cs="Times New Roman"/>
          <w:sz w:val="22"/>
          <w:szCs w:val="22"/>
        </w:rPr>
      </w:pPr>
      <w:proofErr w:type="gramStart"/>
      <w:r w:rsidRPr="00B5476A">
        <w:rPr>
          <w:b/>
          <w:sz w:val="22"/>
          <w:szCs w:val="22"/>
        </w:rPr>
        <w:t>Figure 4.</w:t>
      </w:r>
      <w:proofErr w:type="gramEnd"/>
      <w:r w:rsidRPr="00B5476A">
        <w:rPr>
          <w:b/>
          <w:sz w:val="22"/>
          <w:szCs w:val="22"/>
        </w:rPr>
        <w:t xml:space="preserve"> </w:t>
      </w:r>
      <w:proofErr w:type="gramStart"/>
      <w:r w:rsidRPr="00B5476A">
        <w:rPr>
          <w:sz w:val="22"/>
          <w:szCs w:val="22"/>
        </w:rPr>
        <w:t xml:space="preserve">TGA </w:t>
      </w:r>
      <w:proofErr w:type="spellStart"/>
      <w:r w:rsidRPr="00B5476A">
        <w:rPr>
          <w:sz w:val="22"/>
          <w:szCs w:val="22"/>
        </w:rPr>
        <w:t>thermograms</w:t>
      </w:r>
      <w:proofErr w:type="spellEnd"/>
      <w:r w:rsidRPr="00B5476A">
        <w:rPr>
          <w:sz w:val="22"/>
          <w:szCs w:val="22"/>
        </w:rPr>
        <w:t xml:space="preserve"> of the branched and </w:t>
      </w:r>
      <w:proofErr w:type="spellStart"/>
      <w:r w:rsidRPr="00B5476A">
        <w:rPr>
          <w:sz w:val="22"/>
          <w:szCs w:val="22"/>
        </w:rPr>
        <w:t>hyperbranched</w:t>
      </w:r>
      <w:proofErr w:type="spellEnd"/>
      <w:r w:rsidRPr="00B5476A">
        <w:rPr>
          <w:sz w:val="22"/>
          <w:szCs w:val="22"/>
        </w:rPr>
        <w:t xml:space="preserve"> </w:t>
      </w:r>
      <w:proofErr w:type="spellStart"/>
      <w:r w:rsidRPr="00B5476A">
        <w:rPr>
          <w:sz w:val="22"/>
          <w:szCs w:val="22"/>
        </w:rPr>
        <w:t>polytriazoles</w:t>
      </w:r>
      <w:proofErr w:type="spellEnd"/>
      <w:r w:rsidRPr="00B5476A">
        <w:rPr>
          <w:sz w:val="22"/>
          <w:szCs w:val="22"/>
        </w:rPr>
        <w:t xml:space="preserve"> films.</w:t>
      </w:r>
      <w:proofErr w:type="gramEnd"/>
    </w:p>
    <w:p w:rsidR="00D97AC1" w:rsidRPr="00B5476A" w:rsidRDefault="00D97AC1" w:rsidP="0018791D">
      <w:pPr>
        <w:spacing w:line="480" w:lineRule="auto"/>
        <w:jc w:val="center"/>
        <w:rPr>
          <w:sz w:val="22"/>
          <w:szCs w:val="22"/>
        </w:rPr>
      </w:pPr>
      <w:proofErr w:type="gramStart"/>
      <w:r w:rsidRPr="00B5476A">
        <w:rPr>
          <w:b/>
          <w:sz w:val="22"/>
          <w:szCs w:val="22"/>
        </w:rPr>
        <w:t xml:space="preserve">Table </w:t>
      </w:r>
      <w:r w:rsidR="0050550D" w:rsidRPr="00B5476A">
        <w:rPr>
          <w:b/>
          <w:sz w:val="22"/>
          <w:szCs w:val="22"/>
        </w:rPr>
        <w:t>2</w:t>
      </w:r>
      <w:r w:rsidRPr="00B5476A">
        <w:rPr>
          <w:b/>
          <w:sz w:val="22"/>
          <w:szCs w:val="22"/>
        </w:rPr>
        <w:t>.</w:t>
      </w:r>
      <w:proofErr w:type="gramEnd"/>
      <w:r w:rsidRPr="00B5476A">
        <w:rPr>
          <w:sz w:val="22"/>
          <w:szCs w:val="22"/>
        </w:rPr>
        <w:t xml:space="preserve"> Thermal properties of </w:t>
      </w:r>
      <w:proofErr w:type="gramStart"/>
      <w:r w:rsidRPr="00B5476A">
        <w:rPr>
          <w:sz w:val="22"/>
          <w:szCs w:val="22"/>
        </w:rPr>
        <w:t>poly(</w:t>
      </w:r>
      <w:proofErr w:type="gramEnd"/>
      <w:r w:rsidRPr="00B5476A">
        <w:rPr>
          <w:sz w:val="22"/>
          <w:szCs w:val="22"/>
        </w:rPr>
        <w:t>1,4-disubstituted 1,2,3-triazole) films studied here.</w:t>
      </w:r>
    </w:p>
    <w:tbl>
      <w:tblPr>
        <w:tblW w:w="0" w:type="auto"/>
        <w:jc w:val="center"/>
        <w:tblCellMar>
          <w:left w:w="0" w:type="dxa"/>
          <w:right w:w="0" w:type="dxa"/>
        </w:tblCellMar>
        <w:tblLook w:val="0600" w:firstRow="0" w:lastRow="0" w:firstColumn="0" w:lastColumn="0" w:noHBand="1" w:noVBand="1"/>
      </w:tblPr>
      <w:tblGrid>
        <w:gridCol w:w="1110"/>
        <w:gridCol w:w="743"/>
        <w:gridCol w:w="1018"/>
        <w:gridCol w:w="946"/>
        <w:gridCol w:w="1172"/>
        <w:gridCol w:w="1161"/>
      </w:tblGrid>
      <w:tr w:rsidR="009B2523" w:rsidRPr="00B5476A">
        <w:trPr>
          <w:trHeight w:val="798"/>
          <w:jc w:val="center"/>
        </w:trPr>
        <w:tc>
          <w:tcPr>
            <w:tcW w:w="1110" w:type="dxa"/>
            <w:tcBorders>
              <w:top w:val="single" w:sz="8" w:space="0" w:color="000000"/>
              <w:left w:val="nil"/>
              <w:bottom w:val="single" w:sz="8" w:space="0" w:color="000000"/>
              <w:right w:val="nil"/>
            </w:tcBorders>
            <w:shd w:val="clear" w:color="auto" w:fill="auto"/>
            <w:tcMar>
              <w:top w:w="8" w:type="dxa"/>
              <w:left w:w="8" w:type="dxa"/>
              <w:bottom w:w="0" w:type="dxa"/>
              <w:right w:w="8" w:type="dxa"/>
            </w:tcMar>
            <w:vAlign w:val="center"/>
          </w:tcPr>
          <w:p w:rsidR="00D97AC1" w:rsidRPr="00B5476A" w:rsidRDefault="00D97AC1" w:rsidP="0050550D">
            <w:pPr>
              <w:spacing w:line="360" w:lineRule="auto"/>
              <w:jc w:val="center"/>
              <w:rPr>
                <w:sz w:val="22"/>
                <w:szCs w:val="22"/>
              </w:rPr>
            </w:pPr>
            <w:r w:rsidRPr="00B5476A">
              <w:rPr>
                <w:b/>
                <w:bCs/>
                <w:sz w:val="22"/>
                <w:szCs w:val="22"/>
              </w:rPr>
              <w:t>SAMPLE</w:t>
            </w:r>
          </w:p>
        </w:tc>
        <w:tc>
          <w:tcPr>
            <w:tcW w:w="743" w:type="dxa"/>
            <w:tcBorders>
              <w:top w:val="single" w:sz="8" w:space="0" w:color="000000"/>
              <w:left w:val="nil"/>
              <w:bottom w:val="single" w:sz="8" w:space="0" w:color="000000"/>
              <w:right w:val="nil"/>
            </w:tcBorders>
            <w:shd w:val="clear" w:color="auto" w:fill="auto"/>
            <w:tcMar>
              <w:top w:w="8" w:type="dxa"/>
              <w:left w:w="8" w:type="dxa"/>
              <w:bottom w:w="0" w:type="dxa"/>
              <w:right w:w="8" w:type="dxa"/>
            </w:tcMar>
            <w:vAlign w:val="center"/>
          </w:tcPr>
          <w:p w:rsidR="00D97AC1" w:rsidRPr="00B5476A" w:rsidRDefault="00D97AC1" w:rsidP="0050550D">
            <w:pPr>
              <w:spacing w:line="360" w:lineRule="auto"/>
              <w:jc w:val="center"/>
              <w:rPr>
                <w:b/>
                <w:bCs/>
                <w:sz w:val="22"/>
                <w:szCs w:val="22"/>
              </w:rPr>
            </w:pPr>
            <w:proofErr w:type="spellStart"/>
            <w:r w:rsidRPr="00B5476A">
              <w:rPr>
                <w:b/>
                <w:bCs/>
                <w:sz w:val="22"/>
                <w:szCs w:val="22"/>
              </w:rPr>
              <w:t>T</w:t>
            </w:r>
            <w:r w:rsidRPr="00B5476A">
              <w:rPr>
                <w:b/>
                <w:bCs/>
                <w:sz w:val="22"/>
                <w:szCs w:val="22"/>
                <w:vertAlign w:val="subscript"/>
              </w:rPr>
              <w:t>g</w:t>
            </w:r>
            <w:proofErr w:type="spellEnd"/>
          </w:p>
          <w:p w:rsidR="00D97AC1" w:rsidRPr="00B5476A" w:rsidRDefault="00D97AC1" w:rsidP="0050550D">
            <w:pPr>
              <w:spacing w:line="360" w:lineRule="auto"/>
              <w:jc w:val="center"/>
              <w:rPr>
                <w:b/>
                <w:bCs/>
                <w:sz w:val="22"/>
                <w:szCs w:val="22"/>
              </w:rPr>
            </w:pPr>
            <w:r w:rsidRPr="00B5476A">
              <w:rPr>
                <w:b/>
                <w:bCs/>
                <w:sz w:val="22"/>
                <w:szCs w:val="22"/>
              </w:rPr>
              <w:t>(</w:t>
            </w:r>
            <w:r w:rsidRPr="00B5476A">
              <w:rPr>
                <w:rFonts w:ascii="Arial" w:hAnsi="Arial" w:cs="Arial"/>
                <w:b/>
                <w:bCs/>
                <w:sz w:val="22"/>
                <w:szCs w:val="22"/>
              </w:rPr>
              <w:t>º</w:t>
            </w:r>
            <w:r w:rsidRPr="00B5476A">
              <w:rPr>
                <w:b/>
                <w:bCs/>
                <w:sz w:val="22"/>
                <w:szCs w:val="22"/>
              </w:rPr>
              <w:t>C)</w:t>
            </w:r>
          </w:p>
        </w:tc>
        <w:tc>
          <w:tcPr>
            <w:tcW w:w="1018" w:type="dxa"/>
            <w:tcBorders>
              <w:top w:val="single" w:sz="8" w:space="0" w:color="000000"/>
              <w:left w:val="nil"/>
              <w:bottom w:val="single" w:sz="8" w:space="0" w:color="000000"/>
              <w:right w:val="nil"/>
            </w:tcBorders>
            <w:vAlign w:val="center"/>
          </w:tcPr>
          <w:p w:rsidR="00D97AC1" w:rsidRPr="00B5476A" w:rsidRDefault="00D97AC1" w:rsidP="0050550D">
            <w:pPr>
              <w:spacing w:line="360" w:lineRule="auto"/>
              <w:jc w:val="center"/>
              <w:rPr>
                <w:b/>
                <w:bCs/>
                <w:sz w:val="22"/>
                <w:szCs w:val="22"/>
              </w:rPr>
            </w:pPr>
            <w:r w:rsidRPr="00B5476A">
              <w:rPr>
                <w:b/>
                <w:bCs/>
                <w:sz w:val="22"/>
                <w:szCs w:val="22"/>
              </w:rPr>
              <w:t>DTG</w:t>
            </w:r>
            <w:r w:rsidRPr="00B5476A">
              <w:rPr>
                <w:b/>
                <w:bCs/>
                <w:sz w:val="22"/>
                <w:szCs w:val="22"/>
                <w:vertAlign w:val="subscript"/>
              </w:rPr>
              <w:t>1</w:t>
            </w:r>
          </w:p>
          <w:p w:rsidR="00D97AC1" w:rsidRPr="00B5476A" w:rsidRDefault="00D97AC1" w:rsidP="0050550D">
            <w:pPr>
              <w:spacing w:line="360" w:lineRule="auto"/>
              <w:jc w:val="center"/>
              <w:rPr>
                <w:b/>
                <w:bCs/>
                <w:sz w:val="22"/>
                <w:szCs w:val="22"/>
              </w:rPr>
            </w:pPr>
            <w:r w:rsidRPr="00B5476A">
              <w:rPr>
                <w:b/>
                <w:bCs/>
                <w:sz w:val="22"/>
                <w:szCs w:val="22"/>
              </w:rPr>
              <w:t>(</w:t>
            </w:r>
            <w:r w:rsidRPr="00B5476A">
              <w:rPr>
                <w:rFonts w:ascii="Arial" w:hAnsi="Arial" w:cs="Arial"/>
                <w:b/>
                <w:bCs/>
                <w:sz w:val="22"/>
                <w:szCs w:val="22"/>
              </w:rPr>
              <w:t>º</w:t>
            </w:r>
            <w:r w:rsidRPr="00B5476A">
              <w:rPr>
                <w:b/>
                <w:bCs/>
                <w:sz w:val="22"/>
                <w:szCs w:val="22"/>
              </w:rPr>
              <w:t>C)</w:t>
            </w:r>
          </w:p>
        </w:tc>
        <w:tc>
          <w:tcPr>
            <w:tcW w:w="946" w:type="dxa"/>
            <w:tcBorders>
              <w:top w:val="single" w:sz="8" w:space="0" w:color="000000"/>
              <w:left w:val="nil"/>
              <w:bottom w:val="single" w:sz="8" w:space="0" w:color="000000"/>
              <w:right w:val="nil"/>
            </w:tcBorders>
            <w:vAlign w:val="center"/>
          </w:tcPr>
          <w:p w:rsidR="00D97AC1" w:rsidRPr="00B5476A" w:rsidRDefault="00D97AC1" w:rsidP="0050550D">
            <w:pPr>
              <w:spacing w:line="360" w:lineRule="auto"/>
              <w:jc w:val="center"/>
              <w:rPr>
                <w:b/>
                <w:bCs/>
                <w:sz w:val="22"/>
                <w:szCs w:val="22"/>
              </w:rPr>
            </w:pPr>
            <w:r w:rsidRPr="00B5476A">
              <w:rPr>
                <w:b/>
                <w:bCs/>
                <w:sz w:val="22"/>
                <w:szCs w:val="22"/>
              </w:rPr>
              <w:t>DTG</w:t>
            </w:r>
            <w:r w:rsidRPr="00B5476A">
              <w:rPr>
                <w:b/>
                <w:bCs/>
                <w:sz w:val="22"/>
                <w:szCs w:val="22"/>
                <w:vertAlign w:val="subscript"/>
              </w:rPr>
              <w:t>2</w:t>
            </w:r>
          </w:p>
          <w:p w:rsidR="00D97AC1" w:rsidRPr="00B5476A" w:rsidRDefault="00D97AC1" w:rsidP="0050550D">
            <w:pPr>
              <w:spacing w:line="360" w:lineRule="auto"/>
              <w:jc w:val="center"/>
              <w:rPr>
                <w:b/>
                <w:bCs/>
                <w:sz w:val="22"/>
                <w:szCs w:val="22"/>
              </w:rPr>
            </w:pPr>
            <w:r w:rsidRPr="00B5476A">
              <w:rPr>
                <w:b/>
                <w:bCs/>
                <w:sz w:val="22"/>
                <w:szCs w:val="22"/>
              </w:rPr>
              <w:t>(</w:t>
            </w:r>
            <w:r w:rsidRPr="00B5476A">
              <w:rPr>
                <w:rFonts w:ascii="Arial" w:hAnsi="Arial" w:cs="Arial"/>
                <w:b/>
                <w:bCs/>
                <w:sz w:val="22"/>
                <w:szCs w:val="22"/>
              </w:rPr>
              <w:t>º</w:t>
            </w:r>
            <w:r w:rsidRPr="00B5476A">
              <w:rPr>
                <w:b/>
                <w:bCs/>
                <w:sz w:val="22"/>
                <w:szCs w:val="22"/>
              </w:rPr>
              <w:t>C)</w:t>
            </w:r>
          </w:p>
        </w:tc>
        <w:tc>
          <w:tcPr>
            <w:tcW w:w="117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rsidR="00D97AC1" w:rsidRPr="00B5476A" w:rsidRDefault="00D97AC1" w:rsidP="0050550D">
            <w:pPr>
              <w:spacing w:line="360" w:lineRule="auto"/>
              <w:jc w:val="center"/>
              <w:rPr>
                <w:b/>
                <w:bCs/>
                <w:sz w:val="22"/>
                <w:szCs w:val="22"/>
                <w:vertAlign w:val="subscript"/>
              </w:rPr>
            </w:pPr>
            <w:proofErr w:type="spellStart"/>
            <w:r w:rsidRPr="00B5476A">
              <w:rPr>
                <w:b/>
                <w:bCs/>
                <w:sz w:val="22"/>
                <w:szCs w:val="22"/>
              </w:rPr>
              <w:t>T</w:t>
            </w:r>
            <w:r w:rsidRPr="00B5476A">
              <w:rPr>
                <w:b/>
                <w:bCs/>
                <w:sz w:val="22"/>
                <w:szCs w:val="22"/>
                <w:vertAlign w:val="subscript"/>
              </w:rPr>
              <w:t>d,max</w:t>
            </w:r>
            <w:proofErr w:type="spellEnd"/>
          </w:p>
          <w:p w:rsidR="00D97AC1" w:rsidRPr="00B5476A" w:rsidRDefault="00D97AC1" w:rsidP="0050550D">
            <w:pPr>
              <w:spacing w:line="360" w:lineRule="auto"/>
              <w:jc w:val="center"/>
              <w:rPr>
                <w:sz w:val="22"/>
                <w:szCs w:val="22"/>
              </w:rPr>
            </w:pPr>
            <w:r w:rsidRPr="00B5476A">
              <w:rPr>
                <w:b/>
                <w:bCs/>
                <w:sz w:val="22"/>
                <w:szCs w:val="22"/>
              </w:rPr>
              <w:t>(</w:t>
            </w:r>
            <w:r w:rsidRPr="00B5476A">
              <w:rPr>
                <w:rFonts w:ascii="Arial" w:hAnsi="Arial" w:cs="Arial"/>
                <w:b/>
                <w:bCs/>
                <w:sz w:val="22"/>
                <w:szCs w:val="22"/>
              </w:rPr>
              <w:t>º</w:t>
            </w:r>
            <w:r w:rsidRPr="00B5476A">
              <w:rPr>
                <w:b/>
                <w:bCs/>
                <w:sz w:val="22"/>
                <w:szCs w:val="22"/>
              </w:rPr>
              <w:t>C)</w:t>
            </w:r>
          </w:p>
        </w:tc>
        <w:tc>
          <w:tcPr>
            <w:tcW w:w="1161" w:type="dxa"/>
            <w:tcBorders>
              <w:top w:val="single" w:sz="8" w:space="0" w:color="000000"/>
              <w:left w:val="nil"/>
              <w:bottom w:val="single" w:sz="8" w:space="0" w:color="000000"/>
              <w:right w:val="nil"/>
            </w:tcBorders>
            <w:vAlign w:val="center"/>
          </w:tcPr>
          <w:p w:rsidR="00D97AC1" w:rsidRPr="00B5476A" w:rsidRDefault="00D97AC1" w:rsidP="0050550D">
            <w:pPr>
              <w:spacing w:line="360" w:lineRule="auto"/>
              <w:jc w:val="center"/>
              <w:rPr>
                <w:b/>
                <w:bCs/>
                <w:sz w:val="22"/>
                <w:szCs w:val="22"/>
              </w:rPr>
            </w:pPr>
            <w:r w:rsidRPr="00B5476A">
              <w:rPr>
                <w:b/>
                <w:bCs/>
                <w:sz w:val="22"/>
                <w:szCs w:val="22"/>
              </w:rPr>
              <w:t>Char yield</w:t>
            </w:r>
          </w:p>
          <w:p w:rsidR="00D97AC1" w:rsidRPr="00B5476A" w:rsidRDefault="00D97AC1" w:rsidP="0050550D">
            <w:pPr>
              <w:spacing w:line="360" w:lineRule="auto"/>
              <w:jc w:val="center"/>
              <w:rPr>
                <w:sz w:val="22"/>
                <w:szCs w:val="22"/>
              </w:rPr>
            </w:pPr>
            <w:r w:rsidRPr="00B5476A">
              <w:rPr>
                <w:b/>
                <w:bCs/>
                <w:sz w:val="22"/>
                <w:szCs w:val="22"/>
              </w:rPr>
              <w:t>(%)</w:t>
            </w:r>
          </w:p>
        </w:tc>
      </w:tr>
      <w:tr w:rsidR="009B2523" w:rsidRPr="00B5476A">
        <w:trPr>
          <w:trHeight w:val="481"/>
          <w:jc w:val="center"/>
        </w:trPr>
        <w:tc>
          <w:tcPr>
            <w:tcW w:w="1110" w:type="dxa"/>
            <w:tcBorders>
              <w:top w:val="single" w:sz="8" w:space="0" w:color="000000"/>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b/>
                <w:bCs/>
                <w:sz w:val="22"/>
                <w:szCs w:val="22"/>
              </w:rPr>
              <w:t>1A</w:t>
            </w:r>
            <w:r w:rsidRPr="00B5476A">
              <w:rPr>
                <w:b/>
                <w:bCs/>
                <w:sz w:val="22"/>
                <w:szCs w:val="22"/>
                <w:vertAlign w:val="subscript"/>
              </w:rPr>
              <w:t>2</w:t>
            </w:r>
            <w:r w:rsidRPr="00B5476A">
              <w:rPr>
                <w:b/>
                <w:bCs/>
                <w:sz w:val="22"/>
                <w:szCs w:val="22"/>
              </w:rPr>
              <w:t>1B</w:t>
            </w:r>
            <w:r w:rsidRPr="00B5476A">
              <w:rPr>
                <w:b/>
                <w:bCs/>
                <w:sz w:val="22"/>
                <w:szCs w:val="22"/>
                <w:vertAlign w:val="subscript"/>
              </w:rPr>
              <w:t>3</w:t>
            </w:r>
          </w:p>
        </w:tc>
        <w:tc>
          <w:tcPr>
            <w:tcW w:w="743" w:type="dxa"/>
            <w:tcBorders>
              <w:top w:val="single" w:sz="8" w:space="0" w:color="000000"/>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sz w:val="22"/>
                <w:szCs w:val="22"/>
              </w:rPr>
              <w:t>150</w:t>
            </w:r>
          </w:p>
        </w:tc>
        <w:tc>
          <w:tcPr>
            <w:tcW w:w="1018" w:type="dxa"/>
            <w:tcBorders>
              <w:top w:val="single" w:sz="8" w:space="0" w:color="000000"/>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84</w:t>
            </w:r>
          </w:p>
        </w:tc>
        <w:tc>
          <w:tcPr>
            <w:tcW w:w="946" w:type="dxa"/>
            <w:tcBorders>
              <w:top w:val="single" w:sz="8" w:space="0" w:color="000000"/>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w:t>
            </w:r>
          </w:p>
        </w:tc>
        <w:tc>
          <w:tcPr>
            <w:tcW w:w="1172" w:type="dxa"/>
            <w:tcBorders>
              <w:top w:val="single" w:sz="8" w:space="0" w:color="000000"/>
              <w:left w:val="nil"/>
              <w:bottom w:val="nil"/>
              <w:right w:val="nil"/>
            </w:tcBorders>
            <w:shd w:val="clear" w:color="auto" w:fill="auto"/>
            <w:tcMar>
              <w:top w:w="15" w:type="dxa"/>
              <w:left w:w="15" w:type="dxa"/>
              <w:bottom w:w="0" w:type="dxa"/>
              <w:right w:w="15" w:type="dxa"/>
            </w:tcMar>
            <w:vAlign w:val="center"/>
          </w:tcPr>
          <w:p w:rsidR="00D97AC1" w:rsidRPr="00B5476A" w:rsidRDefault="00D97AC1" w:rsidP="0018791D">
            <w:pPr>
              <w:spacing w:line="480" w:lineRule="auto"/>
              <w:jc w:val="center"/>
              <w:rPr>
                <w:sz w:val="22"/>
                <w:szCs w:val="22"/>
              </w:rPr>
            </w:pPr>
            <w:r w:rsidRPr="00B5476A">
              <w:rPr>
                <w:sz w:val="22"/>
                <w:szCs w:val="22"/>
              </w:rPr>
              <w:t>398, 453</w:t>
            </w:r>
          </w:p>
        </w:tc>
        <w:tc>
          <w:tcPr>
            <w:tcW w:w="1161" w:type="dxa"/>
            <w:tcBorders>
              <w:top w:val="single" w:sz="8" w:space="0" w:color="000000"/>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37</w:t>
            </w:r>
          </w:p>
        </w:tc>
      </w:tr>
      <w:tr w:rsidR="009B2523" w:rsidRPr="00B5476A">
        <w:trPr>
          <w:trHeight w:val="481"/>
          <w:jc w:val="center"/>
        </w:trPr>
        <w:tc>
          <w:tcPr>
            <w:tcW w:w="1110"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b/>
                <w:bCs/>
                <w:sz w:val="22"/>
                <w:szCs w:val="22"/>
              </w:rPr>
              <w:t>2A</w:t>
            </w:r>
            <w:r w:rsidRPr="00B5476A">
              <w:rPr>
                <w:b/>
                <w:bCs/>
                <w:sz w:val="22"/>
                <w:szCs w:val="22"/>
                <w:vertAlign w:val="subscript"/>
              </w:rPr>
              <w:t>2</w:t>
            </w:r>
            <w:r w:rsidRPr="00B5476A">
              <w:rPr>
                <w:b/>
                <w:bCs/>
                <w:sz w:val="22"/>
                <w:szCs w:val="22"/>
              </w:rPr>
              <w:t>2B</w:t>
            </w:r>
            <w:r w:rsidRPr="00B5476A">
              <w:rPr>
                <w:b/>
                <w:bCs/>
                <w:sz w:val="22"/>
                <w:szCs w:val="22"/>
                <w:vertAlign w:val="subscript"/>
              </w:rPr>
              <w:t>3</w:t>
            </w:r>
          </w:p>
        </w:tc>
        <w:tc>
          <w:tcPr>
            <w:tcW w:w="743"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sz w:val="22"/>
                <w:szCs w:val="22"/>
              </w:rPr>
              <w:t>150</w:t>
            </w:r>
          </w:p>
        </w:tc>
        <w:tc>
          <w:tcPr>
            <w:tcW w:w="1018"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w:t>
            </w:r>
          </w:p>
        </w:tc>
        <w:tc>
          <w:tcPr>
            <w:tcW w:w="946"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w:t>
            </w:r>
          </w:p>
        </w:tc>
        <w:tc>
          <w:tcPr>
            <w:tcW w:w="1172" w:type="dxa"/>
            <w:tcBorders>
              <w:top w:val="nil"/>
              <w:left w:val="nil"/>
              <w:bottom w:val="nil"/>
              <w:right w:val="nil"/>
            </w:tcBorders>
            <w:shd w:val="clear" w:color="auto" w:fill="auto"/>
            <w:tcMar>
              <w:top w:w="15" w:type="dxa"/>
              <w:left w:w="15" w:type="dxa"/>
              <w:bottom w:w="0" w:type="dxa"/>
              <w:right w:w="15" w:type="dxa"/>
            </w:tcMar>
            <w:vAlign w:val="center"/>
          </w:tcPr>
          <w:p w:rsidR="00D97AC1" w:rsidRPr="00B5476A" w:rsidRDefault="00D97AC1" w:rsidP="0018791D">
            <w:pPr>
              <w:spacing w:line="480" w:lineRule="auto"/>
              <w:jc w:val="center"/>
              <w:rPr>
                <w:sz w:val="22"/>
                <w:szCs w:val="22"/>
              </w:rPr>
            </w:pPr>
            <w:r w:rsidRPr="00B5476A">
              <w:rPr>
                <w:sz w:val="22"/>
                <w:szCs w:val="22"/>
              </w:rPr>
              <w:t>343</w:t>
            </w:r>
          </w:p>
        </w:tc>
        <w:tc>
          <w:tcPr>
            <w:tcW w:w="1161"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40</w:t>
            </w:r>
          </w:p>
        </w:tc>
      </w:tr>
      <w:tr w:rsidR="009B2523" w:rsidRPr="00B5476A">
        <w:trPr>
          <w:trHeight w:val="481"/>
          <w:jc w:val="center"/>
        </w:trPr>
        <w:tc>
          <w:tcPr>
            <w:tcW w:w="1110"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b/>
                <w:bCs/>
                <w:sz w:val="22"/>
                <w:szCs w:val="22"/>
              </w:rPr>
              <w:t>4A</w:t>
            </w:r>
            <w:r w:rsidRPr="00B5476A">
              <w:rPr>
                <w:b/>
                <w:bCs/>
                <w:sz w:val="22"/>
                <w:szCs w:val="22"/>
                <w:vertAlign w:val="subscript"/>
              </w:rPr>
              <w:t>3</w:t>
            </w:r>
            <w:r w:rsidRPr="00B5476A">
              <w:rPr>
                <w:b/>
                <w:bCs/>
                <w:sz w:val="22"/>
                <w:szCs w:val="22"/>
              </w:rPr>
              <w:t>5B</w:t>
            </w:r>
            <w:r w:rsidRPr="00B5476A">
              <w:rPr>
                <w:b/>
                <w:bCs/>
                <w:sz w:val="22"/>
                <w:szCs w:val="22"/>
                <w:vertAlign w:val="subscript"/>
              </w:rPr>
              <w:t>4</w:t>
            </w:r>
          </w:p>
        </w:tc>
        <w:tc>
          <w:tcPr>
            <w:tcW w:w="743"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sz w:val="22"/>
                <w:szCs w:val="22"/>
              </w:rPr>
              <w:t>-</w:t>
            </w:r>
          </w:p>
        </w:tc>
        <w:tc>
          <w:tcPr>
            <w:tcW w:w="1018"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78</w:t>
            </w:r>
          </w:p>
        </w:tc>
        <w:tc>
          <w:tcPr>
            <w:tcW w:w="946"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253</w:t>
            </w:r>
          </w:p>
        </w:tc>
        <w:tc>
          <w:tcPr>
            <w:tcW w:w="1172" w:type="dxa"/>
            <w:tcBorders>
              <w:top w:val="nil"/>
              <w:left w:val="nil"/>
              <w:bottom w:val="nil"/>
              <w:right w:val="nil"/>
            </w:tcBorders>
            <w:shd w:val="clear" w:color="auto" w:fill="auto"/>
            <w:tcMar>
              <w:top w:w="15" w:type="dxa"/>
              <w:left w:w="15" w:type="dxa"/>
              <w:bottom w:w="0" w:type="dxa"/>
              <w:right w:w="15" w:type="dxa"/>
            </w:tcMar>
            <w:vAlign w:val="center"/>
          </w:tcPr>
          <w:p w:rsidR="00D97AC1" w:rsidRPr="00B5476A" w:rsidRDefault="00D97AC1" w:rsidP="0018791D">
            <w:pPr>
              <w:spacing w:line="480" w:lineRule="auto"/>
              <w:jc w:val="center"/>
              <w:rPr>
                <w:sz w:val="22"/>
                <w:szCs w:val="22"/>
              </w:rPr>
            </w:pPr>
            <w:r w:rsidRPr="00B5476A">
              <w:rPr>
                <w:sz w:val="22"/>
                <w:szCs w:val="22"/>
              </w:rPr>
              <w:t>346, 413</w:t>
            </w:r>
          </w:p>
        </w:tc>
        <w:tc>
          <w:tcPr>
            <w:tcW w:w="1161"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35</w:t>
            </w:r>
          </w:p>
        </w:tc>
      </w:tr>
      <w:tr w:rsidR="009B2523" w:rsidRPr="00B5476A">
        <w:trPr>
          <w:trHeight w:val="481"/>
          <w:jc w:val="center"/>
        </w:trPr>
        <w:tc>
          <w:tcPr>
            <w:tcW w:w="1110"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b/>
                <w:bCs/>
                <w:sz w:val="22"/>
                <w:szCs w:val="22"/>
              </w:rPr>
              <w:t>4A</w:t>
            </w:r>
            <w:r w:rsidRPr="00B5476A">
              <w:rPr>
                <w:b/>
                <w:bCs/>
                <w:sz w:val="22"/>
                <w:szCs w:val="22"/>
                <w:vertAlign w:val="subscript"/>
              </w:rPr>
              <w:t>3</w:t>
            </w:r>
            <w:r w:rsidRPr="00B5476A">
              <w:rPr>
                <w:b/>
                <w:bCs/>
                <w:sz w:val="22"/>
                <w:szCs w:val="22"/>
              </w:rPr>
              <w:t>4B</w:t>
            </w:r>
            <w:r w:rsidRPr="00B5476A">
              <w:rPr>
                <w:b/>
                <w:bCs/>
                <w:sz w:val="22"/>
                <w:szCs w:val="22"/>
                <w:vertAlign w:val="subscript"/>
              </w:rPr>
              <w:t>3</w:t>
            </w:r>
          </w:p>
        </w:tc>
        <w:tc>
          <w:tcPr>
            <w:tcW w:w="743"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sz w:val="22"/>
                <w:szCs w:val="22"/>
              </w:rPr>
              <w:t>177</w:t>
            </w:r>
          </w:p>
        </w:tc>
        <w:tc>
          <w:tcPr>
            <w:tcW w:w="1018"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100</w:t>
            </w:r>
          </w:p>
        </w:tc>
        <w:tc>
          <w:tcPr>
            <w:tcW w:w="946"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w:t>
            </w:r>
          </w:p>
        </w:tc>
        <w:tc>
          <w:tcPr>
            <w:tcW w:w="1172" w:type="dxa"/>
            <w:tcBorders>
              <w:top w:val="nil"/>
              <w:left w:val="nil"/>
              <w:bottom w:val="nil"/>
              <w:right w:val="nil"/>
            </w:tcBorders>
            <w:shd w:val="clear" w:color="auto" w:fill="auto"/>
            <w:tcMar>
              <w:top w:w="15" w:type="dxa"/>
              <w:left w:w="15" w:type="dxa"/>
              <w:bottom w:w="0" w:type="dxa"/>
              <w:right w:w="15" w:type="dxa"/>
            </w:tcMar>
            <w:vAlign w:val="center"/>
          </w:tcPr>
          <w:p w:rsidR="00D97AC1" w:rsidRPr="00B5476A" w:rsidRDefault="00D97AC1" w:rsidP="0018791D">
            <w:pPr>
              <w:spacing w:line="480" w:lineRule="auto"/>
              <w:jc w:val="center"/>
              <w:rPr>
                <w:sz w:val="22"/>
                <w:szCs w:val="22"/>
              </w:rPr>
            </w:pPr>
            <w:r w:rsidRPr="00B5476A">
              <w:rPr>
                <w:sz w:val="22"/>
                <w:szCs w:val="22"/>
              </w:rPr>
              <w:t>338, 414</w:t>
            </w:r>
          </w:p>
        </w:tc>
        <w:tc>
          <w:tcPr>
            <w:tcW w:w="1161"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35</w:t>
            </w:r>
          </w:p>
        </w:tc>
      </w:tr>
      <w:tr w:rsidR="009B2523" w:rsidRPr="00B5476A">
        <w:trPr>
          <w:trHeight w:val="481"/>
          <w:jc w:val="center"/>
        </w:trPr>
        <w:tc>
          <w:tcPr>
            <w:tcW w:w="1110"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b/>
                <w:bCs/>
                <w:sz w:val="22"/>
                <w:szCs w:val="22"/>
              </w:rPr>
              <w:t>5A</w:t>
            </w:r>
            <w:r w:rsidRPr="00B5476A">
              <w:rPr>
                <w:b/>
                <w:bCs/>
                <w:sz w:val="22"/>
                <w:szCs w:val="22"/>
                <w:vertAlign w:val="subscript"/>
              </w:rPr>
              <w:t>3</w:t>
            </w:r>
            <w:r w:rsidRPr="00B5476A">
              <w:rPr>
                <w:b/>
                <w:bCs/>
                <w:sz w:val="22"/>
                <w:szCs w:val="22"/>
              </w:rPr>
              <w:t>5B</w:t>
            </w:r>
            <w:r w:rsidRPr="00B5476A">
              <w:rPr>
                <w:b/>
                <w:bCs/>
                <w:sz w:val="22"/>
                <w:szCs w:val="22"/>
                <w:vertAlign w:val="subscript"/>
              </w:rPr>
              <w:t>4</w:t>
            </w:r>
            <w:r w:rsidRPr="00B5476A">
              <w:rPr>
                <w:b/>
                <w:bCs/>
                <w:sz w:val="22"/>
                <w:szCs w:val="22"/>
              </w:rPr>
              <w:t>-A</w:t>
            </w:r>
          </w:p>
        </w:tc>
        <w:tc>
          <w:tcPr>
            <w:tcW w:w="743" w:type="dxa"/>
            <w:tcBorders>
              <w:top w:val="nil"/>
              <w:left w:val="nil"/>
              <w:bottom w:val="nil"/>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sz w:val="22"/>
                <w:szCs w:val="22"/>
              </w:rPr>
              <w:t>169</w:t>
            </w:r>
          </w:p>
        </w:tc>
        <w:tc>
          <w:tcPr>
            <w:tcW w:w="1018"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90</w:t>
            </w:r>
          </w:p>
        </w:tc>
        <w:tc>
          <w:tcPr>
            <w:tcW w:w="946"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192, 242</w:t>
            </w:r>
          </w:p>
        </w:tc>
        <w:tc>
          <w:tcPr>
            <w:tcW w:w="1172" w:type="dxa"/>
            <w:tcBorders>
              <w:top w:val="nil"/>
              <w:left w:val="nil"/>
              <w:bottom w:val="nil"/>
              <w:right w:val="nil"/>
            </w:tcBorders>
            <w:shd w:val="clear" w:color="auto" w:fill="auto"/>
            <w:tcMar>
              <w:top w:w="15" w:type="dxa"/>
              <w:left w:w="15" w:type="dxa"/>
              <w:bottom w:w="0" w:type="dxa"/>
              <w:right w:w="15" w:type="dxa"/>
            </w:tcMar>
            <w:vAlign w:val="center"/>
          </w:tcPr>
          <w:p w:rsidR="00D97AC1" w:rsidRPr="00B5476A" w:rsidRDefault="00D97AC1" w:rsidP="0018791D">
            <w:pPr>
              <w:spacing w:line="480" w:lineRule="auto"/>
              <w:jc w:val="center"/>
              <w:rPr>
                <w:sz w:val="22"/>
                <w:szCs w:val="22"/>
              </w:rPr>
            </w:pPr>
            <w:r w:rsidRPr="00B5476A">
              <w:rPr>
                <w:sz w:val="22"/>
                <w:szCs w:val="22"/>
              </w:rPr>
              <w:t>380, 410</w:t>
            </w:r>
          </w:p>
        </w:tc>
        <w:tc>
          <w:tcPr>
            <w:tcW w:w="1161" w:type="dxa"/>
            <w:tcBorders>
              <w:top w:val="nil"/>
              <w:left w:val="nil"/>
              <w:bottom w:val="nil"/>
              <w:right w:val="nil"/>
            </w:tcBorders>
            <w:vAlign w:val="center"/>
          </w:tcPr>
          <w:p w:rsidR="00D97AC1" w:rsidRPr="00B5476A" w:rsidRDefault="00D97AC1" w:rsidP="0018791D">
            <w:pPr>
              <w:spacing w:line="480" w:lineRule="auto"/>
              <w:jc w:val="center"/>
              <w:rPr>
                <w:sz w:val="22"/>
                <w:szCs w:val="22"/>
              </w:rPr>
            </w:pPr>
            <w:r w:rsidRPr="00B5476A">
              <w:rPr>
                <w:sz w:val="22"/>
                <w:szCs w:val="22"/>
              </w:rPr>
              <w:t>36</w:t>
            </w:r>
          </w:p>
        </w:tc>
      </w:tr>
      <w:tr w:rsidR="009B2523" w:rsidRPr="00B5476A">
        <w:trPr>
          <w:trHeight w:val="481"/>
          <w:jc w:val="center"/>
        </w:trPr>
        <w:tc>
          <w:tcPr>
            <w:tcW w:w="1110" w:type="dxa"/>
            <w:tcBorders>
              <w:top w:val="nil"/>
              <w:left w:val="nil"/>
              <w:bottom w:val="single" w:sz="8" w:space="0" w:color="000000"/>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b/>
                <w:bCs/>
                <w:sz w:val="22"/>
                <w:szCs w:val="22"/>
              </w:rPr>
            </w:pPr>
            <w:r w:rsidRPr="00B5476A">
              <w:rPr>
                <w:b/>
                <w:bCs/>
                <w:sz w:val="22"/>
                <w:szCs w:val="22"/>
              </w:rPr>
              <w:t>5A</w:t>
            </w:r>
            <w:r w:rsidRPr="00B5476A">
              <w:rPr>
                <w:b/>
                <w:bCs/>
                <w:sz w:val="22"/>
                <w:szCs w:val="22"/>
                <w:vertAlign w:val="subscript"/>
              </w:rPr>
              <w:t>3</w:t>
            </w:r>
            <w:r w:rsidRPr="00B5476A">
              <w:rPr>
                <w:b/>
                <w:bCs/>
                <w:sz w:val="22"/>
                <w:szCs w:val="22"/>
              </w:rPr>
              <w:t>5B</w:t>
            </w:r>
            <w:r w:rsidRPr="00B5476A">
              <w:rPr>
                <w:b/>
                <w:bCs/>
                <w:sz w:val="22"/>
                <w:szCs w:val="22"/>
                <w:vertAlign w:val="subscript"/>
              </w:rPr>
              <w:t>4</w:t>
            </w:r>
            <w:r w:rsidRPr="00B5476A">
              <w:rPr>
                <w:b/>
                <w:bCs/>
                <w:sz w:val="22"/>
                <w:szCs w:val="22"/>
              </w:rPr>
              <w:t>-B</w:t>
            </w:r>
          </w:p>
        </w:tc>
        <w:tc>
          <w:tcPr>
            <w:tcW w:w="743" w:type="dxa"/>
            <w:tcBorders>
              <w:top w:val="nil"/>
              <w:left w:val="nil"/>
              <w:bottom w:val="single" w:sz="8" w:space="0" w:color="000000"/>
              <w:right w:val="nil"/>
            </w:tcBorders>
            <w:shd w:val="clear" w:color="auto" w:fill="auto"/>
            <w:tcMar>
              <w:top w:w="8" w:type="dxa"/>
              <w:left w:w="8" w:type="dxa"/>
              <w:bottom w:w="0" w:type="dxa"/>
              <w:right w:w="8" w:type="dxa"/>
            </w:tcMar>
            <w:vAlign w:val="center"/>
          </w:tcPr>
          <w:p w:rsidR="00D97AC1" w:rsidRPr="00B5476A" w:rsidRDefault="00D97AC1" w:rsidP="0018791D">
            <w:pPr>
              <w:spacing w:line="480" w:lineRule="auto"/>
              <w:jc w:val="center"/>
              <w:rPr>
                <w:sz w:val="22"/>
                <w:szCs w:val="22"/>
              </w:rPr>
            </w:pPr>
            <w:r w:rsidRPr="00B5476A">
              <w:rPr>
                <w:sz w:val="22"/>
                <w:szCs w:val="22"/>
              </w:rPr>
              <w:t>169</w:t>
            </w:r>
          </w:p>
        </w:tc>
        <w:tc>
          <w:tcPr>
            <w:tcW w:w="1018" w:type="dxa"/>
            <w:tcBorders>
              <w:top w:val="nil"/>
              <w:left w:val="nil"/>
              <w:bottom w:val="single" w:sz="8" w:space="0" w:color="000000"/>
              <w:right w:val="nil"/>
            </w:tcBorders>
            <w:vAlign w:val="center"/>
          </w:tcPr>
          <w:p w:rsidR="00D97AC1" w:rsidRPr="00B5476A" w:rsidRDefault="00D97AC1" w:rsidP="0018791D">
            <w:pPr>
              <w:spacing w:line="480" w:lineRule="auto"/>
              <w:jc w:val="center"/>
              <w:rPr>
                <w:sz w:val="22"/>
                <w:szCs w:val="22"/>
              </w:rPr>
            </w:pPr>
            <w:r w:rsidRPr="00B5476A">
              <w:rPr>
                <w:sz w:val="22"/>
                <w:szCs w:val="22"/>
              </w:rPr>
              <w:t>82</w:t>
            </w:r>
          </w:p>
        </w:tc>
        <w:tc>
          <w:tcPr>
            <w:tcW w:w="946" w:type="dxa"/>
            <w:tcBorders>
              <w:top w:val="nil"/>
              <w:left w:val="nil"/>
              <w:bottom w:val="single" w:sz="8" w:space="0" w:color="000000"/>
              <w:right w:val="nil"/>
            </w:tcBorders>
            <w:vAlign w:val="center"/>
          </w:tcPr>
          <w:p w:rsidR="00D97AC1" w:rsidRPr="00B5476A" w:rsidRDefault="00D97AC1" w:rsidP="0018791D">
            <w:pPr>
              <w:spacing w:line="480" w:lineRule="auto"/>
              <w:jc w:val="center"/>
              <w:rPr>
                <w:sz w:val="22"/>
                <w:szCs w:val="22"/>
              </w:rPr>
            </w:pPr>
            <w:r w:rsidRPr="00B5476A">
              <w:rPr>
                <w:sz w:val="22"/>
                <w:szCs w:val="22"/>
              </w:rPr>
              <w:t>187, 242</w:t>
            </w:r>
          </w:p>
        </w:tc>
        <w:tc>
          <w:tcPr>
            <w:tcW w:w="1172" w:type="dxa"/>
            <w:tcBorders>
              <w:top w:val="nil"/>
              <w:left w:val="nil"/>
              <w:bottom w:val="single" w:sz="8" w:space="0" w:color="000000"/>
              <w:right w:val="nil"/>
            </w:tcBorders>
            <w:shd w:val="clear" w:color="auto" w:fill="auto"/>
            <w:tcMar>
              <w:top w:w="15" w:type="dxa"/>
              <w:left w:w="15" w:type="dxa"/>
              <w:bottom w:w="0" w:type="dxa"/>
              <w:right w:w="15" w:type="dxa"/>
            </w:tcMar>
            <w:vAlign w:val="center"/>
          </w:tcPr>
          <w:p w:rsidR="00D97AC1" w:rsidRPr="00B5476A" w:rsidRDefault="00D97AC1" w:rsidP="0018791D">
            <w:pPr>
              <w:spacing w:line="480" w:lineRule="auto"/>
              <w:jc w:val="center"/>
              <w:rPr>
                <w:sz w:val="22"/>
                <w:szCs w:val="22"/>
              </w:rPr>
            </w:pPr>
            <w:r w:rsidRPr="00B5476A">
              <w:rPr>
                <w:sz w:val="22"/>
                <w:szCs w:val="22"/>
              </w:rPr>
              <w:t>385</w:t>
            </w:r>
          </w:p>
        </w:tc>
        <w:tc>
          <w:tcPr>
            <w:tcW w:w="1161" w:type="dxa"/>
            <w:tcBorders>
              <w:top w:val="nil"/>
              <w:left w:val="nil"/>
              <w:bottom w:val="single" w:sz="8" w:space="0" w:color="000000"/>
              <w:right w:val="nil"/>
            </w:tcBorders>
            <w:vAlign w:val="center"/>
          </w:tcPr>
          <w:p w:rsidR="00D97AC1" w:rsidRPr="00B5476A" w:rsidRDefault="00D97AC1" w:rsidP="0018791D">
            <w:pPr>
              <w:spacing w:line="480" w:lineRule="auto"/>
              <w:jc w:val="center"/>
              <w:rPr>
                <w:sz w:val="22"/>
                <w:szCs w:val="22"/>
              </w:rPr>
            </w:pPr>
            <w:r w:rsidRPr="00B5476A">
              <w:rPr>
                <w:sz w:val="22"/>
                <w:szCs w:val="22"/>
              </w:rPr>
              <w:t>35</w:t>
            </w:r>
          </w:p>
        </w:tc>
      </w:tr>
    </w:tbl>
    <w:p w:rsidR="00487AA8" w:rsidRPr="00B5476A" w:rsidRDefault="00487AA8" w:rsidP="00F77977">
      <w:pPr>
        <w:pStyle w:val="TAMainText"/>
        <w:ind w:firstLine="0"/>
        <w:rPr>
          <w:rFonts w:asciiTheme="minorHAnsi" w:hAnsiTheme="minorHAnsi"/>
          <w:b/>
          <w:sz w:val="22"/>
          <w:szCs w:val="22"/>
        </w:rPr>
      </w:pPr>
    </w:p>
    <w:p w:rsidR="002E1F9B" w:rsidRPr="00B5476A" w:rsidRDefault="002E1F9B" w:rsidP="00487AA8">
      <w:pPr>
        <w:pStyle w:val="TAMainText"/>
        <w:ind w:firstLine="426"/>
        <w:rPr>
          <w:rFonts w:asciiTheme="minorHAnsi" w:hAnsiTheme="minorHAnsi"/>
          <w:sz w:val="22"/>
          <w:szCs w:val="22"/>
        </w:rPr>
      </w:pPr>
      <w:r w:rsidRPr="00B5476A">
        <w:rPr>
          <w:rFonts w:asciiTheme="minorHAnsi" w:hAnsiTheme="minorHAnsi"/>
          <w:b/>
          <w:sz w:val="22"/>
          <w:szCs w:val="22"/>
        </w:rPr>
        <w:t xml:space="preserve">Wettability of </w:t>
      </w:r>
      <w:proofErr w:type="spellStart"/>
      <w:r w:rsidRPr="00B5476A">
        <w:rPr>
          <w:rFonts w:asciiTheme="minorHAnsi" w:hAnsiTheme="minorHAnsi"/>
          <w:b/>
          <w:sz w:val="22"/>
          <w:szCs w:val="22"/>
        </w:rPr>
        <w:t>polytriazoles</w:t>
      </w:r>
      <w:proofErr w:type="spellEnd"/>
      <w:r w:rsidRPr="00B5476A">
        <w:rPr>
          <w:rFonts w:asciiTheme="minorHAnsi" w:hAnsiTheme="minorHAnsi"/>
          <w:b/>
          <w:sz w:val="22"/>
          <w:szCs w:val="22"/>
        </w:rPr>
        <w:t xml:space="preserve"> coatings on AA2024 surface</w:t>
      </w:r>
    </w:p>
    <w:p w:rsidR="00E440FB" w:rsidRPr="00B5476A" w:rsidRDefault="00E440FB" w:rsidP="0018791D">
      <w:pPr>
        <w:pStyle w:val="TAMainText"/>
        <w:ind w:firstLine="426"/>
        <w:rPr>
          <w:rFonts w:asciiTheme="minorHAnsi" w:hAnsiTheme="minorHAnsi"/>
          <w:color w:val="000000" w:themeColor="text1"/>
          <w:sz w:val="22"/>
          <w:szCs w:val="22"/>
        </w:rPr>
      </w:pPr>
      <w:r w:rsidRPr="00B5476A">
        <w:rPr>
          <w:rFonts w:asciiTheme="minorHAnsi" w:hAnsiTheme="minorHAnsi"/>
          <w:sz w:val="22"/>
          <w:szCs w:val="22"/>
        </w:rPr>
        <w:t xml:space="preserve">Five films were tested for aqueous surface wettability (water contact angle, WCA) after preparation and again after incubation in </w:t>
      </w:r>
      <w:proofErr w:type="spellStart"/>
      <w:r w:rsidRPr="00B5476A">
        <w:rPr>
          <w:rFonts w:asciiTheme="minorHAnsi" w:hAnsiTheme="minorHAnsi"/>
          <w:sz w:val="22"/>
          <w:szCs w:val="22"/>
        </w:rPr>
        <w:t>NaCl</w:t>
      </w:r>
      <w:proofErr w:type="spellEnd"/>
      <w:r w:rsidRPr="00B5476A">
        <w:rPr>
          <w:rFonts w:asciiTheme="minorHAnsi" w:hAnsiTheme="minorHAnsi"/>
          <w:sz w:val="22"/>
          <w:szCs w:val="22"/>
        </w:rPr>
        <w:t xml:space="preserve"> solution</w:t>
      </w:r>
      <w:r w:rsidR="00A44159" w:rsidRPr="00B5476A">
        <w:rPr>
          <w:rFonts w:asciiTheme="minorHAnsi" w:hAnsiTheme="minorHAnsi"/>
          <w:sz w:val="22"/>
          <w:szCs w:val="22"/>
        </w:rPr>
        <w:t xml:space="preserve">, with results shown in Table </w:t>
      </w:r>
      <w:r w:rsidR="000E73D6" w:rsidRPr="00B5476A">
        <w:rPr>
          <w:rFonts w:asciiTheme="minorHAnsi" w:hAnsiTheme="minorHAnsi"/>
          <w:sz w:val="22"/>
          <w:szCs w:val="22"/>
        </w:rPr>
        <w:t>3</w:t>
      </w:r>
      <w:r w:rsidR="000656B0" w:rsidRPr="00B5476A">
        <w:rPr>
          <w:rFonts w:asciiTheme="minorHAnsi" w:hAnsiTheme="minorHAnsi"/>
          <w:sz w:val="22"/>
          <w:szCs w:val="22"/>
        </w:rPr>
        <w:t xml:space="preserve">. </w:t>
      </w:r>
      <w:r w:rsidRPr="00B5476A">
        <w:rPr>
          <w:rFonts w:asciiTheme="minorHAnsi" w:hAnsiTheme="minorHAnsi"/>
          <w:sz w:val="22"/>
          <w:szCs w:val="22"/>
        </w:rPr>
        <w:t xml:space="preserve">Those </w:t>
      </w:r>
      <w:r w:rsidRPr="00B5476A">
        <w:rPr>
          <w:rFonts w:asciiTheme="minorHAnsi" w:hAnsiTheme="minorHAnsi"/>
          <w:sz w:val="22"/>
          <w:szCs w:val="22"/>
        </w:rPr>
        <w:lastRenderedPageBreak/>
        <w:t>materials derived from alkynes 1B</w:t>
      </w:r>
      <w:r w:rsidRPr="00B5476A">
        <w:rPr>
          <w:rFonts w:asciiTheme="minorHAnsi" w:hAnsiTheme="minorHAnsi"/>
          <w:sz w:val="22"/>
          <w:szCs w:val="22"/>
          <w:vertAlign w:val="subscript"/>
        </w:rPr>
        <w:t>3</w:t>
      </w:r>
      <w:r w:rsidRPr="00B5476A">
        <w:rPr>
          <w:rFonts w:asciiTheme="minorHAnsi" w:hAnsiTheme="minorHAnsi"/>
          <w:sz w:val="22"/>
          <w:szCs w:val="22"/>
        </w:rPr>
        <w:t>, 2B</w:t>
      </w:r>
      <w:bookmarkStart w:id="9" w:name="OLE_LINK9"/>
      <w:r w:rsidRPr="00B5476A">
        <w:rPr>
          <w:rFonts w:asciiTheme="minorHAnsi" w:hAnsiTheme="minorHAnsi"/>
          <w:sz w:val="22"/>
          <w:szCs w:val="22"/>
          <w:vertAlign w:val="subscript"/>
        </w:rPr>
        <w:t>3</w:t>
      </w:r>
      <w:bookmarkEnd w:id="9"/>
      <w:r w:rsidRPr="00B5476A">
        <w:rPr>
          <w:rFonts w:asciiTheme="minorHAnsi" w:hAnsiTheme="minorHAnsi"/>
          <w:sz w:val="22"/>
          <w:szCs w:val="22"/>
        </w:rPr>
        <w:t>, and 4B</w:t>
      </w:r>
      <w:r w:rsidRPr="00B5476A">
        <w:rPr>
          <w:rFonts w:asciiTheme="minorHAnsi" w:hAnsiTheme="minorHAnsi"/>
          <w:sz w:val="22"/>
          <w:szCs w:val="22"/>
          <w:vertAlign w:val="subscript"/>
        </w:rPr>
        <w:t>3</w:t>
      </w:r>
      <w:r w:rsidRPr="00B5476A">
        <w:rPr>
          <w:rFonts w:asciiTheme="minorHAnsi" w:hAnsiTheme="minorHAnsi"/>
          <w:sz w:val="22"/>
          <w:szCs w:val="22"/>
        </w:rPr>
        <w:t xml:space="preserve"> gave</w:t>
      </w:r>
      <w:r w:rsidR="005D62A9" w:rsidRPr="00B5476A">
        <w:rPr>
          <w:rFonts w:asciiTheme="minorHAnsi" w:hAnsiTheme="minorHAnsi"/>
          <w:sz w:val="22"/>
          <w:szCs w:val="22"/>
        </w:rPr>
        <w:t xml:space="preserve"> rise to</w:t>
      </w:r>
      <w:r w:rsidRPr="00B5476A">
        <w:rPr>
          <w:rFonts w:asciiTheme="minorHAnsi" w:hAnsiTheme="minorHAnsi"/>
          <w:sz w:val="22"/>
          <w:szCs w:val="22"/>
        </w:rPr>
        <w:t xml:space="preserve"> hydrophobic</w:t>
      </w:r>
      <w:r w:rsidR="005D62A9" w:rsidRPr="00B5476A">
        <w:rPr>
          <w:rFonts w:asciiTheme="minorHAnsi" w:hAnsiTheme="minorHAnsi"/>
          <w:sz w:val="22"/>
          <w:szCs w:val="22"/>
        </w:rPr>
        <w:t xml:space="preserve"> materials (</w:t>
      </w:r>
      <w:r w:rsidR="000656B0" w:rsidRPr="00B5476A">
        <w:rPr>
          <w:rFonts w:asciiTheme="minorHAnsi" w:hAnsiTheme="minorHAnsi"/>
          <w:sz w:val="22"/>
          <w:szCs w:val="22"/>
        </w:rPr>
        <w:t>W</w:t>
      </w:r>
      <w:r w:rsidR="005D62A9" w:rsidRPr="00B5476A">
        <w:rPr>
          <w:rFonts w:asciiTheme="minorHAnsi" w:hAnsiTheme="minorHAnsi"/>
          <w:sz w:val="22"/>
          <w:szCs w:val="22"/>
        </w:rPr>
        <w:t>CA &gt;90°)</w:t>
      </w:r>
      <w:r w:rsidR="00AA74C8" w:rsidRPr="00B5476A">
        <w:rPr>
          <w:rFonts w:asciiTheme="minorHAnsi" w:hAnsiTheme="minorHAnsi"/>
          <w:sz w:val="22"/>
          <w:szCs w:val="22"/>
        </w:rPr>
        <w:t>, whereas 5B</w:t>
      </w:r>
      <w:r w:rsidR="00AA74C8" w:rsidRPr="00B5476A">
        <w:rPr>
          <w:rFonts w:asciiTheme="minorHAnsi" w:hAnsiTheme="minorHAnsi"/>
          <w:sz w:val="22"/>
          <w:szCs w:val="22"/>
          <w:vertAlign w:val="subscript"/>
        </w:rPr>
        <w:t>4</w:t>
      </w:r>
      <w:r w:rsidRPr="00B5476A">
        <w:rPr>
          <w:rFonts w:asciiTheme="minorHAnsi" w:hAnsiTheme="minorHAnsi"/>
          <w:sz w:val="22"/>
          <w:szCs w:val="22"/>
        </w:rPr>
        <w:t xml:space="preserve"> </w:t>
      </w:r>
      <w:r w:rsidR="00AA74C8" w:rsidRPr="00B5476A">
        <w:rPr>
          <w:rFonts w:asciiTheme="minorHAnsi" w:hAnsiTheme="minorHAnsi"/>
          <w:sz w:val="22"/>
          <w:szCs w:val="22"/>
        </w:rPr>
        <w:t xml:space="preserve">produced </w:t>
      </w:r>
      <w:r w:rsidR="00187E74" w:rsidRPr="00B5476A">
        <w:rPr>
          <w:rFonts w:asciiTheme="minorHAnsi" w:hAnsiTheme="minorHAnsi"/>
          <w:sz w:val="22"/>
          <w:szCs w:val="22"/>
        </w:rPr>
        <w:t>two</w:t>
      </w:r>
      <w:r w:rsidR="00A44159" w:rsidRPr="00B5476A">
        <w:rPr>
          <w:rFonts w:asciiTheme="minorHAnsi" w:hAnsiTheme="minorHAnsi"/>
          <w:sz w:val="22"/>
          <w:szCs w:val="22"/>
        </w:rPr>
        <w:t xml:space="preserve"> films of more hydrophilic character (</w:t>
      </w:r>
      <w:r w:rsidR="000656B0" w:rsidRPr="00B5476A">
        <w:rPr>
          <w:rFonts w:asciiTheme="minorHAnsi" w:hAnsiTheme="minorHAnsi"/>
          <w:sz w:val="22"/>
          <w:szCs w:val="22"/>
        </w:rPr>
        <w:t>W</w:t>
      </w:r>
      <w:r w:rsidR="00A44159" w:rsidRPr="00B5476A">
        <w:rPr>
          <w:rFonts w:asciiTheme="minorHAnsi" w:hAnsiTheme="minorHAnsi"/>
          <w:sz w:val="22"/>
          <w:szCs w:val="22"/>
        </w:rPr>
        <w:t>CA</w:t>
      </w:r>
      <w:r w:rsidR="000656B0" w:rsidRPr="00B5476A">
        <w:rPr>
          <w:rFonts w:asciiTheme="minorHAnsi" w:hAnsiTheme="minorHAnsi"/>
          <w:sz w:val="22"/>
          <w:szCs w:val="22"/>
        </w:rPr>
        <w:t xml:space="preserve"> near</w:t>
      </w:r>
      <w:r w:rsidR="00A44159" w:rsidRPr="00B5476A">
        <w:rPr>
          <w:rFonts w:asciiTheme="minorHAnsi" w:hAnsiTheme="minorHAnsi"/>
          <w:sz w:val="22"/>
          <w:szCs w:val="22"/>
        </w:rPr>
        <w:t xml:space="preserve"> 90°). These alkyne building blocks are quite different from each other in their hydrogen bonding capability as well as overall polarity, so we suggest that the</w:t>
      </w:r>
      <w:r w:rsidR="0060460D" w:rsidRPr="00B5476A">
        <w:rPr>
          <w:rFonts w:asciiTheme="minorHAnsi" w:hAnsiTheme="minorHAnsi"/>
          <w:sz w:val="22"/>
          <w:szCs w:val="22"/>
        </w:rPr>
        <w:t xml:space="preserve"> good</w:t>
      </w:r>
      <w:r w:rsidR="00A44159" w:rsidRPr="00B5476A">
        <w:rPr>
          <w:rFonts w:asciiTheme="minorHAnsi" w:hAnsiTheme="minorHAnsi"/>
          <w:sz w:val="22"/>
          <w:szCs w:val="22"/>
        </w:rPr>
        <w:t xml:space="preserve"> degree of crosslinking (</w:t>
      </w:r>
      <w:r w:rsidR="008206D6" w:rsidRPr="00B5476A">
        <w:rPr>
          <w:rFonts w:asciiTheme="minorHAnsi" w:hAnsiTheme="minorHAnsi"/>
          <w:sz w:val="22"/>
          <w:szCs w:val="22"/>
        </w:rPr>
        <w:t>usually</w:t>
      </w:r>
      <w:r w:rsidR="00A44159" w:rsidRPr="00B5476A">
        <w:rPr>
          <w:rFonts w:asciiTheme="minorHAnsi" w:hAnsiTheme="minorHAnsi"/>
          <w:sz w:val="22"/>
          <w:szCs w:val="22"/>
        </w:rPr>
        <w:t xml:space="preserve"> difficult to achieve with tetravalent monomers) is </w:t>
      </w:r>
      <w:r w:rsidR="009D4A97" w:rsidRPr="00B5476A">
        <w:rPr>
          <w:rFonts w:asciiTheme="minorHAnsi" w:hAnsiTheme="minorHAnsi"/>
          <w:sz w:val="22"/>
          <w:szCs w:val="22"/>
        </w:rPr>
        <w:t>an</w:t>
      </w:r>
      <w:r w:rsidR="00A44159" w:rsidRPr="00B5476A">
        <w:rPr>
          <w:rFonts w:asciiTheme="minorHAnsi" w:hAnsiTheme="minorHAnsi"/>
          <w:sz w:val="22"/>
          <w:szCs w:val="22"/>
        </w:rPr>
        <w:t xml:space="preserve"> important contributor</w:t>
      </w:r>
      <w:r w:rsidR="0060460D" w:rsidRPr="00B5476A">
        <w:rPr>
          <w:rFonts w:asciiTheme="minorHAnsi" w:hAnsiTheme="minorHAnsi"/>
          <w:sz w:val="22"/>
          <w:szCs w:val="22"/>
        </w:rPr>
        <w:t xml:space="preserve">. </w:t>
      </w:r>
      <w:r w:rsidRPr="00B5476A">
        <w:rPr>
          <w:rFonts w:asciiTheme="minorHAnsi" w:hAnsiTheme="minorHAnsi"/>
          <w:sz w:val="22"/>
          <w:szCs w:val="22"/>
        </w:rPr>
        <w:t>This is consistent with a previous report of a polytriazole coating</w:t>
      </w:r>
      <w:r w:rsidR="00BB4670" w:rsidRPr="00B5476A">
        <w:rPr>
          <w:rFonts w:asciiTheme="minorHAnsi" w:hAnsiTheme="minorHAnsi"/>
          <w:sz w:val="22"/>
          <w:szCs w:val="22"/>
        </w:rPr>
        <w:t xml:space="preserve"> by Kumar</w:t>
      </w:r>
      <w:r w:rsidR="00C03F9D" w:rsidRPr="00B5476A">
        <w:rPr>
          <w:rFonts w:asciiTheme="minorHAnsi" w:hAnsiTheme="minorHAnsi"/>
          <w:sz w:val="22"/>
          <w:szCs w:val="22"/>
        </w:rPr>
        <w:t xml:space="preserve"> and co-workers</w:t>
      </w:r>
      <w:proofErr w:type="gramStart"/>
      <w:r w:rsidR="00180303" w:rsidRPr="00B5476A">
        <w:rPr>
          <w:rFonts w:asciiTheme="minorHAnsi" w:hAnsiTheme="minorHAnsi"/>
          <w:color w:val="000000" w:themeColor="text1"/>
          <w:sz w:val="22"/>
          <w:szCs w:val="22"/>
        </w:rPr>
        <w:t>,</w:t>
      </w:r>
      <w:r w:rsidR="00EF043F" w:rsidRPr="00B5476A">
        <w:rPr>
          <w:rFonts w:asciiTheme="minorHAnsi" w:hAnsiTheme="minorHAnsi"/>
          <w:color w:val="000000" w:themeColor="text1"/>
          <w:sz w:val="22"/>
          <w:szCs w:val="22"/>
          <w:vertAlign w:val="superscript"/>
        </w:rPr>
        <w:t>19</w:t>
      </w:r>
      <w:proofErr w:type="gramEnd"/>
      <w:r w:rsidRPr="00B5476A">
        <w:rPr>
          <w:rFonts w:asciiTheme="minorHAnsi" w:hAnsiTheme="minorHAnsi"/>
          <w:color w:val="000000" w:themeColor="text1"/>
          <w:sz w:val="22"/>
          <w:szCs w:val="22"/>
        </w:rPr>
        <w:t xml:space="preserve"> in which polar building blocks were also involved but apparently not present at the </w:t>
      </w:r>
      <w:r w:rsidR="00964F7F" w:rsidRPr="00B5476A">
        <w:rPr>
          <w:rFonts w:asciiTheme="minorHAnsi" w:hAnsiTheme="minorHAnsi"/>
          <w:color w:val="000000" w:themeColor="text1"/>
          <w:sz w:val="22"/>
          <w:szCs w:val="22"/>
        </w:rPr>
        <w:t>polymer</w:t>
      </w:r>
      <w:r w:rsidRPr="00B5476A">
        <w:rPr>
          <w:rFonts w:asciiTheme="minorHAnsi" w:hAnsiTheme="minorHAnsi"/>
          <w:color w:val="000000" w:themeColor="text1"/>
          <w:sz w:val="22"/>
          <w:szCs w:val="22"/>
        </w:rPr>
        <w:t xml:space="preserve"> surface. </w:t>
      </w:r>
    </w:p>
    <w:p w:rsidR="00321915" w:rsidRPr="00B5476A" w:rsidRDefault="001406FF" w:rsidP="0018791D">
      <w:pPr>
        <w:pStyle w:val="TAMainText"/>
        <w:ind w:firstLine="426"/>
        <w:rPr>
          <w:rFonts w:asciiTheme="minorHAnsi" w:hAnsiTheme="minorHAnsi"/>
          <w:bCs/>
          <w:color w:val="000000" w:themeColor="text1"/>
          <w:sz w:val="22"/>
          <w:szCs w:val="22"/>
        </w:rPr>
      </w:pPr>
      <w:r w:rsidRPr="00B5476A">
        <w:rPr>
          <w:rFonts w:asciiTheme="minorHAnsi" w:hAnsiTheme="minorHAnsi"/>
          <w:color w:val="000000" w:themeColor="text1"/>
          <w:sz w:val="22"/>
          <w:szCs w:val="22"/>
        </w:rPr>
        <w:t xml:space="preserve">Both contact angle and SEM measurements (Figure 5) showed </w:t>
      </w:r>
      <w:bookmarkStart w:id="10" w:name="OLE_LINK5"/>
      <w:bookmarkStart w:id="11" w:name="OLE_LINK7"/>
      <w:r w:rsidRPr="00B5476A">
        <w:rPr>
          <w:rFonts w:asciiTheme="minorHAnsi" w:hAnsiTheme="minorHAnsi"/>
          <w:color w:val="000000" w:themeColor="text1"/>
          <w:sz w:val="22"/>
          <w:szCs w:val="22"/>
        </w:rPr>
        <w:t>1A</w:t>
      </w:r>
      <w:r w:rsidRPr="00B5476A">
        <w:rPr>
          <w:rFonts w:asciiTheme="minorHAnsi" w:hAnsiTheme="minorHAnsi"/>
          <w:color w:val="000000" w:themeColor="text1"/>
          <w:sz w:val="22"/>
          <w:szCs w:val="22"/>
          <w:vertAlign w:val="subscript"/>
        </w:rPr>
        <w:t>2</w:t>
      </w:r>
      <w:r w:rsidRPr="00B5476A">
        <w:rPr>
          <w:rFonts w:asciiTheme="minorHAnsi" w:hAnsiTheme="minorHAnsi"/>
          <w:color w:val="000000" w:themeColor="text1"/>
          <w:sz w:val="22"/>
          <w:szCs w:val="22"/>
        </w:rPr>
        <w:t>1B</w:t>
      </w:r>
      <w:r w:rsidRPr="00B5476A">
        <w:rPr>
          <w:rFonts w:asciiTheme="minorHAnsi" w:hAnsiTheme="minorHAnsi"/>
          <w:color w:val="000000" w:themeColor="text1"/>
          <w:sz w:val="22"/>
          <w:szCs w:val="22"/>
          <w:vertAlign w:val="subscript"/>
        </w:rPr>
        <w:t xml:space="preserve">3 </w:t>
      </w:r>
      <w:bookmarkEnd w:id="10"/>
      <w:bookmarkEnd w:id="11"/>
      <w:r w:rsidR="008B6FFD" w:rsidRPr="00B5476A">
        <w:rPr>
          <w:rFonts w:asciiTheme="minorHAnsi" w:hAnsiTheme="minorHAnsi"/>
          <w:color w:val="000000" w:themeColor="text1"/>
          <w:sz w:val="22"/>
          <w:szCs w:val="22"/>
        </w:rPr>
        <w:t xml:space="preserve">to remain </w:t>
      </w:r>
      <w:r w:rsidR="002E1F9B" w:rsidRPr="00B5476A">
        <w:rPr>
          <w:rFonts w:asciiTheme="minorHAnsi" w:hAnsiTheme="minorHAnsi"/>
          <w:color w:val="000000" w:themeColor="text1"/>
          <w:sz w:val="22"/>
          <w:szCs w:val="22"/>
        </w:rPr>
        <w:t xml:space="preserve">hydrophobic even after 30 days of immersion in </w:t>
      </w:r>
      <w:proofErr w:type="spellStart"/>
      <w:r w:rsidR="002E1F9B" w:rsidRPr="00B5476A">
        <w:rPr>
          <w:rFonts w:asciiTheme="minorHAnsi" w:hAnsiTheme="minorHAnsi"/>
          <w:color w:val="000000" w:themeColor="text1"/>
          <w:sz w:val="22"/>
          <w:szCs w:val="22"/>
        </w:rPr>
        <w:t>NaCl</w:t>
      </w:r>
      <w:proofErr w:type="spellEnd"/>
      <w:r w:rsidR="002E1F9B" w:rsidRPr="00B5476A">
        <w:rPr>
          <w:rFonts w:asciiTheme="minorHAnsi" w:hAnsiTheme="minorHAnsi"/>
          <w:color w:val="000000" w:themeColor="text1"/>
          <w:sz w:val="22"/>
          <w:szCs w:val="22"/>
        </w:rPr>
        <w:t xml:space="preserve"> solution</w:t>
      </w:r>
      <w:r w:rsidR="003D1CB1" w:rsidRPr="00B5476A">
        <w:rPr>
          <w:rFonts w:asciiTheme="minorHAnsi" w:hAnsiTheme="minorHAnsi"/>
          <w:color w:val="000000" w:themeColor="text1"/>
          <w:sz w:val="22"/>
          <w:szCs w:val="22"/>
        </w:rPr>
        <w:t xml:space="preserve"> (</w:t>
      </w:r>
      <w:proofErr w:type="gramStart"/>
      <w:r w:rsidR="006771C0" w:rsidRPr="00B5476A">
        <w:rPr>
          <w:rFonts w:asciiTheme="minorHAnsi" w:hAnsiTheme="minorHAnsi"/>
          <w:color w:val="000000" w:themeColor="text1"/>
          <w:sz w:val="22"/>
          <w:szCs w:val="22"/>
        </w:rPr>
        <w:t>4A</w:t>
      </w:r>
      <w:r w:rsidR="006771C0" w:rsidRPr="00B5476A">
        <w:rPr>
          <w:rFonts w:asciiTheme="minorHAnsi" w:hAnsiTheme="minorHAnsi"/>
          <w:color w:val="000000" w:themeColor="text1"/>
          <w:sz w:val="22"/>
          <w:szCs w:val="22"/>
          <w:vertAlign w:val="subscript"/>
        </w:rPr>
        <w:t>3</w:t>
      </w:r>
      <w:r w:rsidR="006771C0" w:rsidRPr="00B5476A">
        <w:rPr>
          <w:rFonts w:asciiTheme="minorHAnsi" w:hAnsiTheme="minorHAnsi"/>
          <w:color w:val="000000" w:themeColor="text1"/>
          <w:sz w:val="22"/>
          <w:szCs w:val="22"/>
        </w:rPr>
        <w:t>4B</w:t>
      </w:r>
      <w:r w:rsidR="006771C0" w:rsidRPr="00B5476A">
        <w:rPr>
          <w:rFonts w:asciiTheme="minorHAnsi" w:hAnsiTheme="minorHAnsi"/>
          <w:color w:val="000000" w:themeColor="text1"/>
          <w:sz w:val="22"/>
          <w:szCs w:val="22"/>
          <w:vertAlign w:val="subscript"/>
        </w:rPr>
        <w:t xml:space="preserve">3 </w:t>
      </w:r>
      <w:r w:rsidR="003D1CB1" w:rsidRPr="00B5476A">
        <w:rPr>
          <w:rFonts w:asciiTheme="minorHAnsi" w:hAnsiTheme="minorHAnsi"/>
          <w:color w:val="000000" w:themeColor="text1"/>
          <w:sz w:val="22"/>
          <w:szCs w:val="22"/>
        </w:rPr>
        <w:t xml:space="preserve"> behaved</w:t>
      </w:r>
      <w:proofErr w:type="gramEnd"/>
      <w:r w:rsidR="003D1CB1" w:rsidRPr="00B5476A">
        <w:rPr>
          <w:rFonts w:asciiTheme="minorHAnsi" w:hAnsiTheme="minorHAnsi"/>
          <w:color w:val="000000" w:themeColor="text1"/>
          <w:sz w:val="22"/>
          <w:szCs w:val="22"/>
        </w:rPr>
        <w:t xml:space="preserve"> similarly; data not shown)</w:t>
      </w:r>
      <w:r w:rsidR="00D60975" w:rsidRPr="00B5476A">
        <w:rPr>
          <w:rFonts w:asciiTheme="minorHAnsi" w:hAnsiTheme="minorHAnsi"/>
          <w:color w:val="000000" w:themeColor="text1"/>
          <w:sz w:val="22"/>
          <w:szCs w:val="22"/>
        </w:rPr>
        <w:t>. The polytriazole-coated</w:t>
      </w:r>
      <w:r w:rsidR="00133E8B" w:rsidRPr="00B5476A">
        <w:rPr>
          <w:rFonts w:asciiTheme="minorHAnsi" w:hAnsiTheme="minorHAnsi"/>
          <w:color w:val="000000" w:themeColor="text1"/>
          <w:sz w:val="22"/>
          <w:szCs w:val="22"/>
        </w:rPr>
        <w:t xml:space="preserve"> surface </w:t>
      </w:r>
      <w:r w:rsidR="004E1C16" w:rsidRPr="00B5476A">
        <w:rPr>
          <w:rFonts w:asciiTheme="minorHAnsi" w:hAnsiTheme="minorHAnsi"/>
          <w:color w:val="000000" w:themeColor="text1"/>
          <w:sz w:val="22"/>
          <w:szCs w:val="22"/>
        </w:rPr>
        <w:t xml:space="preserve">was found to be quite </w:t>
      </w:r>
      <w:r w:rsidR="005659E7" w:rsidRPr="00B5476A">
        <w:rPr>
          <w:rFonts w:asciiTheme="minorHAnsi" w:hAnsiTheme="minorHAnsi"/>
          <w:color w:val="000000" w:themeColor="text1"/>
          <w:sz w:val="22"/>
          <w:szCs w:val="22"/>
        </w:rPr>
        <w:t>smooth</w:t>
      </w:r>
      <w:r w:rsidR="004E1C16" w:rsidRPr="00B5476A">
        <w:rPr>
          <w:rFonts w:asciiTheme="minorHAnsi" w:hAnsiTheme="minorHAnsi"/>
          <w:color w:val="000000" w:themeColor="text1"/>
          <w:sz w:val="22"/>
          <w:szCs w:val="22"/>
        </w:rPr>
        <w:t xml:space="preserve"> with no sign</w:t>
      </w:r>
      <w:r w:rsidR="00732027" w:rsidRPr="00B5476A">
        <w:rPr>
          <w:rFonts w:asciiTheme="minorHAnsi" w:hAnsiTheme="minorHAnsi"/>
          <w:color w:val="000000" w:themeColor="text1"/>
          <w:sz w:val="22"/>
          <w:szCs w:val="22"/>
        </w:rPr>
        <w:t xml:space="preserve"> of</w:t>
      </w:r>
      <w:r w:rsidR="004E1C16" w:rsidRPr="00B5476A">
        <w:rPr>
          <w:rFonts w:asciiTheme="minorHAnsi" w:hAnsiTheme="minorHAnsi"/>
          <w:color w:val="000000" w:themeColor="text1"/>
          <w:sz w:val="22"/>
          <w:szCs w:val="22"/>
        </w:rPr>
        <w:t xml:space="preserve"> </w:t>
      </w:r>
      <w:r w:rsidR="005659E7" w:rsidRPr="00B5476A">
        <w:rPr>
          <w:rFonts w:asciiTheme="minorHAnsi" w:hAnsiTheme="minorHAnsi"/>
          <w:color w:val="000000" w:themeColor="text1"/>
          <w:sz w:val="22"/>
          <w:szCs w:val="22"/>
        </w:rPr>
        <w:t>corrosion</w:t>
      </w:r>
      <w:r w:rsidR="00C33AC3" w:rsidRPr="00B5476A">
        <w:rPr>
          <w:rFonts w:asciiTheme="minorHAnsi" w:hAnsiTheme="minorHAnsi"/>
          <w:color w:val="000000" w:themeColor="text1"/>
          <w:sz w:val="22"/>
          <w:szCs w:val="22"/>
        </w:rPr>
        <w:t xml:space="preserve"> after immersion</w:t>
      </w:r>
      <w:r w:rsidR="007F60E5" w:rsidRPr="00B5476A">
        <w:rPr>
          <w:rFonts w:asciiTheme="minorHAnsi" w:hAnsiTheme="minorHAnsi"/>
          <w:color w:val="000000" w:themeColor="text1"/>
          <w:sz w:val="22"/>
          <w:szCs w:val="22"/>
        </w:rPr>
        <w:t>, in contrast to the properties and transformation of the unprotected aluminum substrate</w:t>
      </w:r>
      <w:r w:rsidR="00C33AC3" w:rsidRPr="00B5476A">
        <w:rPr>
          <w:rFonts w:asciiTheme="minorHAnsi" w:hAnsiTheme="minorHAnsi"/>
          <w:color w:val="000000" w:themeColor="text1"/>
          <w:sz w:val="22"/>
          <w:szCs w:val="22"/>
        </w:rPr>
        <w:t xml:space="preserve">. </w:t>
      </w:r>
      <w:r w:rsidR="007F60E5" w:rsidRPr="00B5476A">
        <w:rPr>
          <w:rFonts w:asciiTheme="minorHAnsi" w:hAnsiTheme="minorHAnsi"/>
          <w:color w:val="000000" w:themeColor="text1"/>
          <w:sz w:val="22"/>
          <w:szCs w:val="22"/>
        </w:rPr>
        <w:t xml:space="preserve">The increase in hydrophilic character in the latter is presumably due to the formation corroded pits </w:t>
      </w:r>
      <w:r w:rsidR="00D60975" w:rsidRPr="00B5476A">
        <w:rPr>
          <w:rFonts w:asciiTheme="minorHAnsi" w:hAnsiTheme="minorHAnsi"/>
          <w:color w:val="000000" w:themeColor="text1"/>
          <w:sz w:val="22"/>
          <w:szCs w:val="22"/>
        </w:rPr>
        <w:t xml:space="preserve">the growth </w:t>
      </w:r>
      <w:r w:rsidR="007F60E5" w:rsidRPr="00B5476A">
        <w:rPr>
          <w:rFonts w:asciiTheme="minorHAnsi" w:hAnsiTheme="minorHAnsi"/>
          <w:color w:val="000000" w:themeColor="text1"/>
          <w:sz w:val="22"/>
          <w:szCs w:val="22"/>
        </w:rPr>
        <w:t xml:space="preserve">of </w:t>
      </w:r>
      <w:r w:rsidR="00321915" w:rsidRPr="00B5476A">
        <w:rPr>
          <w:rFonts w:asciiTheme="minorHAnsi" w:hAnsiTheme="minorHAnsi"/>
          <w:color w:val="000000" w:themeColor="text1"/>
          <w:sz w:val="22"/>
          <w:szCs w:val="22"/>
        </w:rPr>
        <w:t xml:space="preserve">aluminum oxide </w:t>
      </w:r>
      <w:r w:rsidR="007F60E5" w:rsidRPr="00B5476A">
        <w:rPr>
          <w:rFonts w:asciiTheme="minorHAnsi" w:hAnsiTheme="minorHAnsi"/>
          <w:color w:val="000000" w:themeColor="text1"/>
          <w:sz w:val="22"/>
          <w:szCs w:val="22"/>
        </w:rPr>
        <w:t>(</w:t>
      </w:r>
      <w:r w:rsidR="00321915" w:rsidRPr="00B5476A">
        <w:rPr>
          <w:rFonts w:asciiTheme="minorHAnsi" w:hAnsiTheme="minorHAnsi"/>
          <w:color w:val="000000" w:themeColor="text1"/>
          <w:sz w:val="22"/>
          <w:szCs w:val="22"/>
        </w:rPr>
        <w:t>white spots in</w:t>
      </w:r>
      <w:r w:rsidR="007F60E5" w:rsidRPr="00B5476A">
        <w:rPr>
          <w:rFonts w:asciiTheme="minorHAnsi" w:hAnsiTheme="minorHAnsi"/>
          <w:color w:val="000000" w:themeColor="text1"/>
          <w:sz w:val="22"/>
          <w:szCs w:val="22"/>
        </w:rPr>
        <w:t xml:space="preserve"> the</w:t>
      </w:r>
      <w:r w:rsidR="00321915" w:rsidRPr="00B5476A">
        <w:rPr>
          <w:rFonts w:asciiTheme="minorHAnsi" w:hAnsiTheme="minorHAnsi"/>
          <w:color w:val="000000" w:themeColor="text1"/>
          <w:sz w:val="22"/>
          <w:szCs w:val="22"/>
        </w:rPr>
        <w:t xml:space="preserve"> optical photograph and globular structures in</w:t>
      </w:r>
      <w:r w:rsidR="007F60E5" w:rsidRPr="00B5476A">
        <w:rPr>
          <w:rFonts w:asciiTheme="minorHAnsi" w:hAnsiTheme="minorHAnsi"/>
          <w:color w:val="000000" w:themeColor="text1"/>
          <w:sz w:val="22"/>
          <w:szCs w:val="22"/>
        </w:rPr>
        <w:t xml:space="preserve"> the</w:t>
      </w:r>
      <w:r w:rsidR="00321915" w:rsidRPr="00B5476A">
        <w:rPr>
          <w:rFonts w:asciiTheme="minorHAnsi" w:hAnsiTheme="minorHAnsi"/>
          <w:color w:val="000000" w:themeColor="text1"/>
          <w:sz w:val="22"/>
          <w:szCs w:val="22"/>
        </w:rPr>
        <w:t xml:space="preserve"> high magnification image). </w:t>
      </w:r>
      <w:r w:rsidR="007F60E5" w:rsidRPr="00B5476A">
        <w:rPr>
          <w:rFonts w:asciiTheme="minorHAnsi" w:hAnsiTheme="minorHAnsi"/>
          <w:color w:val="000000" w:themeColor="text1"/>
          <w:sz w:val="22"/>
          <w:szCs w:val="22"/>
        </w:rPr>
        <w:t>Wettability properties are also illustrated by a video in the Supporting Information.</w:t>
      </w:r>
      <w:r w:rsidR="001D571B" w:rsidRPr="00B5476A">
        <w:rPr>
          <w:rFonts w:asciiTheme="minorHAnsi" w:hAnsiTheme="minorHAnsi"/>
          <w:color w:val="000000" w:themeColor="text1"/>
          <w:sz w:val="22"/>
          <w:szCs w:val="22"/>
        </w:rPr>
        <w:t xml:space="preserve"> </w:t>
      </w:r>
      <w:r w:rsidR="00D60975" w:rsidRPr="00B5476A">
        <w:rPr>
          <w:rFonts w:asciiTheme="minorHAnsi" w:hAnsiTheme="minorHAnsi"/>
          <w:color w:val="000000" w:themeColor="text1"/>
          <w:sz w:val="22"/>
          <w:szCs w:val="22"/>
        </w:rPr>
        <w:t>Other coatings</w:t>
      </w:r>
      <w:r w:rsidR="00830762" w:rsidRPr="00B5476A">
        <w:rPr>
          <w:rFonts w:asciiTheme="minorHAnsi" w:hAnsiTheme="minorHAnsi"/>
          <w:color w:val="000000" w:themeColor="text1"/>
          <w:sz w:val="22"/>
          <w:szCs w:val="22"/>
        </w:rPr>
        <w:t>,</w:t>
      </w:r>
      <w:r w:rsidR="00D60975" w:rsidRPr="00B5476A">
        <w:rPr>
          <w:rFonts w:asciiTheme="minorHAnsi" w:hAnsiTheme="minorHAnsi"/>
          <w:color w:val="000000" w:themeColor="text1"/>
          <w:sz w:val="22"/>
          <w:szCs w:val="22"/>
        </w:rPr>
        <w:t xml:space="preserve"> </w:t>
      </w:r>
      <w:r w:rsidR="00830762" w:rsidRPr="00B5476A">
        <w:rPr>
          <w:rFonts w:asciiTheme="minorHAnsi" w:hAnsiTheme="minorHAnsi"/>
          <w:color w:val="000000" w:themeColor="text1"/>
          <w:sz w:val="22"/>
          <w:szCs w:val="22"/>
        </w:rPr>
        <w:t xml:space="preserve">like </w:t>
      </w:r>
      <w:r w:rsidR="00D60975" w:rsidRPr="00B5476A">
        <w:rPr>
          <w:rFonts w:asciiTheme="minorHAnsi" w:hAnsiTheme="minorHAnsi"/>
          <w:color w:val="000000" w:themeColor="text1"/>
          <w:sz w:val="22"/>
          <w:szCs w:val="22"/>
        </w:rPr>
        <w:t>2A</w:t>
      </w:r>
      <w:r w:rsidR="00D60975" w:rsidRPr="00B5476A">
        <w:rPr>
          <w:rFonts w:asciiTheme="minorHAnsi" w:hAnsiTheme="minorHAnsi"/>
          <w:color w:val="000000" w:themeColor="text1"/>
          <w:sz w:val="22"/>
          <w:szCs w:val="22"/>
          <w:vertAlign w:val="subscript"/>
        </w:rPr>
        <w:t>2</w:t>
      </w:r>
      <w:r w:rsidR="00D60975" w:rsidRPr="00B5476A">
        <w:rPr>
          <w:rFonts w:asciiTheme="minorHAnsi" w:hAnsiTheme="minorHAnsi"/>
          <w:color w:val="000000" w:themeColor="text1"/>
          <w:sz w:val="22"/>
          <w:szCs w:val="22"/>
        </w:rPr>
        <w:t>2B</w:t>
      </w:r>
      <w:r w:rsidR="00D60975" w:rsidRPr="00B5476A">
        <w:rPr>
          <w:rFonts w:asciiTheme="minorHAnsi" w:hAnsiTheme="minorHAnsi"/>
          <w:color w:val="000000" w:themeColor="text1"/>
          <w:sz w:val="22"/>
          <w:szCs w:val="22"/>
          <w:vertAlign w:val="subscript"/>
        </w:rPr>
        <w:t>3</w:t>
      </w:r>
      <w:r w:rsidR="00830762" w:rsidRPr="00B5476A">
        <w:rPr>
          <w:rFonts w:asciiTheme="minorHAnsi" w:hAnsiTheme="minorHAnsi"/>
          <w:bCs/>
          <w:color w:val="000000" w:themeColor="text1"/>
          <w:sz w:val="22"/>
          <w:szCs w:val="22"/>
        </w:rPr>
        <w:t xml:space="preserve"> and </w:t>
      </w:r>
      <w:r w:rsidR="00D60975" w:rsidRPr="00B5476A">
        <w:rPr>
          <w:rFonts w:asciiTheme="minorHAnsi" w:hAnsiTheme="minorHAnsi"/>
          <w:color w:val="000000" w:themeColor="text1"/>
          <w:sz w:val="22"/>
          <w:szCs w:val="22"/>
        </w:rPr>
        <w:t>5A</w:t>
      </w:r>
      <w:r w:rsidR="00D60975" w:rsidRPr="00B5476A">
        <w:rPr>
          <w:rFonts w:asciiTheme="minorHAnsi" w:hAnsiTheme="minorHAnsi"/>
          <w:color w:val="000000" w:themeColor="text1"/>
          <w:sz w:val="22"/>
          <w:szCs w:val="22"/>
          <w:vertAlign w:val="subscript"/>
        </w:rPr>
        <w:t>3</w:t>
      </w:r>
      <w:r w:rsidR="00D60975" w:rsidRPr="00B5476A">
        <w:rPr>
          <w:rFonts w:asciiTheme="minorHAnsi" w:hAnsiTheme="minorHAnsi"/>
          <w:color w:val="000000" w:themeColor="text1"/>
          <w:sz w:val="22"/>
          <w:szCs w:val="22"/>
        </w:rPr>
        <w:t>5B</w:t>
      </w:r>
      <w:r w:rsidR="00D60975" w:rsidRPr="00B5476A">
        <w:rPr>
          <w:rFonts w:asciiTheme="minorHAnsi" w:hAnsiTheme="minorHAnsi"/>
          <w:color w:val="000000" w:themeColor="text1"/>
          <w:sz w:val="22"/>
          <w:szCs w:val="22"/>
          <w:vertAlign w:val="subscript"/>
        </w:rPr>
        <w:t>4</w:t>
      </w:r>
      <w:r w:rsidR="00830762" w:rsidRPr="00B5476A">
        <w:rPr>
          <w:rFonts w:asciiTheme="minorHAnsi" w:hAnsiTheme="minorHAnsi"/>
          <w:color w:val="000000" w:themeColor="text1"/>
          <w:sz w:val="22"/>
          <w:szCs w:val="22"/>
        </w:rPr>
        <w:t xml:space="preserve">, </w:t>
      </w:r>
      <w:r w:rsidR="00AF7F7B" w:rsidRPr="00B5476A">
        <w:rPr>
          <w:rFonts w:asciiTheme="minorHAnsi" w:hAnsiTheme="minorHAnsi"/>
          <w:color w:val="000000" w:themeColor="text1"/>
          <w:sz w:val="22"/>
          <w:szCs w:val="22"/>
        </w:rPr>
        <w:t>were less stable with respect to surface hydrophobicity, for reasons that will require further investigation to identify.</w:t>
      </w:r>
    </w:p>
    <w:p w:rsidR="0050550D" w:rsidRPr="00B5476A" w:rsidRDefault="0050550D" w:rsidP="0018791D">
      <w:pPr>
        <w:pStyle w:val="TAMainText"/>
        <w:ind w:firstLine="426"/>
        <w:rPr>
          <w:rFonts w:asciiTheme="minorHAnsi" w:hAnsiTheme="minorHAnsi"/>
          <w:bCs/>
          <w:color w:val="000000" w:themeColor="text1"/>
          <w:sz w:val="22"/>
          <w:szCs w:val="22"/>
        </w:rPr>
      </w:pPr>
    </w:p>
    <w:p w:rsidR="0050550D" w:rsidRPr="00B5476A" w:rsidRDefault="000E73D6" w:rsidP="0018791D">
      <w:pPr>
        <w:pStyle w:val="TAMainText"/>
        <w:ind w:firstLine="426"/>
        <w:rPr>
          <w:rFonts w:asciiTheme="minorHAnsi" w:hAnsiTheme="minorHAnsi"/>
          <w:sz w:val="22"/>
          <w:szCs w:val="22"/>
        </w:rPr>
      </w:pPr>
      <w:r w:rsidRPr="00B5476A">
        <w:rPr>
          <w:rFonts w:asciiTheme="minorHAnsi" w:hAnsiTheme="minorHAnsi"/>
          <w:noProof/>
          <w:sz w:val="22"/>
          <w:szCs w:val="22"/>
          <w:lang w:val="en-GB" w:eastAsia="en-GB"/>
        </w:rPr>
        <w:lastRenderedPageBreak/>
        <w:drawing>
          <wp:inline distT="0" distB="0" distL="0" distR="0" wp14:anchorId="74BD98D9" wp14:editId="289DBE89">
            <wp:extent cx="4579200" cy="351720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9200" cy="3517200"/>
                    </a:xfrm>
                    <a:prstGeom prst="rect">
                      <a:avLst/>
                    </a:prstGeom>
                    <a:noFill/>
                  </pic:spPr>
                </pic:pic>
              </a:graphicData>
            </a:graphic>
          </wp:inline>
        </w:drawing>
      </w:r>
    </w:p>
    <w:p w:rsidR="000E73D6" w:rsidRPr="00B5476A" w:rsidRDefault="000E73D6" w:rsidP="000E73D6">
      <w:pPr>
        <w:spacing w:after="240"/>
        <w:jc w:val="both"/>
        <w:rPr>
          <w:b/>
          <w:sz w:val="22"/>
          <w:szCs w:val="22"/>
        </w:rPr>
      </w:pPr>
      <w:proofErr w:type="gramStart"/>
      <w:r w:rsidRPr="00B5476A">
        <w:rPr>
          <w:b/>
          <w:sz w:val="22"/>
          <w:szCs w:val="22"/>
          <w:lang w:val="en-GB"/>
        </w:rPr>
        <w:t>Figure 5.</w:t>
      </w:r>
      <w:proofErr w:type="gramEnd"/>
      <w:r w:rsidRPr="00B5476A">
        <w:rPr>
          <w:b/>
          <w:sz w:val="22"/>
          <w:szCs w:val="22"/>
          <w:lang w:val="en-GB"/>
        </w:rPr>
        <w:t xml:space="preserve"> </w:t>
      </w:r>
      <w:r w:rsidRPr="00B5476A">
        <w:rPr>
          <w:sz w:val="22"/>
          <w:szCs w:val="22"/>
          <w:lang w:val="en-GB"/>
        </w:rPr>
        <w:t>Characterization of (A) bare alloy AA2024 and (B) alloy coated with 1A</w:t>
      </w:r>
      <w:r w:rsidRPr="00B5476A">
        <w:rPr>
          <w:sz w:val="22"/>
          <w:szCs w:val="22"/>
          <w:vertAlign w:val="subscript"/>
          <w:lang w:val="en-GB"/>
        </w:rPr>
        <w:t>2</w:t>
      </w:r>
      <w:r w:rsidRPr="00B5476A">
        <w:rPr>
          <w:sz w:val="22"/>
          <w:szCs w:val="22"/>
          <w:lang w:val="en-GB"/>
        </w:rPr>
        <w:t>1B</w:t>
      </w:r>
      <w:r w:rsidRPr="00B5476A">
        <w:rPr>
          <w:sz w:val="22"/>
          <w:szCs w:val="22"/>
          <w:vertAlign w:val="subscript"/>
          <w:lang w:val="en-GB"/>
        </w:rPr>
        <w:t>3</w:t>
      </w:r>
      <w:r w:rsidRPr="00B5476A">
        <w:rPr>
          <w:sz w:val="22"/>
          <w:szCs w:val="22"/>
          <w:lang w:val="en-GB"/>
        </w:rPr>
        <w:t xml:space="preserve">, before and after immersion in </w:t>
      </w:r>
      <w:proofErr w:type="spellStart"/>
      <w:r w:rsidRPr="00B5476A">
        <w:rPr>
          <w:sz w:val="22"/>
          <w:szCs w:val="22"/>
          <w:lang w:val="en-GB"/>
        </w:rPr>
        <w:t>NaCl</w:t>
      </w:r>
      <w:proofErr w:type="spellEnd"/>
      <w:r w:rsidRPr="00B5476A">
        <w:rPr>
          <w:sz w:val="22"/>
          <w:szCs w:val="22"/>
          <w:lang w:val="en-GB"/>
        </w:rPr>
        <w:t xml:space="preserve"> solution for 30 days at room temperature. The value of water contact angle is shown above a representative SEM image for each case.</w:t>
      </w:r>
    </w:p>
    <w:p w:rsidR="0031456F" w:rsidRPr="00B5476A" w:rsidRDefault="0031456F" w:rsidP="000E73D6">
      <w:pPr>
        <w:spacing w:after="240"/>
        <w:jc w:val="both"/>
        <w:rPr>
          <w:b/>
          <w:sz w:val="22"/>
          <w:szCs w:val="22"/>
        </w:rPr>
      </w:pPr>
    </w:p>
    <w:p w:rsidR="00AF7F7B" w:rsidRPr="00B5476A" w:rsidRDefault="00AF7F7B" w:rsidP="000E73D6">
      <w:pPr>
        <w:spacing w:after="240"/>
        <w:jc w:val="both"/>
        <w:rPr>
          <w:sz w:val="22"/>
          <w:szCs w:val="22"/>
        </w:rPr>
      </w:pPr>
      <w:proofErr w:type="gramStart"/>
      <w:r w:rsidRPr="00B5476A">
        <w:rPr>
          <w:b/>
          <w:sz w:val="22"/>
          <w:szCs w:val="22"/>
        </w:rPr>
        <w:t xml:space="preserve">Table </w:t>
      </w:r>
      <w:r w:rsidR="000E73D6" w:rsidRPr="00B5476A">
        <w:rPr>
          <w:b/>
          <w:sz w:val="22"/>
          <w:szCs w:val="22"/>
        </w:rPr>
        <w:t>3</w:t>
      </w:r>
      <w:r w:rsidRPr="00B5476A">
        <w:rPr>
          <w:b/>
          <w:sz w:val="22"/>
          <w:szCs w:val="22"/>
        </w:rPr>
        <w:t>.</w:t>
      </w:r>
      <w:proofErr w:type="gramEnd"/>
      <w:r w:rsidRPr="00B5476A">
        <w:rPr>
          <w:sz w:val="22"/>
          <w:szCs w:val="22"/>
        </w:rPr>
        <w:t xml:space="preserve"> Water contact angle (WCA) for AA2024 uncoated and coated with several </w:t>
      </w:r>
      <w:proofErr w:type="spellStart"/>
      <w:r w:rsidRPr="00B5476A">
        <w:rPr>
          <w:sz w:val="22"/>
          <w:szCs w:val="22"/>
        </w:rPr>
        <w:t>polytriazoles</w:t>
      </w:r>
      <w:proofErr w:type="spellEnd"/>
      <w:r w:rsidRPr="00B5476A">
        <w:rPr>
          <w:sz w:val="22"/>
          <w:szCs w:val="22"/>
        </w:rPr>
        <w:t xml:space="preserve"> films.</w:t>
      </w:r>
    </w:p>
    <w:tbl>
      <w:tblPr>
        <w:tblW w:w="5171" w:type="dxa"/>
        <w:jc w:val="center"/>
        <w:tblCellMar>
          <w:left w:w="0" w:type="dxa"/>
          <w:right w:w="0" w:type="dxa"/>
        </w:tblCellMar>
        <w:tblLook w:val="0600" w:firstRow="0" w:lastRow="0" w:firstColumn="0" w:lastColumn="0" w:noHBand="1" w:noVBand="1"/>
      </w:tblPr>
      <w:tblGrid>
        <w:gridCol w:w="1560"/>
        <w:gridCol w:w="1848"/>
        <w:gridCol w:w="1763"/>
      </w:tblGrid>
      <w:tr w:rsidR="00AF7F7B" w:rsidRPr="00B5476A">
        <w:trPr>
          <w:trHeight w:val="321"/>
          <w:jc w:val="center"/>
        </w:trPr>
        <w:tc>
          <w:tcPr>
            <w:tcW w:w="1560" w:type="dxa"/>
            <w:tcBorders>
              <w:top w:val="single" w:sz="8" w:space="0" w:color="000000"/>
              <w:left w:val="nil"/>
              <w:bottom w:val="single" w:sz="8" w:space="0" w:color="000000"/>
              <w:right w:val="nil"/>
            </w:tcBorders>
            <w:shd w:val="clear" w:color="auto" w:fill="auto"/>
            <w:tcMar>
              <w:top w:w="8" w:type="dxa"/>
              <w:left w:w="8" w:type="dxa"/>
              <w:bottom w:w="0" w:type="dxa"/>
              <w:right w:w="8" w:type="dxa"/>
            </w:tcMar>
            <w:vAlign w:val="center"/>
          </w:tcPr>
          <w:p w:rsidR="00AF7F7B" w:rsidRPr="00B5476A" w:rsidRDefault="00AF7F7B" w:rsidP="000E73D6">
            <w:pPr>
              <w:spacing w:line="360" w:lineRule="auto"/>
              <w:jc w:val="center"/>
              <w:rPr>
                <w:sz w:val="22"/>
                <w:szCs w:val="22"/>
              </w:rPr>
            </w:pPr>
            <w:r w:rsidRPr="00B5476A">
              <w:rPr>
                <w:b/>
                <w:bCs/>
                <w:sz w:val="22"/>
                <w:szCs w:val="22"/>
              </w:rPr>
              <w:t>SAMPLE</w:t>
            </w:r>
          </w:p>
        </w:tc>
        <w:tc>
          <w:tcPr>
            <w:tcW w:w="1848" w:type="dxa"/>
            <w:tcBorders>
              <w:top w:val="single" w:sz="8" w:space="0" w:color="000000"/>
              <w:left w:val="nil"/>
              <w:bottom w:val="single" w:sz="8" w:space="0" w:color="000000"/>
              <w:right w:val="nil"/>
            </w:tcBorders>
            <w:shd w:val="clear" w:color="auto" w:fill="auto"/>
            <w:tcMar>
              <w:top w:w="8" w:type="dxa"/>
              <w:left w:w="8" w:type="dxa"/>
              <w:bottom w:w="0" w:type="dxa"/>
              <w:right w:w="8" w:type="dxa"/>
            </w:tcMar>
            <w:vAlign w:val="center"/>
          </w:tcPr>
          <w:p w:rsidR="00AF7F7B" w:rsidRPr="00B5476A" w:rsidRDefault="00AF7F7B" w:rsidP="000E73D6">
            <w:pPr>
              <w:spacing w:line="360" w:lineRule="auto"/>
              <w:jc w:val="center"/>
              <w:rPr>
                <w:sz w:val="22"/>
                <w:szCs w:val="22"/>
                <w:vertAlign w:val="superscript"/>
              </w:rPr>
            </w:pPr>
            <w:r w:rsidRPr="00B5476A">
              <w:rPr>
                <w:b/>
                <w:bCs/>
                <w:sz w:val="22"/>
                <w:szCs w:val="22"/>
              </w:rPr>
              <w:t xml:space="preserve">WCA </w:t>
            </w:r>
            <w:bookmarkStart w:id="12" w:name="OLE_LINK54"/>
            <w:bookmarkStart w:id="13" w:name="OLE_LINK55"/>
            <w:r w:rsidRPr="00B5476A">
              <w:rPr>
                <w:bCs/>
                <w:sz w:val="22"/>
                <w:szCs w:val="22"/>
              </w:rPr>
              <w:t>(</w:t>
            </w:r>
            <w:proofErr w:type="spellStart"/>
            <w:r w:rsidRPr="00B5476A">
              <w:rPr>
                <w:rFonts w:ascii="Arial" w:hAnsi="Arial" w:cs="Arial"/>
                <w:bCs/>
                <w:sz w:val="22"/>
                <w:szCs w:val="22"/>
              </w:rPr>
              <w:t>deg</w:t>
            </w:r>
            <w:proofErr w:type="spellEnd"/>
            <w:r w:rsidRPr="00B5476A">
              <w:rPr>
                <w:bCs/>
                <w:sz w:val="22"/>
                <w:szCs w:val="22"/>
              </w:rPr>
              <w:t>)</w:t>
            </w:r>
            <w:bookmarkEnd w:id="12"/>
            <w:bookmarkEnd w:id="13"/>
            <w:r w:rsidRPr="00B5476A">
              <w:rPr>
                <w:b/>
                <w:bCs/>
                <w:sz w:val="22"/>
                <w:szCs w:val="22"/>
              </w:rPr>
              <w:t xml:space="preserve"> </w:t>
            </w:r>
            <w:r w:rsidRPr="00B5476A">
              <w:rPr>
                <w:bCs/>
                <w:sz w:val="22"/>
                <w:szCs w:val="22"/>
                <w:vertAlign w:val="superscript"/>
              </w:rPr>
              <w:t>a</w:t>
            </w:r>
            <w:r w:rsidR="00830762" w:rsidRPr="00B5476A">
              <w:rPr>
                <w:bCs/>
                <w:sz w:val="22"/>
                <w:szCs w:val="22"/>
                <w:vertAlign w:val="superscript"/>
              </w:rPr>
              <w:t>)</w:t>
            </w:r>
          </w:p>
        </w:tc>
        <w:tc>
          <w:tcPr>
            <w:tcW w:w="176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rsidR="00AF7F7B" w:rsidRPr="00B5476A" w:rsidRDefault="00AF7F7B" w:rsidP="000E73D6">
            <w:pPr>
              <w:spacing w:line="360" w:lineRule="auto"/>
              <w:jc w:val="center"/>
              <w:rPr>
                <w:sz w:val="22"/>
                <w:szCs w:val="22"/>
                <w:vertAlign w:val="superscript"/>
              </w:rPr>
            </w:pPr>
            <w:r w:rsidRPr="00B5476A">
              <w:rPr>
                <w:b/>
                <w:bCs/>
                <w:sz w:val="22"/>
                <w:szCs w:val="22"/>
              </w:rPr>
              <w:t xml:space="preserve">WCA </w:t>
            </w:r>
            <w:r w:rsidRPr="00B5476A">
              <w:rPr>
                <w:bCs/>
                <w:sz w:val="22"/>
                <w:szCs w:val="22"/>
              </w:rPr>
              <w:t>(</w:t>
            </w:r>
            <w:proofErr w:type="spellStart"/>
            <w:r w:rsidRPr="00B5476A">
              <w:rPr>
                <w:rFonts w:ascii="Arial" w:hAnsi="Arial" w:cs="Arial"/>
                <w:bCs/>
                <w:sz w:val="22"/>
                <w:szCs w:val="22"/>
              </w:rPr>
              <w:t>deg</w:t>
            </w:r>
            <w:proofErr w:type="spellEnd"/>
            <w:r w:rsidRPr="00B5476A">
              <w:rPr>
                <w:bCs/>
                <w:sz w:val="22"/>
                <w:szCs w:val="22"/>
              </w:rPr>
              <w:t>)</w:t>
            </w:r>
            <w:r w:rsidRPr="00B5476A">
              <w:rPr>
                <w:b/>
                <w:bCs/>
                <w:sz w:val="22"/>
                <w:szCs w:val="22"/>
              </w:rPr>
              <w:t xml:space="preserve"> </w:t>
            </w:r>
            <w:r w:rsidRPr="00B5476A">
              <w:rPr>
                <w:bCs/>
                <w:sz w:val="22"/>
                <w:szCs w:val="22"/>
                <w:vertAlign w:val="superscript"/>
              </w:rPr>
              <w:t>b</w:t>
            </w:r>
            <w:r w:rsidR="00830762" w:rsidRPr="00B5476A">
              <w:rPr>
                <w:bCs/>
                <w:sz w:val="22"/>
                <w:szCs w:val="22"/>
                <w:vertAlign w:val="superscript"/>
              </w:rPr>
              <w:t>)</w:t>
            </w:r>
          </w:p>
        </w:tc>
      </w:tr>
      <w:tr w:rsidR="00AF7F7B" w:rsidRPr="00B5476A">
        <w:trPr>
          <w:trHeight w:val="288"/>
          <w:jc w:val="center"/>
        </w:trPr>
        <w:tc>
          <w:tcPr>
            <w:tcW w:w="1560" w:type="dxa"/>
            <w:tcBorders>
              <w:top w:val="single" w:sz="8" w:space="0" w:color="000000"/>
              <w:left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b/>
                <w:sz w:val="22"/>
                <w:szCs w:val="22"/>
              </w:rPr>
            </w:pPr>
            <w:r w:rsidRPr="00B5476A">
              <w:rPr>
                <w:b/>
                <w:bCs/>
                <w:sz w:val="22"/>
                <w:szCs w:val="22"/>
              </w:rPr>
              <w:t>AA2024</w:t>
            </w:r>
          </w:p>
        </w:tc>
        <w:tc>
          <w:tcPr>
            <w:tcW w:w="1848" w:type="dxa"/>
            <w:tcBorders>
              <w:top w:val="single" w:sz="8" w:space="0" w:color="000000"/>
              <w:left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bCs/>
                <w:sz w:val="22"/>
                <w:szCs w:val="22"/>
              </w:rPr>
              <w:t>84.1 ± 7.3</w:t>
            </w:r>
          </w:p>
        </w:tc>
        <w:tc>
          <w:tcPr>
            <w:tcW w:w="1763" w:type="dxa"/>
            <w:tcBorders>
              <w:top w:val="single" w:sz="8" w:space="0" w:color="000000"/>
              <w:left w:val="nil"/>
              <w:right w:val="nil"/>
            </w:tcBorders>
            <w:shd w:val="clear" w:color="auto" w:fill="auto"/>
            <w:tcMar>
              <w:top w:w="15" w:type="dxa"/>
              <w:left w:w="15" w:type="dxa"/>
              <w:bottom w:w="0" w:type="dxa"/>
              <w:right w:w="15" w:type="dxa"/>
            </w:tcMar>
            <w:vAlign w:val="center"/>
          </w:tcPr>
          <w:p w:rsidR="00AF7F7B" w:rsidRPr="00B5476A" w:rsidRDefault="00AF7F7B" w:rsidP="0018791D">
            <w:pPr>
              <w:spacing w:line="480" w:lineRule="auto"/>
              <w:jc w:val="center"/>
              <w:rPr>
                <w:sz w:val="22"/>
                <w:szCs w:val="22"/>
              </w:rPr>
            </w:pPr>
            <w:r w:rsidRPr="00B5476A">
              <w:rPr>
                <w:bCs/>
                <w:sz w:val="22"/>
                <w:szCs w:val="22"/>
              </w:rPr>
              <w:t>63.3 ± 19.1</w:t>
            </w:r>
          </w:p>
        </w:tc>
      </w:tr>
      <w:tr w:rsidR="00AF7F7B" w:rsidRPr="00B5476A">
        <w:trPr>
          <w:trHeight w:val="288"/>
          <w:jc w:val="center"/>
        </w:trPr>
        <w:tc>
          <w:tcPr>
            <w:tcW w:w="1560" w:type="dxa"/>
            <w:tcBorders>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b/>
                <w:bCs/>
                <w:sz w:val="22"/>
                <w:szCs w:val="22"/>
              </w:rPr>
              <w:t>1A</w:t>
            </w:r>
            <w:r w:rsidRPr="00B5476A">
              <w:rPr>
                <w:b/>
                <w:bCs/>
                <w:sz w:val="22"/>
                <w:szCs w:val="22"/>
                <w:vertAlign w:val="subscript"/>
              </w:rPr>
              <w:t>2</w:t>
            </w:r>
            <w:r w:rsidRPr="00B5476A">
              <w:rPr>
                <w:b/>
                <w:bCs/>
                <w:sz w:val="22"/>
                <w:szCs w:val="22"/>
              </w:rPr>
              <w:t>1B</w:t>
            </w:r>
            <w:r w:rsidRPr="00B5476A">
              <w:rPr>
                <w:b/>
                <w:bCs/>
                <w:sz w:val="22"/>
                <w:szCs w:val="22"/>
                <w:vertAlign w:val="subscript"/>
              </w:rPr>
              <w:t>3</w:t>
            </w:r>
          </w:p>
        </w:tc>
        <w:tc>
          <w:tcPr>
            <w:tcW w:w="1848" w:type="dxa"/>
            <w:tcBorders>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sz w:val="22"/>
                <w:szCs w:val="22"/>
              </w:rPr>
              <w:t>95.5 ± 3.9</w:t>
            </w:r>
          </w:p>
        </w:tc>
        <w:tc>
          <w:tcPr>
            <w:tcW w:w="1763" w:type="dxa"/>
            <w:tcBorders>
              <w:left w:val="nil"/>
              <w:bottom w:val="nil"/>
              <w:right w:val="nil"/>
            </w:tcBorders>
            <w:shd w:val="clear" w:color="auto" w:fill="auto"/>
            <w:tcMar>
              <w:top w:w="15" w:type="dxa"/>
              <w:left w:w="15" w:type="dxa"/>
              <w:bottom w:w="0" w:type="dxa"/>
              <w:right w:w="15" w:type="dxa"/>
            </w:tcMar>
            <w:vAlign w:val="center"/>
          </w:tcPr>
          <w:p w:rsidR="00AF7F7B" w:rsidRPr="00B5476A" w:rsidRDefault="00AF7F7B" w:rsidP="0018791D">
            <w:pPr>
              <w:spacing w:line="480" w:lineRule="auto"/>
              <w:jc w:val="center"/>
              <w:rPr>
                <w:sz w:val="22"/>
                <w:szCs w:val="22"/>
              </w:rPr>
            </w:pPr>
            <w:r w:rsidRPr="00B5476A">
              <w:rPr>
                <w:sz w:val="22"/>
                <w:szCs w:val="22"/>
              </w:rPr>
              <w:t>92,9 ± 5.1</w:t>
            </w:r>
          </w:p>
        </w:tc>
      </w:tr>
      <w:tr w:rsidR="00AF7F7B" w:rsidRPr="00B5476A">
        <w:trPr>
          <w:trHeight w:val="288"/>
          <w:jc w:val="center"/>
        </w:trPr>
        <w:tc>
          <w:tcPr>
            <w:tcW w:w="1560" w:type="dxa"/>
            <w:tcBorders>
              <w:top w:val="nil"/>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b/>
                <w:bCs/>
                <w:sz w:val="22"/>
                <w:szCs w:val="22"/>
              </w:rPr>
              <w:t>2A</w:t>
            </w:r>
            <w:r w:rsidRPr="00B5476A">
              <w:rPr>
                <w:b/>
                <w:bCs/>
                <w:sz w:val="22"/>
                <w:szCs w:val="22"/>
                <w:vertAlign w:val="subscript"/>
              </w:rPr>
              <w:t>2</w:t>
            </w:r>
            <w:r w:rsidRPr="00B5476A">
              <w:rPr>
                <w:b/>
                <w:bCs/>
                <w:sz w:val="22"/>
                <w:szCs w:val="22"/>
              </w:rPr>
              <w:t>2B</w:t>
            </w:r>
            <w:r w:rsidRPr="00B5476A">
              <w:rPr>
                <w:b/>
                <w:bCs/>
                <w:sz w:val="22"/>
                <w:szCs w:val="22"/>
                <w:vertAlign w:val="subscript"/>
              </w:rPr>
              <w:t>3</w:t>
            </w:r>
          </w:p>
        </w:tc>
        <w:tc>
          <w:tcPr>
            <w:tcW w:w="1848" w:type="dxa"/>
            <w:tcBorders>
              <w:top w:val="nil"/>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sz w:val="22"/>
                <w:szCs w:val="22"/>
              </w:rPr>
              <w:t>95.8 ± 2.8</w:t>
            </w:r>
          </w:p>
        </w:tc>
        <w:tc>
          <w:tcPr>
            <w:tcW w:w="1763" w:type="dxa"/>
            <w:tcBorders>
              <w:top w:val="nil"/>
              <w:left w:val="nil"/>
              <w:bottom w:val="nil"/>
              <w:right w:val="nil"/>
            </w:tcBorders>
            <w:shd w:val="clear" w:color="auto" w:fill="auto"/>
            <w:tcMar>
              <w:top w:w="15" w:type="dxa"/>
              <w:left w:w="15" w:type="dxa"/>
              <w:bottom w:w="0" w:type="dxa"/>
              <w:right w:w="15" w:type="dxa"/>
            </w:tcMar>
            <w:vAlign w:val="center"/>
          </w:tcPr>
          <w:p w:rsidR="00AF7F7B" w:rsidRPr="00B5476A" w:rsidRDefault="00AF7F7B" w:rsidP="0018791D">
            <w:pPr>
              <w:spacing w:line="480" w:lineRule="auto"/>
              <w:jc w:val="center"/>
              <w:rPr>
                <w:sz w:val="22"/>
                <w:szCs w:val="22"/>
              </w:rPr>
            </w:pPr>
            <w:r w:rsidRPr="00B5476A">
              <w:rPr>
                <w:sz w:val="22"/>
                <w:szCs w:val="22"/>
              </w:rPr>
              <w:t>84.3 ± 1.3</w:t>
            </w:r>
          </w:p>
        </w:tc>
      </w:tr>
      <w:tr w:rsidR="00AF7F7B" w:rsidRPr="00B5476A">
        <w:trPr>
          <w:trHeight w:val="288"/>
          <w:jc w:val="center"/>
        </w:trPr>
        <w:tc>
          <w:tcPr>
            <w:tcW w:w="1560" w:type="dxa"/>
            <w:tcBorders>
              <w:top w:val="nil"/>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b/>
                <w:bCs/>
                <w:sz w:val="22"/>
                <w:szCs w:val="22"/>
              </w:rPr>
              <w:t>4A</w:t>
            </w:r>
            <w:r w:rsidRPr="00B5476A">
              <w:rPr>
                <w:b/>
                <w:bCs/>
                <w:sz w:val="22"/>
                <w:szCs w:val="22"/>
                <w:vertAlign w:val="subscript"/>
              </w:rPr>
              <w:t>3</w:t>
            </w:r>
            <w:r w:rsidRPr="00B5476A">
              <w:rPr>
                <w:b/>
                <w:bCs/>
                <w:sz w:val="22"/>
                <w:szCs w:val="22"/>
              </w:rPr>
              <w:t>5B</w:t>
            </w:r>
            <w:r w:rsidRPr="00B5476A">
              <w:rPr>
                <w:b/>
                <w:bCs/>
                <w:sz w:val="22"/>
                <w:szCs w:val="22"/>
                <w:vertAlign w:val="subscript"/>
              </w:rPr>
              <w:t>4</w:t>
            </w:r>
          </w:p>
        </w:tc>
        <w:tc>
          <w:tcPr>
            <w:tcW w:w="1848" w:type="dxa"/>
            <w:tcBorders>
              <w:top w:val="nil"/>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sz w:val="22"/>
                <w:szCs w:val="22"/>
              </w:rPr>
              <w:t>89.1 ± 2.7</w:t>
            </w:r>
          </w:p>
        </w:tc>
        <w:tc>
          <w:tcPr>
            <w:tcW w:w="1763" w:type="dxa"/>
            <w:tcBorders>
              <w:top w:val="nil"/>
              <w:left w:val="nil"/>
              <w:bottom w:val="nil"/>
              <w:right w:val="nil"/>
            </w:tcBorders>
            <w:shd w:val="clear" w:color="auto" w:fill="auto"/>
            <w:tcMar>
              <w:top w:w="15" w:type="dxa"/>
              <w:left w:w="15" w:type="dxa"/>
              <w:bottom w:w="0" w:type="dxa"/>
              <w:right w:w="15" w:type="dxa"/>
            </w:tcMar>
            <w:vAlign w:val="center"/>
          </w:tcPr>
          <w:p w:rsidR="00AF7F7B" w:rsidRPr="00B5476A" w:rsidRDefault="00AF7F7B" w:rsidP="0018791D">
            <w:pPr>
              <w:spacing w:line="480" w:lineRule="auto"/>
              <w:jc w:val="center"/>
              <w:rPr>
                <w:sz w:val="22"/>
                <w:szCs w:val="22"/>
              </w:rPr>
            </w:pPr>
            <w:r w:rsidRPr="00B5476A">
              <w:rPr>
                <w:sz w:val="22"/>
                <w:szCs w:val="22"/>
              </w:rPr>
              <w:t>92.9 ± 5.1</w:t>
            </w:r>
          </w:p>
        </w:tc>
      </w:tr>
      <w:tr w:rsidR="00AF7F7B" w:rsidRPr="00B5476A">
        <w:trPr>
          <w:trHeight w:val="288"/>
          <w:jc w:val="center"/>
        </w:trPr>
        <w:tc>
          <w:tcPr>
            <w:tcW w:w="1560" w:type="dxa"/>
            <w:tcBorders>
              <w:top w:val="nil"/>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bookmarkStart w:id="14" w:name="OLE_LINK13"/>
            <w:bookmarkStart w:id="15" w:name="OLE_LINK14"/>
            <w:r w:rsidRPr="00B5476A">
              <w:rPr>
                <w:b/>
                <w:bCs/>
                <w:sz w:val="22"/>
                <w:szCs w:val="22"/>
              </w:rPr>
              <w:t>4A</w:t>
            </w:r>
            <w:r w:rsidRPr="00B5476A">
              <w:rPr>
                <w:b/>
                <w:bCs/>
                <w:sz w:val="22"/>
                <w:szCs w:val="22"/>
                <w:vertAlign w:val="subscript"/>
              </w:rPr>
              <w:t>3</w:t>
            </w:r>
            <w:r w:rsidRPr="00B5476A">
              <w:rPr>
                <w:b/>
                <w:bCs/>
                <w:sz w:val="22"/>
                <w:szCs w:val="22"/>
              </w:rPr>
              <w:t>4B</w:t>
            </w:r>
            <w:r w:rsidRPr="00B5476A">
              <w:rPr>
                <w:b/>
                <w:bCs/>
                <w:sz w:val="22"/>
                <w:szCs w:val="22"/>
                <w:vertAlign w:val="subscript"/>
              </w:rPr>
              <w:t>3</w:t>
            </w:r>
            <w:bookmarkEnd w:id="14"/>
            <w:bookmarkEnd w:id="15"/>
          </w:p>
        </w:tc>
        <w:tc>
          <w:tcPr>
            <w:tcW w:w="1848" w:type="dxa"/>
            <w:tcBorders>
              <w:top w:val="nil"/>
              <w:left w:val="nil"/>
              <w:bottom w:val="nil"/>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sz w:val="22"/>
                <w:szCs w:val="22"/>
              </w:rPr>
              <w:t>96.6 ± 3.7</w:t>
            </w:r>
          </w:p>
        </w:tc>
        <w:tc>
          <w:tcPr>
            <w:tcW w:w="1763" w:type="dxa"/>
            <w:tcBorders>
              <w:top w:val="nil"/>
              <w:left w:val="nil"/>
              <w:bottom w:val="nil"/>
              <w:right w:val="nil"/>
            </w:tcBorders>
            <w:shd w:val="clear" w:color="auto" w:fill="auto"/>
            <w:tcMar>
              <w:top w:w="15" w:type="dxa"/>
              <w:left w:w="15" w:type="dxa"/>
              <w:bottom w:w="0" w:type="dxa"/>
              <w:right w:w="15" w:type="dxa"/>
            </w:tcMar>
            <w:vAlign w:val="center"/>
          </w:tcPr>
          <w:p w:rsidR="00AF7F7B" w:rsidRPr="00B5476A" w:rsidRDefault="00AF7F7B" w:rsidP="0018791D">
            <w:pPr>
              <w:spacing w:line="480" w:lineRule="auto"/>
              <w:jc w:val="center"/>
              <w:rPr>
                <w:sz w:val="22"/>
                <w:szCs w:val="22"/>
              </w:rPr>
            </w:pPr>
            <w:r w:rsidRPr="00B5476A">
              <w:rPr>
                <w:sz w:val="22"/>
                <w:szCs w:val="22"/>
              </w:rPr>
              <w:t>91.4 ± 1.7</w:t>
            </w:r>
          </w:p>
        </w:tc>
      </w:tr>
      <w:tr w:rsidR="00AF7F7B" w:rsidRPr="00B5476A">
        <w:trPr>
          <w:trHeight w:val="288"/>
          <w:jc w:val="center"/>
        </w:trPr>
        <w:tc>
          <w:tcPr>
            <w:tcW w:w="1560" w:type="dxa"/>
            <w:tcBorders>
              <w:top w:val="nil"/>
              <w:left w:val="nil"/>
              <w:bottom w:val="single" w:sz="8" w:space="0" w:color="000000"/>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b/>
                <w:bCs/>
                <w:sz w:val="22"/>
                <w:szCs w:val="22"/>
              </w:rPr>
              <w:t>5A</w:t>
            </w:r>
            <w:r w:rsidRPr="00B5476A">
              <w:rPr>
                <w:b/>
                <w:bCs/>
                <w:sz w:val="22"/>
                <w:szCs w:val="22"/>
                <w:vertAlign w:val="subscript"/>
              </w:rPr>
              <w:t>3</w:t>
            </w:r>
            <w:r w:rsidRPr="00B5476A">
              <w:rPr>
                <w:b/>
                <w:bCs/>
                <w:sz w:val="22"/>
                <w:szCs w:val="22"/>
              </w:rPr>
              <w:t>5B</w:t>
            </w:r>
            <w:r w:rsidRPr="00B5476A">
              <w:rPr>
                <w:b/>
                <w:bCs/>
                <w:sz w:val="22"/>
                <w:szCs w:val="22"/>
                <w:vertAlign w:val="subscript"/>
              </w:rPr>
              <w:t>4</w:t>
            </w:r>
          </w:p>
        </w:tc>
        <w:tc>
          <w:tcPr>
            <w:tcW w:w="1848" w:type="dxa"/>
            <w:tcBorders>
              <w:top w:val="nil"/>
              <w:left w:val="nil"/>
              <w:bottom w:val="single" w:sz="8" w:space="0" w:color="000000"/>
              <w:right w:val="nil"/>
            </w:tcBorders>
            <w:shd w:val="clear" w:color="auto" w:fill="auto"/>
            <w:tcMar>
              <w:top w:w="8" w:type="dxa"/>
              <w:left w:w="8" w:type="dxa"/>
              <w:bottom w:w="0" w:type="dxa"/>
              <w:right w:w="8" w:type="dxa"/>
            </w:tcMar>
            <w:vAlign w:val="center"/>
          </w:tcPr>
          <w:p w:rsidR="00AF7F7B" w:rsidRPr="00B5476A" w:rsidRDefault="00AF7F7B" w:rsidP="0018791D">
            <w:pPr>
              <w:spacing w:line="480" w:lineRule="auto"/>
              <w:jc w:val="center"/>
              <w:rPr>
                <w:sz w:val="22"/>
                <w:szCs w:val="22"/>
              </w:rPr>
            </w:pPr>
            <w:r w:rsidRPr="00B5476A">
              <w:rPr>
                <w:sz w:val="22"/>
                <w:szCs w:val="22"/>
              </w:rPr>
              <w:t>88.3 ± 3.2</w:t>
            </w:r>
          </w:p>
        </w:tc>
        <w:tc>
          <w:tcPr>
            <w:tcW w:w="1763" w:type="dxa"/>
            <w:tcBorders>
              <w:top w:val="nil"/>
              <w:left w:val="nil"/>
              <w:bottom w:val="single" w:sz="8" w:space="0" w:color="000000"/>
              <w:right w:val="nil"/>
            </w:tcBorders>
            <w:shd w:val="clear" w:color="auto" w:fill="auto"/>
            <w:tcMar>
              <w:top w:w="15" w:type="dxa"/>
              <w:left w:w="15" w:type="dxa"/>
              <w:bottom w:w="0" w:type="dxa"/>
              <w:right w:w="15" w:type="dxa"/>
            </w:tcMar>
            <w:vAlign w:val="center"/>
          </w:tcPr>
          <w:p w:rsidR="00AF7F7B" w:rsidRPr="00B5476A" w:rsidRDefault="008D543A" w:rsidP="008D543A">
            <w:pPr>
              <w:pStyle w:val="Prrafodelista"/>
              <w:spacing w:after="0" w:line="480" w:lineRule="auto"/>
              <w:ind w:left="405"/>
            </w:pPr>
            <w:r w:rsidRPr="00B5476A">
              <w:t>82.8 ± 2.1</w:t>
            </w:r>
          </w:p>
        </w:tc>
      </w:tr>
    </w:tbl>
    <w:p w:rsidR="00AF7F7B" w:rsidRPr="00B5476A" w:rsidRDefault="00830762" w:rsidP="0018791D">
      <w:pPr>
        <w:pStyle w:val="TAMainText"/>
        <w:ind w:left="360" w:firstLine="0"/>
        <w:jc w:val="center"/>
        <w:rPr>
          <w:rFonts w:asciiTheme="minorHAnsi" w:hAnsiTheme="minorHAnsi"/>
          <w:sz w:val="22"/>
          <w:szCs w:val="22"/>
        </w:rPr>
      </w:pPr>
      <w:r w:rsidRPr="00B5476A">
        <w:rPr>
          <w:rFonts w:asciiTheme="minorHAnsi" w:hAnsiTheme="minorHAnsi"/>
          <w:sz w:val="22"/>
          <w:szCs w:val="22"/>
          <w:vertAlign w:val="superscript"/>
        </w:rPr>
        <w:t>a)</w:t>
      </w:r>
      <w:r w:rsidRPr="00B5476A">
        <w:rPr>
          <w:rFonts w:asciiTheme="minorHAnsi" w:hAnsiTheme="minorHAnsi"/>
          <w:sz w:val="22"/>
          <w:szCs w:val="22"/>
        </w:rPr>
        <w:t xml:space="preserve"> Dry films. </w:t>
      </w:r>
      <w:r w:rsidR="00AF7F7B" w:rsidRPr="00B5476A">
        <w:rPr>
          <w:rFonts w:asciiTheme="minorHAnsi" w:hAnsiTheme="minorHAnsi"/>
          <w:sz w:val="22"/>
          <w:szCs w:val="22"/>
          <w:vertAlign w:val="superscript"/>
        </w:rPr>
        <w:t>b)</w:t>
      </w:r>
      <w:r w:rsidR="00AF7F7B" w:rsidRPr="00B5476A">
        <w:rPr>
          <w:rFonts w:asciiTheme="minorHAnsi" w:hAnsiTheme="minorHAnsi"/>
          <w:sz w:val="22"/>
          <w:szCs w:val="22"/>
        </w:rPr>
        <w:t xml:space="preserve"> </w:t>
      </w:r>
      <w:r w:rsidR="00AF7F7B" w:rsidRPr="00B5476A">
        <w:rPr>
          <w:sz w:val="22"/>
          <w:szCs w:val="22"/>
        </w:rPr>
        <w:t xml:space="preserve">Dry films after 30 days of immersion in </w:t>
      </w:r>
      <w:proofErr w:type="spellStart"/>
      <w:r w:rsidR="00AF7F7B" w:rsidRPr="00B5476A">
        <w:rPr>
          <w:sz w:val="22"/>
          <w:szCs w:val="22"/>
        </w:rPr>
        <w:t>NaCl</w:t>
      </w:r>
      <w:proofErr w:type="spellEnd"/>
      <w:r w:rsidR="00AF7F7B" w:rsidRPr="00B5476A">
        <w:rPr>
          <w:sz w:val="22"/>
          <w:szCs w:val="22"/>
        </w:rPr>
        <w:t xml:space="preserve"> solution.</w:t>
      </w:r>
    </w:p>
    <w:p w:rsidR="0031456F" w:rsidRPr="00B5476A" w:rsidRDefault="0031456F" w:rsidP="0018791D">
      <w:pPr>
        <w:pStyle w:val="TAMainText"/>
        <w:ind w:firstLine="426"/>
        <w:rPr>
          <w:rFonts w:asciiTheme="minorHAnsi" w:hAnsiTheme="minorHAnsi"/>
          <w:b/>
          <w:sz w:val="22"/>
          <w:szCs w:val="22"/>
        </w:rPr>
      </w:pPr>
    </w:p>
    <w:p w:rsidR="003077A8" w:rsidRPr="00B5476A" w:rsidRDefault="00307B50" w:rsidP="00040FA3">
      <w:pPr>
        <w:pStyle w:val="TAMainText"/>
        <w:ind w:firstLine="360"/>
        <w:rPr>
          <w:rFonts w:asciiTheme="minorHAnsi" w:hAnsiTheme="minorHAnsi"/>
          <w:sz w:val="22"/>
          <w:szCs w:val="22"/>
        </w:rPr>
      </w:pPr>
      <w:r w:rsidRPr="00B5476A">
        <w:rPr>
          <w:rFonts w:asciiTheme="minorHAnsi" w:hAnsiTheme="minorHAnsi"/>
          <w:b/>
          <w:sz w:val="22"/>
          <w:szCs w:val="22"/>
        </w:rPr>
        <w:br w:type="column"/>
      </w:r>
      <w:r w:rsidR="003B7325" w:rsidRPr="00B5476A">
        <w:rPr>
          <w:rFonts w:asciiTheme="minorHAnsi" w:hAnsiTheme="minorHAnsi"/>
          <w:b/>
          <w:sz w:val="22"/>
          <w:szCs w:val="22"/>
        </w:rPr>
        <w:lastRenderedPageBreak/>
        <w:t xml:space="preserve">Characterization of corrosion resistance with </w:t>
      </w:r>
      <w:r w:rsidR="00EB23E0" w:rsidRPr="00B5476A">
        <w:rPr>
          <w:rFonts w:asciiTheme="minorHAnsi" w:hAnsiTheme="minorHAnsi"/>
          <w:b/>
          <w:sz w:val="22"/>
          <w:szCs w:val="22"/>
        </w:rPr>
        <w:t xml:space="preserve">increasing </w:t>
      </w:r>
      <w:r w:rsidR="003077A8" w:rsidRPr="00B5476A">
        <w:rPr>
          <w:rFonts w:asciiTheme="minorHAnsi" w:hAnsiTheme="minorHAnsi"/>
          <w:b/>
          <w:sz w:val="22"/>
          <w:szCs w:val="22"/>
        </w:rPr>
        <w:t>immersion time</w:t>
      </w:r>
      <w:r w:rsidR="00EB23E0" w:rsidRPr="00B5476A">
        <w:rPr>
          <w:rFonts w:asciiTheme="minorHAnsi" w:hAnsiTheme="minorHAnsi"/>
          <w:b/>
          <w:sz w:val="22"/>
          <w:szCs w:val="22"/>
        </w:rPr>
        <w:t xml:space="preserve"> in </w:t>
      </w:r>
      <w:proofErr w:type="spellStart"/>
      <w:r w:rsidR="00EB23E0" w:rsidRPr="00B5476A">
        <w:rPr>
          <w:rFonts w:asciiTheme="minorHAnsi" w:hAnsiTheme="minorHAnsi"/>
          <w:b/>
          <w:sz w:val="22"/>
          <w:szCs w:val="22"/>
        </w:rPr>
        <w:t>NaCl</w:t>
      </w:r>
      <w:proofErr w:type="spellEnd"/>
      <w:r w:rsidR="00EB23E0" w:rsidRPr="00B5476A">
        <w:rPr>
          <w:rFonts w:asciiTheme="minorHAnsi" w:hAnsiTheme="minorHAnsi"/>
          <w:b/>
          <w:sz w:val="22"/>
          <w:szCs w:val="22"/>
        </w:rPr>
        <w:t xml:space="preserve"> solution</w:t>
      </w:r>
      <w:r w:rsidR="00A87A50" w:rsidRPr="00B5476A">
        <w:rPr>
          <w:rFonts w:asciiTheme="minorHAnsi" w:hAnsiTheme="minorHAnsi"/>
          <w:b/>
          <w:sz w:val="22"/>
          <w:szCs w:val="22"/>
        </w:rPr>
        <w:t xml:space="preserve"> </w:t>
      </w:r>
    </w:p>
    <w:p w:rsidR="003771EA" w:rsidRPr="00B5476A" w:rsidRDefault="00EA320D" w:rsidP="00DC74D8">
      <w:pPr>
        <w:spacing w:line="480" w:lineRule="auto"/>
        <w:ind w:firstLine="426"/>
        <w:jc w:val="both"/>
        <w:rPr>
          <w:sz w:val="22"/>
          <w:szCs w:val="22"/>
        </w:rPr>
      </w:pPr>
      <w:r w:rsidRPr="00B5476A">
        <w:rPr>
          <w:sz w:val="22"/>
          <w:szCs w:val="22"/>
        </w:rPr>
        <w:t>Electrochemical impedance spectroscopy (</w:t>
      </w:r>
      <w:r w:rsidR="003771EA" w:rsidRPr="00B5476A">
        <w:rPr>
          <w:sz w:val="22"/>
          <w:szCs w:val="22"/>
        </w:rPr>
        <w:t>EIS</w:t>
      </w:r>
      <w:r w:rsidRPr="00B5476A">
        <w:rPr>
          <w:sz w:val="22"/>
          <w:szCs w:val="22"/>
        </w:rPr>
        <w:t>)</w:t>
      </w:r>
      <w:r w:rsidR="003771EA" w:rsidRPr="00B5476A">
        <w:rPr>
          <w:sz w:val="22"/>
          <w:szCs w:val="22"/>
        </w:rPr>
        <w:t xml:space="preserve"> </w:t>
      </w:r>
      <w:r w:rsidR="00711399" w:rsidRPr="00B5476A">
        <w:rPr>
          <w:sz w:val="22"/>
          <w:szCs w:val="22"/>
        </w:rPr>
        <w:t>was the technique cho</w:t>
      </w:r>
      <w:r w:rsidR="00FD11DA" w:rsidRPr="00B5476A">
        <w:rPr>
          <w:sz w:val="22"/>
          <w:szCs w:val="22"/>
        </w:rPr>
        <w:t xml:space="preserve">se to investigate the barrier properties of </w:t>
      </w:r>
      <w:proofErr w:type="spellStart"/>
      <w:r w:rsidR="00FD11DA" w:rsidRPr="00B5476A">
        <w:rPr>
          <w:sz w:val="22"/>
          <w:szCs w:val="22"/>
        </w:rPr>
        <w:t>polytriazole</w:t>
      </w:r>
      <w:proofErr w:type="spellEnd"/>
      <w:r w:rsidR="00FD11DA" w:rsidRPr="00B5476A">
        <w:rPr>
          <w:sz w:val="22"/>
          <w:szCs w:val="22"/>
        </w:rPr>
        <w:t xml:space="preserve"> films. The Nyquist plots depicted in </w:t>
      </w:r>
      <w:r w:rsidR="0038634F" w:rsidRPr="00B5476A">
        <w:rPr>
          <w:sz w:val="22"/>
          <w:szCs w:val="22"/>
        </w:rPr>
        <w:t xml:space="preserve">the </w:t>
      </w:r>
      <w:r w:rsidR="00FD11DA" w:rsidRPr="00B5476A">
        <w:rPr>
          <w:sz w:val="22"/>
          <w:szCs w:val="22"/>
        </w:rPr>
        <w:t>Figure 6</w:t>
      </w:r>
      <w:r w:rsidR="003771EA" w:rsidRPr="00B5476A">
        <w:rPr>
          <w:sz w:val="22"/>
          <w:szCs w:val="22"/>
        </w:rPr>
        <w:t xml:space="preserve"> were fitted using an </w:t>
      </w:r>
      <w:r w:rsidR="00FD11DA" w:rsidRPr="00B5476A">
        <w:rPr>
          <w:sz w:val="22"/>
          <w:szCs w:val="22"/>
        </w:rPr>
        <w:t xml:space="preserve">electrical </w:t>
      </w:r>
      <w:r w:rsidR="003771EA" w:rsidRPr="00B5476A">
        <w:rPr>
          <w:sz w:val="22"/>
          <w:szCs w:val="22"/>
        </w:rPr>
        <w:t>equivalent circuit (</w:t>
      </w:r>
      <w:r w:rsidR="00FD11DA" w:rsidRPr="00B5476A">
        <w:rPr>
          <w:sz w:val="22"/>
          <w:szCs w:val="22"/>
        </w:rPr>
        <w:t>E</w:t>
      </w:r>
      <w:r w:rsidR="003771EA" w:rsidRPr="00B5476A">
        <w:rPr>
          <w:sz w:val="22"/>
          <w:szCs w:val="22"/>
        </w:rPr>
        <w:t>EC)</w:t>
      </w:r>
      <w:r w:rsidR="0038634F" w:rsidRPr="00B5476A">
        <w:rPr>
          <w:sz w:val="22"/>
          <w:szCs w:val="22"/>
        </w:rPr>
        <w:t>,</w:t>
      </w:r>
      <w:r w:rsidR="003771EA" w:rsidRPr="00B5476A">
        <w:rPr>
          <w:sz w:val="22"/>
          <w:szCs w:val="22"/>
        </w:rPr>
        <w:t xml:space="preserve"> </w:t>
      </w:r>
      <w:r w:rsidR="00FD11DA" w:rsidRPr="00B5476A">
        <w:rPr>
          <w:sz w:val="22"/>
          <w:szCs w:val="22"/>
        </w:rPr>
        <w:t xml:space="preserve">depending on the impedance response for each case (Table S1, SI). The Nyquist plot for bare AA2024 immersed on </w:t>
      </w:r>
      <w:proofErr w:type="spellStart"/>
      <w:r w:rsidR="00FD11DA" w:rsidRPr="00B5476A">
        <w:rPr>
          <w:sz w:val="22"/>
          <w:szCs w:val="22"/>
        </w:rPr>
        <w:t>NaCl</w:t>
      </w:r>
      <w:proofErr w:type="spellEnd"/>
      <w:r w:rsidR="00FD11DA" w:rsidRPr="00B5476A">
        <w:rPr>
          <w:sz w:val="22"/>
          <w:szCs w:val="22"/>
        </w:rPr>
        <w:t xml:space="preserve"> 0.05M is mainly </w:t>
      </w:r>
      <w:r w:rsidR="003771EA" w:rsidRPr="00B5476A">
        <w:rPr>
          <w:sz w:val="22"/>
          <w:szCs w:val="22"/>
        </w:rPr>
        <w:t xml:space="preserve">composed by </w:t>
      </w:r>
      <w:r w:rsidR="009A3B4A" w:rsidRPr="00B5476A">
        <w:rPr>
          <w:sz w:val="22"/>
          <w:szCs w:val="22"/>
        </w:rPr>
        <w:t>a single</w:t>
      </w:r>
      <w:r w:rsidR="003771EA" w:rsidRPr="00B5476A">
        <w:rPr>
          <w:sz w:val="22"/>
          <w:szCs w:val="22"/>
        </w:rPr>
        <w:t xml:space="preserve"> time constant </w:t>
      </w:r>
      <w:proofErr w:type="spellStart"/>
      <w:r w:rsidR="003771EA" w:rsidRPr="00B5476A">
        <w:rPr>
          <w:sz w:val="22"/>
          <w:szCs w:val="22"/>
        </w:rPr>
        <w:t>R</w:t>
      </w:r>
      <w:r w:rsidR="003771EA" w:rsidRPr="00B5476A">
        <w:rPr>
          <w:sz w:val="22"/>
          <w:szCs w:val="22"/>
          <w:vertAlign w:val="subscript"/>
        </w:rPr>
        <w:t>s</w:t>
      </w:r>
      <w:proofErr w:type="spellEnd"/>
      <w:r w:rsidR="003771EA" w:rsidRPr="00B5476A">
        <w:rPr>
          <w:sz w:val="22"/>
          <w:szCs w:val="22"/>
        </w:rPr>
        <w:t>(</w:t>
      </w:r>
      <w:proofErr w:type="spellStart"/>
      <w:r w:rsidR="003771EA" w:rsidRPr="00B5476A">
        <w:rPr>
          <w:sz w:val="22"/>
          <w:szCs w:val="22"/>
        </w:rPr>
        <w:t>R</w:t>
      </w:r>
      <w:r w:rsidR="003771EA" w:rsidRPr="00B5476A">
        <w:rPr>
          <w:sz w:val="22"/>
          <w:szCs w:val="22"/>
          <w:vertAlign w:val="subscript"/>
        </w:rPr>
        <w:t>p</w:t>
      </w:r>
      <w:r w:rsidR="003771EA" w:rsidRPr="00B5476A">
        <w:rPr>
          <w:sz w:val="22"/>
          <w:szCs w:val="22"/>
        </w:rPr>
        <w:t>C</w:t>
      </w:r>
      <w:r w:rsidR="00767D55" w:rsidRPr="00B5476A">
        <w:rPr>
          <w:sz w:val="22"/>
          <w:szCs w:val="22"/>
          <w:vertAlign w:val="subscript"/>
        </w:rPr>
        <w:t>dl</w:t>
      </w:r>
      <w:proofErr w:type="spellEnd"/>
      <w:r w:rsidR="003771EA" w:rsidRPr="00B5476A">
        <w:rPr>
          <w:sz w:val="22"/>
          <w:szCs w:val="22"/>
        </w:rPr>
        <w:t xml:space="preserve">), where </w:t>
      </w:r>
      <w:proofErr w:type="spellStart"/>
      <w:r w:rsidR="003771EA" w:rsidRPr="00B5476A">
        <w:rPr>
          <w:sz w:val="22"/>
          <w:szCs w:val="22"/>
        </w:rPr>
        <w:t>R</w:t>
      </w:r>
      <w:r w:rsidR="003771EA" w:rsidRPr="00B5476A">
        <w:rPr>
          <w:sz w:val="22"/>
          <w:szCs w:val="22"/>
          <w:vertAlign w:val="subscript"/>
        </w:rPr>
        <w:t>s</w:t>
      </w:r>
      <w:proofErr w:type="spellEnd"/>
      <w:r w:rsidR="003771EA" w:rsidRPr="00B5476A">
        <w:rPr>
          <w:sz w:val="22"/>
          <w:szCs w:val="22"/>
        </w:rPr>
        <w:t xml:space="preserve"> represents the </w:t>
      </w:r>
      <w:proofErr w:type="spellStart"/>
      <w:r w:rsidR="003771EA" w:rsidRPr="00B5476A">
        <w:rPr>
          <w:sz w:val="22"/>
          <w:szCs w:val="22"/>
        </w:rPr>
        <w:t>ohmic</w:t>
      </w:r>
      <w:proofErr w:type="spellEnd"/>
      <w:r w:rsidR="003771EA" w:rsidRPr="00B5476A">
        <w:rPr>
          <w:sz w:val="22"/>
          <w:szCs w:val="22"/>
        </w:rPr>
        <w:t xml:space="preserve"> resistance between the worki</w:t>
      </w:r>
      <w:r w:rsidR="0038634F" w:rsidRPr="00B5476A">
        <w:rPr>
          <w:sz w:val="22"/>
          <w:szCs w:val="22"/>
        </w:rPr>
        <w:t>ng and the reference electrodes;</w:t>
      </w:r>
      <w:r w:rsidR="003771EA" w:rsidRPr="00B5476A">
        <w:rPr>
          <w:sz w:val="22"/>
          <w:szCs w:val="22"/>
        </w:rPr>
        <w:t xml:space="preserve"> </w:t>
      </w:r>
      <w:proofErr w:type="spellStart"/>
      <w:r w:rsidR="003771EA" w:rsidRPr="00B5476A">
        <w:rPr>
          <w:sz w:val="22"/>
          <w:szCs w:val="22"/>
        </w:rPr>
        <w:t>R</w:t>
      </w:r>
      <w:r w:rsidR="00767D55" w:rsidRPr="00B5476A">
        <w:rPr>
          <w:sz w:val="22"/>
          <w:szCs w:val="22"/>
          <w:vertAlign w:val="subscript"/>
        </w:rPr>
        <w:t>p</w:t>
      </w:r>
      <w:proofErr w:type="spellEnd"/>
      <w:r w:rsidR="003771EA" w:rsidRPr="00B5476A">
        <w:rPr>
          <w:sz w:val="22"/>
          <w:szCs w:val="22"/>
        </w:rPr>
        <w:t xml:space="preserve"> is the polarization resistance and </w:t>
      </w:r>
      <w:proofErr w:type="spellStart"/>
      <w:r w:rsidR="003771EA" w:rsidRPr="00B5476A">
        <w:rPr>
          <w:sz w:val="22"/>
          <w:szCs w:val="22"/>
        </w:rPr>
        <w:t>C</w:t>
      </w:r>
      <w:r w:rsidR="00767D55" w:rsidRPr="00B5476A">
        <w:rPr>
          <w:sz w:val="22"/>
          <w:szCs w:val="22"/>
          <w:vertAlign w:val="subscript"/>
        </w:rPr>
        <w:t>dl</w:t>
      </w:r>
      <w:proofErr w:type="spellEnd"/>
      <w:r w:rsidR="003771EA" w:rsidRPr="00B5476A">
        <w:rPr>
          <w:sz w:val="22"/>
          <w:szCs w:val="22"/>
        </w:rPr>
        <w:t xml:space="preserve"> corresponds to the </w:t>
      </w:r>
      <w:r w:rsidR="00767D55" w:rsidRPr="00B5476A">
        <w:rPr>
          <w:sz w:val="22"/>
          <w:szCs w:val="22"/>
        </w:rPr>
        <w:t>double-layer</w:t>
      </w:r>
      <w:r w:rsidR="003771EA" w:rsidRPr="00B5476A">
        <w:rPr>
          <w:sz w:val="22"/>
          <w:szCs w:val="22"/>
        </w:rPr>
        <w:t xml:space="preserve"> capacitance. </w:t>
      </w:r>
      <w:r w:rsidR="00603334" w:rsidRPr="00B5476A">
        <w:rPr>
          <w:sz w:val="22"/>
          <w:szCs w:val="22"/>
        </w:rPr>
        <w:t>The capacitance was replaced by a constant phase element (</w:t>
      </w:r>
      <w:proofErr w:type="spellStart"/>
      <w:r w:rsidR="00603334" w:rsidRPr="00B5476A">
        <w:rPr>
          <w:sz w:val="22"/>
          <w:szCs w:val="22"/>
        </w:rPr>
        <w:t>CPE</w:t>
      </w:r>
      <w:r w:rsidR="00603334" w:rsidRPr="00B5476A">
        <w:rPr>
          <w:sz w:val="22"/>
          <w:szCs w:val="22"/>
          <w:vertAlign w:val="subscript"/>
        </w:rPr>
        <w:t>dl</w:t>
      </w:r>
      <w:proofErr w:type="spellEnd"/>
      <w:r w:rsidR="00603334" w:rsidRPr="00B5476A">
        <w:rPr>
          <w:sz w:val="22"/>
          <w:szCs w:val="22"/>
        </w:rPr>
        <w:t xml:space="preserve">) which describes the non-ideal capacitor when the phase angle is not -90°. </w:t>
      </w:r>
      <w:r w:rsidR="00767D55" w:rsidRPr="00B5476A">
        <w:rPr>
          <w:sz w:val="22"/>
          <w:szCs w:val="22"/>
        </w:rPr>
        <w:t xml:space="preserve">After 30 days of metal bare </w:t>
      </w:r>
      <w:r w:rsidR="00603334" w:rsidRPr="00B5476A">
        <w:rPr>
          <w:sz w:val="22"/>
          <w:szCs w:val="22"/>
        </w:rPr>
        <w:t>corrosion</w:t>
      </w:r>
      <w:r w:rsidR="00767D55" w:rsidRPr="00B5476A">
        <w:rPr>
          <w:sz w:val="22"/>
          <w:szCs w:val="22"/>
        </w:rPr>
        <w:t xml:space="preserve">, another </w:t>
      </w:r>
      <w:r w:rsidR="00603334" w:rsidRPr="00B5476A">
        <w:rPr>
          <w:sz w:val="22"/>
          <w:szCs w:val="22"/>
        </w:rPr>
        <w:t>electrical parameter</w:t>
      </w:r>
      <w:r w:rsidR="00767D55" w:rsidRPr="00B5476A">
        <w:rPr>
          <w:sz w:val="22"/>
          <w:szCs w:val="22"/>
        </w:rPr>
        <w:t xml:space="preserve"> appears</w:t>
      </w:r>
      <w:r w:rsidR="00603334" w:rsidRPr="00B5476A">
        <w:rPr>
          <w:sz w:val="22"/>
          <w:szCs w:val="22"/>
        </w:rPr>
        <w:t>, the Warburg impedance</w:t>
      </w:r>
      <w:r w:rsidR="00711399" w:rsidRPr="00B5476A">
        <w:rPr>
          <w:sz w:val="22"/>
          <w:szCs w:val="22"/>
        </w:rPr>
        <w:t xml:space="preserve"> (W)</w:t>
      </w:r>
      <w:r w:rsidR="00603334" w:rsidRPr="00B5476A">
        <w:rPr>
          <w:sz w:val="22"/>
          <w:szCs w:val="22"/>
        </w:rPr>
        <w:t>, related to the diffusion across the oxide layer</w:t>
      </w:r>
      <w:r w:rsidR="0038634F" w:rsidRPr="00B5476A">
        <w:rPr>
          <w:sz w:val="22"/>
          <w:szCs w:val="22"/>
        </w:rPr>
        <w:t xml:space="preserve"> (Figure S6)</w:t>
      </w:r>
      <w:r w:rsidR="00603334" w:rsidRPr="00B5476A">
        <w:rPr>
          <w:sz w:val="22"/>
          <w:szCs w:val="22"/>
        </w:rPr>
        <w:t>.</w:t>
      </w:r>
      <w:r w:rsidR="00767D55" w:rsidRPr="00B5476A">
        <w:rPr>
          <w:sz w:val="22"/>
          <w:szCs w:val="22"/>
        </w:rPr>
        <w:t xml:space="preserve"> </w:t>
      </w:r>
    </w:p>
    <w:p w:rsidR="003771EA" w:rsidRPr="00B5476A" w:rsidRDefault="00711399" w:rsidP="00711399">
      <w:pPr>
        <w:spacing w:line="480" w:lineRule="auto"/>
        <w:ind w:firstLine="426"/>
        <w:jc w:val="both"/>
        <w:rPr>
          <w:sz w:val="22"/>
          <w:szCs w:val="22"/>
        </w:rPr>
      </w:pPr>
      <w:r w:rsidRPr="00B5476A">
        <w:rPr>
          <w:sz w:val="22"/>
          <w:szCs w:val="22"/>
        </w:rPr>
        <w:t xml:space="preserve">When the metal is protected with an organic polymer, it behaves as a semi-capacitive material, since most of the coating is nonconductive to ions. </w:t>
      </w:r>
      <w:r w:rsidR="003771EA" w:rsidRPr="00B5476A">
        <w:rPr>
          <w:sz w:val="22"/>
          <w:szCs w:val="22"/>
        </w:rPr>
        <w:t xml:space="preserve">The </w:t>
      </w:r>
      <w:r w:rsidR="00603334" w:rsidRPr="00B5476A">
        <w:rPr>
          <w:sz w:val="22"/>
          <w:szCs w:val="22"/>
        </w:rPr>
        <w:t xml:space="preserve">Nyquist </w:t>
      </w:r>
      <w:r w:rsidR="003771EA" w:rsidRPr="00B5476A">
        <w:rPr>
          <w:sz w:val="22"/>
          <w:szCs w:val="22"/>
        </w:rPr>
        <w:t xml:space="preserve">diagram of the </w:t>
      </w:r>
      <w:r w:rsidR="00603334" w:rsidRPr="00B5476A">
        <w:rPr>
          <w:sz w:val="22"/>
          <w:szCs w:val="22"/>
        </w:rPr>
        <w:t>1A</w:t>
      </w:r>
      <w:r w:rsidR="00603334" w:rsidRPr="00B5476A">
        <w:rPr>
          <w:sz w:val="22"/>
          <w:szCs w:val="22"/>
          <w:vertAlign w:val="subscript"/>
        </w:rPr>
        <w:t>2</w:t>
      </w:r>
      <w:r w:rsidR="00603334" w:rsidRPr="00B5476A">
        <w:rPr>
          <w:sz w:val="22"/>
          <w:szCs w:val="22"/>
        </w:rPr>
        <w:t>1B</w:t>
      </w:r>
      <w:r w:rsidR="00603334" w:rsidRPr="00B5476A">
        <w:rPr>
          <w:sz w:val="22"/>
          <w:szCs w:val="22"/>
          <w:vertAlign w:val="subscript"/>
        </w:rPr>
        <w:t>3</w:t>
      </w:r>
      <w:r w:rsidR="003771EA" w:rsidRPr="00B5476A">
        <w:rPr>
          <w:sz w:val="22"/>
          <w:szCs w:val="22"/>
        </w:rPr>
        <w:t xml:space="preserve"> </w:t>
      </w:r>
      <w:r w:rsidR="00603334" w:rsidRPr="00B5476A">
        <w:rPr>
          <w:sz w:val="22"/>
          <w:szCs w:val="22"/>
        </w:rPr>
        <w:t xml:space="preserve">film </w:t>
      </w:r>
      <w:r w:rsidR="003771EA" w:rsidRPr="00B5476A">
        <w:rPr>
          <w:sz w:val="22"/>
          <w:szCs w:val="22"/>
        </w:rPr>
        <w:t>shows two time constants</w:t>
      </w:r>
      <w:r w:rsidR="00603334" w:rsidRPr="00B5476A">
        <w:rPr>
          <w:sz w:val="22"/>
          <w:szCs w:val="22"/>
        </w:rPr>
        <w:t xml:space="preserve"> at the beginning of the experiment (Figure 6</w:t>
      </w:r>
      <w:r w:rsidR="00451F7A" w:rsidRPr="00B5476A">
        <w:rPr>
          <w:sz w:val="22"/>
          <w:szCs w:val="22"/>
        </w:rPr>
        <w:t>A</w:t>
      </w:r>
      <w:r w:rsidR="00603334" w:rsidRPr="00B5476A">
        <w:rPr>
          <w:sz w:val="22"/>
          <w:szCs w:val="22"/>
        </w:rPr>
        <w:t>)</w:t>
      </w:r>
      <w:r w:rsidR="003771EA" w:rsidRPr="00B5476A">
        <w:rPr>
          <w:sz w:val="22"/>
          <w:szCs w:val="22"/>
        </w:rPr>
        <w:t xml:space="preserve">. The one at high frequency was attributed to the coating layer properties, while that at low frequencies was related to interfacial phenomena. The proposed </w:t>
      </w:r>
      <w:r w:rsidRPr="00B5476A">
        <w:rPr>
          <w:sz w:val="22"/>
          <w:szCs w:val="22"/>
        </w:rPr>
        <w:t>E</w:t>
      </w:r>
      <w:r w:rsidR="003771EA" w:rsidRPr="00B5476A">
        <w:rPr>
          <w:sz w:val="22"/>
          <w:szCs w:val="22"/>
        </w:rPr>
        <w:t xml:space="preserve">EC is given by </w:t>
      </w:r>
      <w:proofErr w:type="spellStart"/>
      <w:proofErr w:type="gramStart"/>
      <w:r w:rsidR="003771EA" w:rsidRPr="00B5476A">
        <w:rPr>
          <w:sz w:val="22"/>
          <w:szCs w:val="22"/>
        </w:rPr>
        <w:t>R</w:t>
      </w:r>
      <w:r w:rsidR="003771EA" w:rsidRPr="00B5476A">
        <w:rPr>
          <w:sz w:val="22"/>
          <w:szCs w:val="22"/>
          <w:vertAlign w:val="subscript"/>
        </w:rPr>
        <w:t>s</w:t>
      </w:r>
      <w:proofErr w:type="spellEnd"/>
      <w:r w:rsidR="003771EA" w:rsidRPr="00B5476A">
        <w:rPr>
          <w:sz w:val="22"/>
          <w:szCs w:val="22"/>
        </w:rPr>
        <w:t>(</w:t>
      </w:r>
      <w:proofErr w:type="spellStart"/>
      <w:proofErr w:type="gramEnd"/>
      <w:r w:rsidRPr="00B5476A">
        <w:rPr>
          <w:sz w:val="22"/>
          <w:szCs w:val="22"/>
        </w:rPr>
        <w:t>CPE</w:t>
      </w:r>
      <w:r w:rsidRPr="00B5476A">
        <w:rPr>
          <w:sz w:val="22"/>
          <w:szCs w:val="22"/>
          <w:vertAlign w:val="subscript"/>
        </w:rPr>
        <w:t>c</w:t>
      </w:r>
      <w:proofErr w:type="spellEnd"/>
      <w:r w:rsidRPr="00B5476A">
        <w:rPr>
          <w:sz w:val="22"/>
          <w:szCs w:val="22"/>
        </w:rPr>
        <w:t xml:space="preserve"> [</w:t>
      </w:r>
      <w:proofErr w:type="spellStart"/>
      <w:r w:rsidR="003771EA" w:rsidRPr="00B5476A">
        <w:rPr>
          <w:sz w:val="22"/>
          <w:szCs w:val="22"/>
        </w:rPr>
        <w:t>R</w:t>
      </w:r>
      <w:r w:rsidRPr="00B5476A">
        <w:rPr>
          <w:sz w:val="22"/>
          <w:szCs w:val="22"/>
          <w:vertAlign w:val="subscript"/>
        </w:rPr>
        <w:t>c</w:t>
      </w:r>
      <w:r w:rsidR="003771EA" w:rsidRPr="00B5476A">
        <w:rPr>
          <w:sz w:val="22"/>
          <w:szCs w:val="22"/>
        </w:rPr>
        <w:t>·CPE</w:t>
      </w:r>
      <w:r w:rsidRPr="00B5476A">
        <w:rPr>
          <w:sz w:val="22"/>
          <w:szCs w:val="22"/>
          <w:vertAlign w:val="subscript"/>
        </w:rPr>
        <w:t>dl</w:t>
      </w:r>
      <w:proofErr w:type="spellEnd"/>
      <w:r w:rsidRPr="00B5476A">
        <w:rPr>
          <w:sz w:val="22"/>
          <w:szCs w:val="22"/>
        </w:rPr>
        <w:t>])</w:t>
      </w:r>
      <w:r w:rsidR="003771EA" w:rsidRPr="00B5476A">
        <w:rPr>
          <w:sz w:val="22"/>
          <w:szCs w:val="22"/>
        </w:rPr>
        <w:t xml:space="preserve">, where the </w:t>
      </w:r>
      <w:proofErr w:type="spellStart"/>
      <w:r w:rsidR="003771EA" w:rsidRPr="00B5476A">
        <w:rPr>
          <w:sz w:val="22"/>
          <w:szCs w:val="22"/>
        </w:rPr>
        <w:t>CPE</w:t>
      </w:r>
      <w:r w:rsidRPr="00B5476A">
        <w:rPr>
          <w:sz w:val="22"/>
          <w:szCs w:val="22"/>
          <w:vertAlign w:val="subscript"/>
        </w:rPr>
        <w:t>c</w:t>
      </w:r>
      <w:proofErr w:type="spellEnd"/>
      <w:r w:rsidR="003771EA" w:rsidRPr="00B5476A">
        <w:rPr>
          <w:sz w:val="22"/>
          <w:szCs w:val="22"/>
        </w:rPr>
        <w:t xml:space="preserve"> and </w:t>
      </w:r>
      <w:proofErr w:type="spellStart"/>
      <w:r w:rsidR="003771EA" w:rsidRPr="00B5476A">
        <w:rPr>
          <w:sz w:val="22"/>
          <w:szCs w:val="22"/>
        </w:rPr>
        <w:t>R</w:t>
      </w:r>
      <w:r w:rsidRPr="00B5476A">
        <w:rPr>
          <w:sz w:val="22"/>
          <w:szCs w:val="22"/>
          <w:vertAlign w:val="subscript"/>
        </w:rPr>
        <w:t>c</w:t>
      </w:r>
      <w:proofErr w:type="spellEnd"/>
      <w:r w:rsidR="003771EA" w:rsidRPr="00B5476A">
        <w:rPr>
          <w:sz w:val="22"/>
          <w:szCs w:val="22"/>
        </w:rPr>
        <w:t xml:space="preserve"> represent the </w:t>
      </w:r>
      <w:r w:rsidRPr="00B5476A">
        <w:rPr>
          <w:sz w:val="22"/>
          <w:szCs w:val="22"/>
        </w:rPr>
        <w:t xml:space="preserve">coating </w:t>
      </w:r>
      <w:r w:rsidR="003771EA" w:rsidRPr="00B5476A">
        <w:rPr>
          <w:sz w:val="22"/>
          <w:szCs w:val="22"/>
        </w:rPr>
        <w:t xml:space="preserve">capacitance and </w:t>
      </w:r>
      <w:r w:rsidR="00333C59" w:rsidRPr="00B5476A">
        <w:rPr>
          <w:sz w:val="22"/>
          <w:szCs w:val="22"/>
        </w:rPr>
        <w:t xml:space="preserve">coating </w:t>
      </w:r>
      <w:r w:rsidR="003771EA" w:rsidRPr="00B5476A">
        <w:rPr>
          <w:sz w:val="22"/>
          <w:szCs w:val="22"/>
        </w:rPr>
        <w:t xml:space="preserve">resistance, respectively, and </w:t>
      </w:r>
      <w:proofErr w:type="spellStart"/>
      <w:r w:rsidR="003771EA" w:rsidRPr="00B5476A">
        <w:rPr>
          <w:sz w:val="22"/>
          <w:szCs w:val="22"/>
        </w:rPr>
        <w:t>CPE</w:t>
      </w:r>
      <w:r w:rsidR="00333C59" w:rsidRPr="00B5476A">
        <w:rPr>
          <w:sz w:val="22"/>
          <w:szCs w:val="22"/>
          <w:vertAlign w:val="subscript"/>
        </w:rPr>
        <w:t>dl</w:t>
      </w:r>
      <w:proofErr w:type="spellEnd"/>
      <w:r w:rsidR="003771EA" w:rsidRPr="00B5476A">
        <w:rPr>
          <w:sz w:val="22"/>
          <w:szCs w:val="22"/>
        </w:rPr>
        <w:t xml:space="preserve"> correspond</w:t>
      </w:r>
      <w:r w:rsidR="00333C59" w:rsidRPr="00B5476A">
        <w:rPr>
          <w:sz w:val="22"/>
          <w:szCs w:val="22"/>
        </w:rPr>
        <w:t>s</w:t>
      </w:r>
      <w:r w:rsidR="003771EA" w:rsidRPr="00B5476A">
        <w:rPr>
          <w:sz w:val="22"/>
          <w:szCs w:val="22"/>
        </w:rPr>
        <w:t xml:space="preserve"> to the capacitance of the metal/coating interface.</w:t>
      </w:r>
    </w:p>
    <w:p w:rsidR="00E23A6D" w:rsidRPr="00B5476A" w:rsidRDefault="0038634F" w:rsidP="00DC74D8">
      <w:pPr>
        <w:spacing w:line="480" w:lineRule="auto"/>
        <w:ind w:firstLine="426"/>
        <w:jc w:val="both"/>
        <w:rPr>
          <w:rFonts w:cs="Times New Roman"/>
          <w:bCs/>
          <w:sz w:val="22"/>
          <w:szCs w:val="22"/>
        </w:rPr>
      </w:pPr>
      <w:r w:rsidRPr="00B5476A">
        <w:rPr>
          <w:sz w:val="22"/>
          <w:szCs w:val="22"/>
        </w:rPr>
        <w:t>Despite on Figure 6</w:t>
      </w:r>
      <w:r w:rsidR="00451F7A" w:rsidRPr="00B5476A">
        <w:rPr>
          <w:sz w:val="22"/>
          <w:szCs w:val="22"/>
        </w:rPr>
        <w:t>A</w:t>
      </w:r>
      <w:r w:rsidRPr="00B5476A">
        <w:rPr>
          <w:sz w:val="22"/>
          <w:szCs w:val="22"/>
        </w:rPr>
        <w:t xml:space="preserve"> the f</w:t>
      </w:r>
      <w:r w:rsidR="00603334" w:rsidRPr="00B5476A">
        <w:rPr>
          <w:sz w:val="22"/>
          <w:szCs w:val="22"/>
        </w:rPr>
        <w:t xml:space="preserve">ilms from samples </w:t>
      </w:r>
      <w:r w:rsidRPr="00B5476A">
        <w:rPr>
          <w:sz w:val="22"/>
          <w:szCs w:val="22"/>
        </w:rPr>
        <w:t>2A</w:t>
      </w:r>
      <w:r w:rsidRPr="00B5476A">
        <w:rPr>
          <w:sz w:val="22"/>
          <w:szCs w:val="22"/>
          <w:vertAlign w:val="subscript"/>
        </w:rPr>
        <w:t>2</w:t>
      </w:r>
      <w:r w:rsidRPr="00B5476A">
        <w:rPr>
          <w:sz w:val="22"/>
          <w:szCs w:val="22"/>
        </w:rPr>
        <w:t>2B</w:t>
      </w:r>
      <w:r w:rsidRPr="00B5476A">
        <w:rPr>
          <w:sz w:val="22"/>
          <w:szCs w:val="22"/>
          <w:vertAlign w:val="subscript"/>
        </w:rPr>
        <w:t>3</w:t>
      </w:r>
      <w:r w:rsidRPr="00B5476A">
        <w:rPr>
          <w:sz w:val="22"/>
          <w:szCs w:val="22"/>
        </w:rPr>
        <w:t xml:space="preserve">, </w:t>
      </w:r>
      <w:r w:rsidR="00603334" w:rsidRPr="00B5476A">
        <w:rPr>
          <w:sz w:val="22"/>
          <w:szCs w:val="22"/>
        </w:rPr>
        <w:t>4A</w:t>
      </w:r>
      <w:r w:rsidR="00603334" w:rsidRPr="00B5476A">
        <w:rPr>
          <w:sz w:val="22"/>
          <w:szCs w:val="22"/>
          <w:vertAlign w:val="subscript"/>
        </w:rPr>
        <w:t>3</w:t>
      </w:r>
      <w:r w:rsidR="00603334" w:rsidRPr="00B5476A">
        <w:rPr>
          <w:sz w:val="22"/>
          <w:szCs w:val="22"/>
        </w:rPr>
        <w:t>5B</w:t>
      </w:r>
      <w:r w:rsidR="00603334" w:rsidRPr="00B5476A">
        <w:rPr>
          <w:sz w:val="22"/>
          <w:szCs w:val="22"/>
          <w:vertAlign w:val="subscript"/>
        </w:rPr>
        <w:t>4</w:t>
      </w:r>
      <w:r w:rsidR="00603334" w:rsidRPr="00B5476A">
        <w:rPr>
          <w:sz w:val="22"/>
          <w:szCs w:val="22"/>
        </w:rPr>
        <w:t xml:space="preserve">, </w:t>
      </w:r>
      <w:r w:rsidR="00603334" w:rsidRPr="00B5476A">
        <w:rPr>
          <w:rFonts w:cs="Times New Roman"/>
          <w:bCs/>
          <w:sz w:val="22"/>
          <w:szCs w:val="22"/>
        </w:rPr>
        <w:t>4A</w:t>
      </w:r>
      <w:r w:rsidR="00603334" w:rsidRPr="00B5476A">
        <w:rPr>
          <w:rFonts w:cs="Times New Roman"/>
          <w:bCs/>
          <w:sz w:val="22"/>
          <w:szCs w:val="22"/>
          <w:vertAlign w:val="subscript"/>
        </w:rPr>
        <w:t>3</w:t>
      </w:r>
      <w:r w:rsidR="00603334" w:rsidRPr="00B5476A">
        <w:rPr>
          <w:rFonts w:cs="Times New Roman"/>
          <w:bCs/>
          <w:sz w:val="22"/>
          <w:szCs w:val="22"/>
        </w:rPr>
        <w:t>4B</w:t>
      </w:r>
      <w:r w:rsidR="00603334" w:rsidRPr="00B5476A">
        <w:rPr>
          <w:rFonts w:cs="Times New Roman"/>
          <w:bCs/>
          <w:sz w:val="22"/>
          <w:szCs w:val="22"/>
          <w:vertAlign w:val="subscript"/>
        </w:rPr>
        <w:t>3</w:t>
      </w:r>
      <w:r w:rsidR="00603334" w:rsidRPr="00B5476A">
        <w:rPr>
          <w:rFonts w:cs="Times New Roman"/>
          <w:sz w:val="22"/>
          <w:szCs w:val="22"/>
        </w:rPr>
        <w:t xml:space="preserve"> and </w:t>
      </w:r>
      <w:r w:rsidR="00603334" w:rsidRPr="00B5476A">
        <w:rPr>
          <w:rFonts w:cs="Times New Roman"/>
          <w:bCs/>
          <w:sz w:val="22"/>
          <w:szCs w:val="22"/>
        </w:rPr>
        <w:t>5A</w:t>
      </w:r>
      <w:r w:rsidR="00603334" w:rsidRPr="00B5476A">
        <w:rPr>
          <w:rFonts w:cs="Times New Roman"/>
          <w:bCs/>
          <w:sz w:val="22"/>
          <w:szCs w:val="22"/>
          <w:vertAlign w:val="subscript"/>
        </w:rPr>
        <w:t>3</w:t>
      </w:r>
      <w:r w:rsidR="00603334" w:rsidRPr="00B5476A">
        <w:rPr>
          <w:rFonts w:cs="Times New Roman"/>
          <w:bCs/>
          <w:sz w:val="22"/>
          <w:szCs w:val="22"/>
        </w:rPr>
        <w:t>5B</w:t>
      </w:r>
      <w:r w:rsidR="00603334" w:rsidRPr="00B5476A">
        <w:rPr>
          <w:rFonts w:cs="Times New Roman"/>
          <w:bCs/>
          <w:sz w:val="22"/>
          <w:szCs w:val="22"/>
          <w:vertAlign w:val="subscript"/>
        </w:rPr>
        <w:t>4</w:t>
      </w:r>
      <w:r w:rsidR="00603334" w:rsidRPr="00B5476A">
        <w:rPr>
          <w:rFonts w:cs="Times New Roman"/>
          <w:bCs/>
          <w:sz w:val="22"/>
          <w:szCs w:val="22"/>
        </w:rPr>
        <w:t xml:space="preserve"> </w:t>
      </w:r>
      <w:r w:rsidRPr="00B5476A">
        <w:rPr>
          <w:rFonts w:cs="Times New Roman"/>
          <w:bCs/>
          <w:sz w:val="22"/>
          <w:szCs w:val="22"/>
        </w:rPr>
        <w:t xml:space="preserve">seems to have greater coating resistance than that of </w:t>
      </w:r>
      <w:r w:rsidRPr="00B5476A">
        <w:rPr>
          <w:sz w:val="22"/>
          <w:szCs w:val="22"/>
        </w:rPr>
        <w:t>1A</w:t>
      </w:r>
      <w:r w:rsidRPr="00B5476A">
        <w:rPr>
          <w:sz w:val="22"/>
          <w:szCs w:val="22"/>
          <w:vertAlign w:val="subscript"/>
        </w:rPr>
        <w:t>2</w:t>
      </w:r>
      <w:r w:rsidRPr="00B5476A">
        <w:rPr>
          <w:sz w:val="22"/>
          <w:szCs w:val="22"/>
        </w:rPr>
        <w:t>1B</w:t>
      </w:r>
      <w:r w:rsidRPr="00B5476A">
        <w:rPr>
          <w:sz w:val="22"/>
          <w:szCs w:val="22"/>
          <w:vertAlign w:val="subscript"/>
        </w:rPr>
        <w:t>3</w:t>
      </w:r>
      <w:r w:rsidRPr="00B5476A">
        <w:rPr>
          <w:sz w:val="22"/>
          <w:szCs w:val="22"/>
        </w:rPr>
        <w:t xml:space="preserve">, it can be observed, by enlarging the high frequency zone drawn on the figure </w:t>
      </w:r>
      <w:r w:rsidR="00451F7A" w:rsidRPr="00B5476A">
        <w:rPr>
          <w:sz w:val="22"/>
          <w:szCs w:val="22"/>
        </w:rPr>
        <w:t>A</w:t>
      </w:r>
      <w:r w:rsidRPr="00B5476A">
        <w:rPr>
          <w:sz w:val="22"/>
          <w:szCs w:val="22"/>
        </w:rPr>
        <w:t xml:space="preserve"> (Figure 6</w:t>
      </w:r>
      <w:r w:rsidR="00451F7A" w:rsidRPr="00B5476A">
        <w:rPr>
          <w:sz w:val="22"/>
          <w:szCs w:val="22"/>
        </w:rPr>
        <w:t>B</w:t>
      </w:r>
      <w:r w:rsidRPr="00B5476A">
        <w:rPr>
          <w:sz w:val="22"/>
          <w:szCs w:val="22"/>
        </w:rPr>
        <w:t>), that 1A</w:t>
      </w:r>
      <w:r w:rsidRPr="00B5476A">
        <w:rPr>
          <w:sz w:val="22"/>
          <w:szCs w:val="22"/>
          <w:vertAlign w:val="subscript"/>
        </w:rPr>
        <w:t>2</w:t>
      </w:r>
      <w:r w:rsidRPr="00B5476A">
        <w:rPr>
          <w:sz w:val="22"/>
          <w:szCs w:val="22"/>
        </w:rPr>
        <w:t>1B</w:t>
      </w:r>
      <w:r w:rsidRPr="00B5476A">
        <w:rPr>
          <w:sz w:val="22"/>
          <w:szCs w:val="22"/>
          <w:vertAlign w:val="subscript"/>
        </w:rPr>
        <w:t>3</w:t>
      </w:r>
      <w:r w:rsidRPr="00B5476A">
        <w:rPr>
          <w:sz w:val="22"/>
          <w:szCs w:val="22"/>
        </w:rPr>
        <w:t xml:space="preserve"> has the highest capacitive value followed by sample 2A</w:t>
      </w:r>
      <w:r w:rsidRPr="00B5476A">
        <w:rPr>
          <w:sz w:val="22"/>
          <w:szCs w:val="22"/>
          <w:vertAlign w:val="subscript"/>
        </w:rPr>
        <w:t>2</w:t>
      </w:r>
      <w:r w:rsidRPr="00B5476A">
        <w:rPr>
          <w:sz w:val="22"/>
          <w:szCs w:val="22"/>
        </w:rPr>
        <w:t>2B</w:t>
      </w:r>
      <w:r w:rsidRPr="00B5476A">
        <w:rPr>
          <w:sz w:val="22"/>
          <w:szCs w:val="22"/>
          <w:vertAlign w:val="subscript"/>
        </w:rPr>
        <w:t>3</w:t>
      </w:r>
      <w:r w:rsidRPr="00B5476A">
        <w:rPr>
          <w:sz w:val="22"/>
          <w:szCs w:val="22"/>
        </w:rPr>
        <w:t>. By contrary, 4A</w:t>
      </w:r>
      <w:r w:rsidRPr="00B5476A">
        <w:rPr>
          <w:sz w:val="22"/>
          <w:szCs w:val="22"/>
          <w:vertAlign w:val="subscript"/>
        </w:rPr>
        <w:t>3</w:t>
      </w:r>
      <w:r w:rsidRPr="00B5476A">
        <w:rPr>
          <w:sz w:val="22"/>
          <w:szCs w:val="22"/>
        </w:rPr>
        <w:t>5B</w:t>
      </w:r>
      <w:r w:rsidRPr="00B5476A">
        <w:rPr>
          <w:sz w:val="22"/>
          <w:szCs w:val="22"/>
          <w:vertAlign w:val="subscript"/>
        </w:rPr>
        <w:t>4</w:t>
      </w:r>
      <w:r w:rsidRPr="00B5476A">
        <w:rPr>
          <w:sz w:val="22"/>
          <w:szCs w:val="22"/>
        </w:rPr>
        <w:t xml:space="preserve">, </w:t>
      </w:r>
      <w:r w:rsidRPr="00B5476A">
        <w:rPr>
          <w:rFonts w:cs="Times New Roman"/>
          <w:bCs/>
          <w:sz w:val="22"/>
          <w:szCs w:val="22"/>
        </w:rPr>
        <w:t>4A</w:t>
      </w:r>
      <w:r w:rsidRPr="00B5476A">
        <w:rPr>
          <w:rFonts w:cs="Times New Roman"/>
          <w:bCs/>
          <w:sz w:val="22"/>
          <w:szCs w:val="22"/>
          <w:vertAlign w:val="subscript"/>
        </w:rPr>
        <w:t>3</w:t>
      </w:r>
      <w:r w:rsidRPr="00B5476A">
        <w:rPr>
          <w:rFonts w:cs="Times New Roman"/>
          <w:bCs/>
          <w:sz w:val="22"/>
          <w:szCs w:val="22"/>
        </w:rPr>
        <w:t>4B</w:t>
      </w:r>
      <w:r w:rsidRPr="00B5476A">
        <w:rPr>
          <w:rFonts w:cs="Times New Roman"/>
          <w:bCs/>
          <w:sz w:val="22"/>
          <w:szCs w:val="22"/>
          <w:vertAlign w:val="subscript"/>
        </w:rPr>
        <w:t>3</w:t>
      </w:r>
      <w:r w:rsidRPr="00B5476A">
        <w:rPr>
          <w:rFonts w:cs="Times New Roman"/>
          <w:sz w:val="22"/>
          <w:szCs w:val="22"/>
        </w:rPr>
        <w:t xml:space="preserve"> and </w:t>
      </w:r>
      <w:r w:rsidRPr="00B5476A">
        <w:rPr>
          <w:rFonts w:cs="Times New Roman"/>
          <w:bCs/>
          <w:sz w:val="22"/>
          <w:szCs w:val="22"/>
        </w:rPr>
        <w:t>5A</w:t>
      </w:r>
      <w:r w:rsidRPr="00B5476A">
        <w:rPr>
          <w:rFonts w:cs="Times New Roman"/>
          <w:bCs/>
          <w:sz w:val="22"/>
          <w:szCs w:val="22"/>
          <w:vertAlign w:val="subscript"/>
        </w:rPr>
        <w:t>3</w:t>
      </w:r>
      <w:r w:rsidRPr="00B5476A">
        <w:rPr>
          <w:rFonts w:cs="Times New Roman"/>
          <w:bCs/>
          <w:sz w:val="22"/>
          <w:szCs w:val="22"/>
        </w:rPr>
        <w:t>5B</w:t>
      </w:r>
      <w:r w:rsidRPr="00B5476A">
        <w:rPr>
          <w:rFonts w:cs="Times New Roman"/>
          <w:bCs/>
          <w:sz w:val="22"/>
          <w:szCs w:val="22"/>
          <w:vertAlign w:val="subscript"/>
        </w:rPr>
        <w:t>4</w:t>
      </w:r>
      <w:r w:rsidRPr="00B5476A">
        <w:rPr>
          <w:rFonts w:cs="Times New Roman"/>
          <w:bCs/>
          <w:sz w:val="22"/>
          <w:szCs w:val="22"/>
        </w:rPr>
        <w:t xml:space="preserve"> </w:t>
      </w:r>
      <w:r w:rsidR="00603334" w:rsidRPr="00B5476A">
        <w:rPr>
          <w:rFonts w:cs="Times New Roman"/>
          <w:bCs/>
          <w:sz w:val="22"/>
          <w:szCs w:val="22"/>
        </w:rPr>
        <w:t xml:space="preserve">do not offer </w:t>
      </w:r>
      <w:r w:rsidR="00E23A6D" w:rsidRPr="00B5476A">
        <w:rPr>
          <w:rFonts w:cs="Times New Roman"/>
          <w:bCs/>
          <w:sz w:val="22"/>
          <w:szCs w:val="22"/>
        </w:rPr>
        <w:t xml:space="preserve">any </w:t>
      </w:r>
      <w:r w:rsidR="00603334" w:rsidRPr="00B5476A">
        <w:rPr>
          <w:rFonts w:cs="Times New Roman"/>
          <w:bCs/>
          <w:sz w:val="22"/>
          <w:szCs w:val="22"/>
        </w:rPr>
        <w:t>barrier properties to the metal surface because the</w:t>
      </w:r>
      <w:r w:rsidR="00E23A6D" w:rsidRPr="00B5476A">
        <w:rPr>
          <w:rFonts w:cs="Times New Roman"/>
          <w:bCs/>
          <w:sz w:val="22"/>
          <w:szCs w:val="22"/>
        </w:rPr>
        <w:t xml:space="preserve">ir EEC correspond fundamentally to a highly porous polymer with three time constants detected at the beginning of the immersion time </w:t>
      </w:r>
      <w:proofErr w:type="spellStart"/>
      <w:r w:rsidR="00E23A6D" w:rsidRPr="00B5476A">
        <w:rPr>
          <w:sz w:val="22"/>
          <w:szCs w:val="22"/>
        </w:rPr>
        <w:t>R</w:t>
      </w:r>
      <w:r w:rsidR="00E23A6D" w:rsidRPr="00B5476A">
        <w:rPr>
          <w:sz w:val="22"/>
          <w:szCs w:val="22"/>
          <w:vertAlign w:val="subscript"/>
        </w:rPr>
        <w:t>s</w:t>
      </w:r>
      <w:proofErr w:type="spellEnd"/>
      <w:r w:rsidR="00E23A6D" w:rsidRPr="00B5476A">
        <w:rPr>
          <w:sz w:val="22"/>
          <w:szCs w:val="22"/>
        </w:rPr>
        <w:t>(</w:t>
      </w:r>
      <w:proofErr w:type="spellStart"/>
      <w:r w:rsidR="00E23A6D" w:rsidRPr="00B5476A">
        <w:rPr>
          <w:sz w:val="22"/>
          <w:szCs w:val="22"/>
        </w:rPr>
        <w:t>R</w:t>
      </w:r>
      <w:r w:rsidR="00E23A6D" w:rsidRPr="00B5476A">
        <w:rPr>
          <w:sz w:val="22"/>
          <w:szCs w:val="22"/>
          <w:vertAlign w:val="subscript"/>
        </w:rPr>
        <w:t>c</w:t>
      </w:r>
      <w:proofErr w:type="spellEnd"/>
      <w:r w:rsidR="00E23A6D" w:rsidRPr="00B5476A">
        <w:rPr>
          <w:sz w:val="22"/>
          <w:szCs w:val="22"/>
        </w:rPr>
        <w:t xml:space="preserve"> </w:t>
      </w:r>
      <w:proofErr w:type="spellStart"/>
      <w:r w:rsidR="00E23A6D" w:rsidRPr="00B5476A">
        <w:rPr>
          <w:sz w:val="22"/>
          <w:szCs w:val="22"/>
        </w:rPr>
        <w:t>CPE</w:t>
      </w:r>
      <w:r w:rsidR="00E23A6D" w:rsidRPr="00B5476A">
        <w:rPr>
          <w:sz w:val="22"/>
          <w:szCs w:val="22"/>
          <w:vertAlign w:val="subscript"/>
        </w:rPr>
        <w:t>c</w:t>
      </w:r>
      <w:proofErr w:type="spellEnd"/>
      <w:r w:rsidR="00E23A6D" w:rsidRPr="00B5476A">
        <w:rPr>
          <w:sz w:val="22"/>
          <w:szCs w:val="22"/>
        </w:rPr>
        <w:t>)(</w:t>
      </w:r>
      <w:proofErr w:type="spellStart"/>
      <w:r w:rsidR="00E23A6D" w:rsidRPr="00B5476A">
        <w:rPr>
          <w:sz w:val="22"/>
          <w:szCs w:val="22"/>
        </w:rPr>
        <w:t>R</w:t>
      </w:r>
      <w:r w:rsidR="00E23A6D" w:rsidRPr="00B5476A">
        <w:rPr>
          <w:sz w:val="22"/>
          <w:szCs w:val="22"/>
          <w:vertAlign w:val="subscript"/>
        </w:rPr>
        <w:t>ct</w:t>
      </w:r>
      <w:r w:rsidR="00E23A6D" w:rsidRPr="00B5476A">
        <w:rPr>
          <w:sz w:val="22"/>
          <w:szCs w:val="22"/>
        </w:rPr>
        <w:t>·CPE</w:t>
      </w:r>
      <w:r w:rsidR="00E23A6D" w:rsidRPr="00B5476A">
        <w:rPr>
          <w:sz w:val="22"/>
          <w:szCs w:val="22"/>
          <w:vertAlign w:val="subscript"/>
        </w:rPr>
        <w:t>dl</w:t>
      </w:r>
      <w:proofErr w:type="spellEnd"/>
      <w:r w:rsidR="00E23A6D" w:rsidRPr="00B5476A">
        <w:rPr>
          <w:sz w:val="22"/>
          <w:szCs w:val="22"/>
        </w:rPr>
        <w:t>)(</w:t>
      </w:r>
      <w:proofErr w:type="spellStart"/>
      <w:r w:rsidR="00E23A6D" w:rsidRPr="00B5476A">
        <w:rPr>
          <w:sz w:val="22"/>
          <w:szCs w:val="22"/>
        </w:rPr>
        <w:t>R</w:t>
      </w:r>
      <w:r w:rsidR="00E23A6D" w:rsidRPr="00B5476A">
        <w:rPr>
          <w:sz w:val="22"/>
          <w:szCs w:val="22"/>
          <w:vertAlign w:val="subscript"/>
        </w:rPr>
        <w:t>dif</w:t>
      </w:r>
      <w:r w:rsidR="00E23A6D" w:rsidRPr="00B5476A">
        <w:rPr>
          <w:sz w:val="22"/>
          <w:szCs w:val="22"/>
        </w:rPr>
        <w:t>·CPE</w:t>
      </w:r>
      <w:r w:rsidR="00E23A6D" w:rsidRPr="00B5476A">
        <w:rPr>
          <w:sz w:val="22"/>
          <w:szCs w:val="22"/>
          <w:vertAlign w:val="subscript"/>
        </w:rPr>
        <w:t>dif</w:t>
      </w:r>
      <w:proofErr w:type="spellEnd"/>
      <w:r w:rsidR="00E23A6D" w:rsidRPr="00B5476A">
        <w:rPr>
          <w:sz w:val="22"/>
          <w:szCs w:val="22"/>
        </w:rPr>
        <w:t>).</w:t>
      </w:r>
      <w:r w:rsidR="00EA320D" w:rsidRPr="00B5476A">
        <w:rPr>
          <w:sz w:val="22"/>
          <w:szCs w:val="22"/>
        </w:rPr>
        <w:t xml:space="preserve"> Appearance of several time constants is an indication of undesirable corrosion phenomenon under the film, </w:t>
      </w:r>
      <w:r w:rsidR="00EA320D" w:rsidRPr="00B5476A">
        <w:rPr>
          <w:i/>
          <w:sz w:val="22"/>
          <w:szCs w:val="22"/>
        </w:rPr>
        <w:t>i.e.</w:t>
      </w:r>
      <w:r w:rsidR="00EA320D" w:rsidRPr="00B5476A">
        <w:rPr>
          <w:sz w:val="22"/>
          <w:szCs w:val="22"/>
        </w:rPr>
        <w:t xml:space="preserve"> diffusion</w:t>
      </w:r>
      <w:r w:rsidR="00603334" w:rsidRPr="00B5476A">
        <w:rPr>
          <w:rFonts w:cs="Times New Roman"/>
          <w:bCs/>
          <w:sz w:val="22"/>
          <w:szCs w:val="22"/>
        </w:rPr>
        <w:t xml:space="preserve"> </w:t>
      </w:r>
      <w:r w:rsidR="00EA320D" w:rsidRPr="00B5476A">
        <w:rPr>
          <w:rFonts w:cs="Times New Roman"/>
          <w:bCs/>
          <w:sz w:val="22"/>
          <w:szCs w:val="22"/>
        </w:rPr>
        <w:t xml:space="preserve">of ions from electrolyte and oxide layer. A </w:t>
      </w:r>
      <w:r w:rsidR="00EA320D" w:rsidRPr="00B5476A">
        <w:rPr>
          <w:rFonts w:cs="Times New Roman"/>
          <w:bCs/>
          <w:sz w:val="22"/>
          <w:szCs w:val="22"/>
        </w:rPr>
        <w:lastRenderedPageBreak/>
        <w:t xml:space="preserve">schematic </w:t>
      </w:r>
      <w:r w:rsidR="00BB7C63" w:rsidRPr="00B5476A">
        <w:rPr>
          <w:rFonts w:cs="Times New Roman"/>
          <w:bCs/>
          <w:sz w:val="22"/>
          <w:szCs w:val="22"/>
        </w:rPr>
        <w:t>illustration of corrosion attack</w:t>
      </w:r>
      <w:r w:rsidR="00EA320D" w:rsidRPr="00B5476A">
        <w:rPr>
          <w:rFonts w:cs="Times New Roman"/>
          <w:bCs/>
          <w:sz w:val="22"/>
          <w:szCs w:val="22"/>
        </w:rPr>
        <w:t xml:space="preserve"> of </w:t>
      </w:r>
      <w:r w:rsidR="00BB7C63" w:rsidRPr="00B5476A">
        <w:rPr>
          <w:rFonts w:cs="Times New Roman"/>
          <w:bCs/>
          <w:sz w:val="22"/>
          <w:szCs w:val="22"/>
        </w:rPr>
        <w:t xml:space="preserve">unprotected and protected </w:t>
      </w:r>
      <w:r w:rsidR="00EA320D" w:rsidRPr="00B5476A">
        <w:rPr>
          <w:rFonts w:cs="Times New Roman"/>
          <w:bCs/>
          <w:sz w:val="22"/>
          <w:szCs w:val="22"/>
        </w:rPr>
        <w:t>AA2024 surface</w:t>
      </w:r>
      <w:r w:rsidR="00BB7C63" w:rsidRPr="00B5476A">
        <w:rPr>
          <w:rFonts w:cs="Times New Roman"/>
          <w:bCs/>
          <w:sz w:val="22"/>
          <w:szCs w:val="22"/>
        </w:rPr>
        <w:t xml:space="preserve"> can be seen in the Figure 7</w:t>
      </w:r>
      <w:r w:rsidR="00451F7A" w:rsidRPr="00B5476A">
        <w:rPr>
          <w:rFonts w:cs="Times New Roman"/>
          <w:bCs/>
          <w:sz w:val="22"/>
          <w:szCs w:val="22"/>
        </w:rPr>
        <w:t>A</w:t>
      </w:r>
      <w:r w:rsidR="00BB7C63" w:rsidRPr="00B5476A">
        <w:rPr>
          <w:rFonts w:cs="Times New Roman"/>
          <w:bCs/>
          <w:sz w:val="22"/>
          <w:szCs w:val="22"/>
        </w:rPr>
        <w:t>.</w:t>
      </w:r>
    </w:p>
    <w:p w:rsidR="008F0833" w:rsidRPr="00B5476A" w:rsidRDefault="00F32ED2" w:rsidP="00F32ED2">
      <w:pPr>
        <w:spacing w:line="480" w:lineRule="auto"/>
        <w:ind w:firstLine="426"/>
        <w:jc w:val="center"/>
        <w:rPr>
          <w:rFonts w:cs="Times New Roman"/>
          <w:bCs/>
          <w:sz w:val="22"/>
          <w:szCs w:val="22"/>
        </w:rPr>
      </w:pPr>
      <w:r w:rsidRPr="00B5476A">
        <w:rPr>
          <w:rFonts w:cs="Times New Roman"/>
          <w:bCs/>
          <w:noProof/>
          <w:sz w:val="22"/>
          <w:szCs w:val="22"/>
          <w:lang w:val="en-GB" w:eastAsia="en-GB"/>
        </w:rPr>
        <w:drawing>
          <wp:inline distT="0" distB="0" distL="0" distR="0" wp14:anchorId="46A3516E" wp14:editId="0277C3A1">
            <wp:extent cx="5309870" cy="60540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9870" cy="6054090"/>
                    </a:xfrm>
                    <a:prstGeom prst="rect">
                      <a:avLst/>
                    </a:prstGeom>
                    <a:noFill/>
                  </pic:spPr>
                </pic:pic>
              </a:graphicData>
            </a:graphic>
          </wp:inline>
        </w:drawing>
      </w:r>
    </w:p>
    <w:p w:rsidR="008F0833" w:rsidRPr="00B5476A" w:rsidRDefault="008F0833" w:rsidP="00DC74D8">
      <w:pPr>
        <w:spacing w:line="480" w:lineRule="auto"/>
        <w:ind w:firstLine="426"/>
        <w:jc w:val="both"/>
        <w:rPr>
          <w:rFonts w:cs="Times New Roman"/>
          <w:bCs/>
          <w:sz w:val="22"/>
          <w:szCs w:val="22"/>
        </w:rPr>
      </w:pPr>
    </w:p>
    <w:p w:rsidR="008F0833" w:rsidRPr="00B5476A" w:rsidRDefault="008F0833" w:rsidP="00DC74D8">
      <w:pPr>
        <w:spacing w:line="480" w:lineRule="auto"/>
        <w:ind w:firstLine="426"/>
        <w:jc w:val="both"/>
        <w:rPr>
          <w:rFonts w:cs="Times New Roman"/>
          <w:bCs/>
          <w:sz w:val="22"/>
          <w:szCs w:val="22"/>
        </w:rPr>
      </w:pPr>
      <w:proofErr w:type="gramStart"/>
      <w:r w:rsidRPr="00B5476A">
        <w:rPr>
          <w:rFonts w:cs="Times New Roman"/>
          <w:b/>
        </w:rPr>
        <w:t>Figure 6.</w:t>
      </w:r>
      <w:proofErr w:type="gramEnd"/>
      <w:r w:rsidRPr="00B5476A">
        <w:rPr>
          <w:rFonts w:cs="Times New Roman"/>
          <w:sz w:val="22"/>
          <w:szCs w:val="22"/>
        </w:rPr>
        <w:t xml:space="preserve"> A) </w:t>
      </w:r>
      <w:r w:rsidR="00CD7B90" w:rsidRPr="00B5476A">
        <w:rPr>
          <w:rFonts w:cs="Times New Roman"/>
          <w:sz w:val="22"/>
          <w:szCs w:val="22"/>
        </w:rPr>
        <w:t>Nyquist plo</w:t>
      </w:r>
      <w:r w:rsidR="00F32ED2" w:rsidRPr="00B5476A">
        <w:rPr>
          <w:rFonts w:cs="Times New Roman"/>
          <w:sz w:val="22"/>
          <w:szCs w:val="22"/>
        </w:rPr>
        <w:t>t</w:t>
      </w:r>
      <w:r w:rsidR="00CD7B90" w:rsidRPr="00B5476A">
        <w:rPr>
          <w:rFonts w:cs="Times New Roman"/>
          <w:sz w:val="22"/>
          <w:szCs w:val="22"/>
        </w:rPr>
        <w:t>s</w:t>
      </w:r>
      <w:r w:rsidR="00F32ED2" w:rsidRPr="00B5476A">
        <w:rPr>
          <w:rFonts w:cs="Times New Roman"/>
          <w:sz w:val="22"/>
          <w:szCs w:val="22"/>
        </w:rPr>
        <w:t xml:space="preserve"> for AA 2024 panels covered </w:t>
      </w:r>
      <w:r w:rsidRPr="00B5476A">
        <w:rPr>
          <w:rFonts w:cs="Times New Roman"/>
          <w:sz w:val="22"/>
          <w:szCs w:val="22"/>
        </w:rPr>
        <w:t>with poly(</w:t>
      </w:r>
      <w:r w:rsidRPr="00B5476A">
        <w:rPr>
          <w:sz w:val="22"/>
          <w:szCs w:val="22"/>
        </w:rPr>
        <w:t>1,4-disubstituted 1,2,3-triazoles)</w:t>
      </w:r>
      <w:r w:rsidR="00CD7B90" w:rsidRPr="00B5476A">
        <w:rPr>
          <w:sz w:val="22"/>
          <w:szCs w:val="22"/>
        </w:rPr>
        <w:t xml:space="preserve"> at initial immersion time on </w:t>
      </w:r>
      <w:proofErr w:type="spellStart"/>
      <w:r w:rsidR="00CD7B90" w:rsidRPr="00B5476A">
        <w:rPr>
          <w:sz w:val="22"/>
          <w:szCs w:val="22"/>
        </w:rPr>
        <w:t>NaCl</w:t>
      </w:r>
      <w:proofErr w:type="spellEnd"/>
      <w:r w:rsidR="00CD7B90" w:rsidRPr="00B5476A">
        <w:rPr>
          <w:sz w:val="22"/>
          <w:szCs w:val="22"/>
        </w:rPr>
        <w:t xml:space="preserve"> 0.05M;</w:t>
      </w:r>
      <w:r w:rsidRPr="00B5476A">
        <w:rPr>
          <w:sz w:val="22"/>
          <w:szCs w:val="22"/>
        </w:rPr>
        <w:t xml:space="preserve"> B) </w:t>
      </w:r>
      <w:r w:rsidR="00F32ED2" w:rsidRPr="00B5476A">
        <w:rPr>
          <w:sz w:val="22"/>
          <w:szCs w:val="22"/>
        </w:rPr>
        <w:t xml:space="preserve">Nyquist </w:t>
      </w:r>
      <w:r w:rsidR="00CD7B90" w:rsidRPr="00B5476A">
        <w:rPr>
          <w:sz w:val="22"/>
          <w:szCs w:val="22"/>
        </w:rPr>
        <w:t>plot</w:t>
      </w:r>
      <w:r w:rsidR="00F32ED2" w:rsidRPr="00B5476A">
        <w:rPr>
          <w:sz w:val="22"/>
          <w:szCs w:val="22"/>
        </w:rPr>
        <w:t xml:space="preserve"> of the h</w:t>
      </w:r>
      <w:r w:rsidR="00CD7B90" w:rsidRPr="00B5476A">
        <w:rPr>
          <w:sz w:val="22"/>
          <w:szCs w:val="22"/>
        </w:rPr>
        <w:t>igh frequency zone depicted on the figure above</w:t>
      </w:r>
      <w:r w:rsidR="00F32ED2" w:rsidRPr="00B5476A">
        <w:rPr>
          <w:sz w:val="22"/>
          <w:szCs w:val="22"/>
        </w:rPr>
        <w:t>, showing the semi-circle corresponding to the coating resistance and coating capacitance. Lines represent the EEC fitting curves with parameters included on Tabl</w:t>
      </w:r>
      <w:r w:rsidR="00131B5E">
        <w:rPr>
          <w:sz w:val="22"/>
          <w:szCs w:val="22"/>
        </w:rPr>
        <w:t>e</w:t>
      </w:r>
      <w:bookmarkStart w:id="16" w:name="_GoBack"/>
      <w:bookmarkEnd w:id="16"/>
      <w:r w:rsidR="00F32ED2" w:rsidRPr="00B5476A">
        <w:rPr>
          <w:sz w:val="22"/>
          <w:szCs w:val="22"/>
        </w:rPr>
        <w:t xml:space="preserve"> S1. </w:t>
      </w:r>
    </w:p>
    <w:p w:rsidR="008F0833" w:rsidRPr="00B5476A" w:rsidRDefault="008F0833" w:rsidP="00DC74D8">
      <w:pPr>
        <w:spacing w:line="480" w:lineRule="auto"/>
        <w:ind w:firstLine="426"/>
        <w:jc w:val="both"/>
        <w:rPr>
          <w:sz w:val="22"/>
          <w:szCs w:val="22"/>
        </w:rPr>
        <w:sectPr w:rsidR="008F0833" w:rsidRPr="00B5476A">
          <w:endnotePr>
            <w:numFmt w:val="decimal"/>
          </w:endnotePr>
          <w:pgSz w:w="11906" w:h="16838"/>
          <w:pgMar w:top="1418" w:right="1418" w:bottom="1418" w:left="1418" w:header="709" w:footer="709" w:gutter="0"/>
          <w:cols w:space="708"/>
          <w:docGrid w:linePitch="360"/>
        </w:sectPr>
      </w:pPr>
    </w:p>
    <w:p w:rsidR="00D159FE" w:rsidRPr="00B5476A" w:rsidRDefault="00EA320D" w:rsidP="00DC74D8">
      <w:pPr>
        <w:spacing w:line="480" w:lineRule="auto"/>
        <w:ind w:firstLine="426"/>
        <w:jc w:val="both"/>
        <w:rPr>
          <w:sz w:val="22"/>
          <w:szCs w:val="22"/>
          <w:lang w:val="en-GB"/>
        </w:rPr>
      </w:pPr>
      <w:r w:rsidRPr="00B5476A">
        <w:rPr>
          <w:sz w:val="22"/>
          <w:szCs w:val="22"/>
        </w:rPr>
        <w:lastRenderedPageBreak/>
        <w:t xml:space="preserve">EIS can also </w:t>
      </w:r>
      <w:r w:rsidR="00BB7C63" w:rsidRPr="00B5476A">
        <w:rPr>
          <w:sz w:val="22"/>
          <w:szCs w:val="22"/>
        </w:rPr>
        <w:t xml:space="preserve">be </w:t>
      </w:r>
      <w:r w:rsidRPr="00B5476A">
        <w:rPr>
          <w:sz w:val="22"/>
          <w:szCs w:val="22"/>
        </w:rPr>
        <w:t>used to</w:t>
      </w:r>
      <w:r w:rsidRPr="00B5476A">
        <w:rPr>
          <w:sz w:val="22"/>
          <w:szCs w:val="22"/>
          <w:lang w:val="en-GB"/>
        </w:rPr>
        <w:t xml:space="preserve"> follow</w:t>
      </w:r>
      <w:r w:rsidR="001774BD" w:rsidRPr="00B5476A">
        <w:rPr>
          <w:sz w:val="22"/>
          <w:szCs w:val="22"/>
          <w:lang w:val="en-GB"/>
        </w:rPr>
        <w:t xml:space="preserve"> the</w:t>
      </w:r>
      <w:r w:rsidR="00BF45BC" w:rsidRPr="00B5476A">
        <w:rPr>
          <w:sz w:val="22"/>
          <w:szCs w:val="22"/>
          <w:lang w:val="en-GB"/>
        </w:rPr>
        <w:t xml:space="preserve"> corrosion potential </w:t>
      </w:r>
      <w:r w:rsidR="0002637E" w:rsidRPr="00B5476A">
        <w:rPr>
          <w:sz w:val="22"/>
          <w:szCs w:val="22"/>
          <w:lang w:val="en-GB"/>
        </w:rPr>
        <w:t>(E</w:t>
      </w:r>
      <w:r w:rsidR="0002637E" w:rsidRPr="00B5476A">
        <w:rPr>
          <w:sz w:val="22"/>
          <w:szCs w:val="22"/>
          <w:vertAlign w:val="subscript"/>
          <w:lang w:val="en-GB"/>
        </w:rPr>
        <w:t>OCP</w:t>
      </w:r>
      <w:r w:rsidR="0002637E" w:rsidRPr="00B5476A">
        <w:rPr>
          <w:sz w:val="22"/>
          <w:szCs w:val="22"/>
          <w:lang w:val="en-GB"/>
        </w:rPr>
        <w:t xml:space="preserve">) </w:t>
      </w:r>
      <w:r w:rsidRPr="00B5476A">
        <w:rPr>
          <w:sz w:val="22"/>
          <w:szCs w:val="22"/>
          <w:lang w:val="en-GB"/>
        </w:rPr>
        <w:t>stability</w:t>
      </w:r>
      <w:r w:rsidR="00BB7C63" w:rsidRPr="00B5476A">
        <w:rPr>
          <w:sz w:val="22"/>
          <w:szCs w:val="22"/>
          <w:lang w:val="en-GB"/>
        </w:rPr>
        <w:t xml:space="preserve"> with time</w:t>
      </w:r>
      <w:r w:rsidRPr="00B5476A">
        <w:rPr>
          <w:sz w:val="22"/>
          <w:szCs w:val="22"/>
          <w:lang w:val="en-GB"/>
        </w:rPr>
        <w:t xml:space="preserve">, </w:t>
      </w:r>
      <w:r w:rsidR="001774BD" w:rsidRPr="00B5476A">
        <w:rPr>
          <w:sz w:val="22"/>
          <w:szCs w:val="22"/>
          <w:lang w:val="en-GB"/>
        </w:rPr>
        <w:t xml:space="preserve">as </w:t>
      </w:r>
      <w:r w:rsidR="00BF45BC" w:rsidRPr="00B5476A">
        <w:rPr>
          <w:sz w:val="22"/>
          <w:szCs w:val="22"/>
          <w:lang w:val="en-GB"/>
        </w:rPr>
        <w:t xml:space="preserve">shown in Figure </w:t>
      </w:r>
      <w:r w:rsidR="00BB7C63" w:rsidRPr="00B5476A">
        <w:rPr>
          <w:sz w:val="22"/>
          <w:szCs w:val="22"/>
          <w:lang w:val="en-GB"/>
        </w:rPr>
        <w:t>7</w:t>
      </w:r>
      <w:r w:rsidR="00451F7A" w:rsidRPr="00B5476A">
        <w:rPr>
          <w:sz w:val="22"/>
          <w:szCs w:val="22"/>
          <w:lang w:val="en-GB"/>
        </w:rPr>
        <w:t>B</w:t>
      </w:r>
      <w:r w:rsidR="00BF45BC" w:rsidRPr="00B5476A">
        <w:rPr>
          <w:sz w:val="22"/>
          <w:szCs w:val="22"/>
          <w:lang w:val="en-GB"/>
        </w:rPr>
        <w:t xml:space="preserve">. </w:t>
      </w:r>
      <w:r w:rsidR="001774BD" w:rsidRPr="00B5476A">
        <w:rPr>
          <w:sz w:val="22"/>
          <w:szCs w:val="22"/>
          <w:lang w:val="en-GB"/>
        </w:rPr>
        <w:t xml:space="preserve">The bare metal </w:t>
      </w:r>
      <w:r w:rsidR="00F315B7" w:rsidRPr="00B5476A">
        <w:rPr>
          <w:sz w:val="22"/>
          <w:szCs w:val="22"/>
          <w:lang w:val="en-GB"/>
        </w:rPr>
        <w:t xml:space="preserve">and metal covered with </w:t>
      </w:r>
      <w:r w:rsidR="00193245" w:rsidRPr="00B5476A">
        <w:rPr>
          <w:color w:val="000000" w:themeColor="text1"/>
          <w:sz w:val="22"/>
          <w:szCs w:val="22"/>
        </w:rPr>
        <w:t>4A</w:t>
      </w:r>
      <w:r w:rsidR="00193245" w:rsidRPr="00B5476A">
        <w:rPr>
          <w:color w:val="000000" w:themeColor="text1"/>
          <w:sz w:val="22"/>
          <w:szCs w:val="22"/>
          <w:vertAlign w:val="subscript"/>
        </w:rPr>
        <w:t>3</w:t>
      </w:r>
      <w:r w:rsidR="00193245" w:rsidRPr="00B5476A">
        <w:rPr>
          <w:color w:val="000000" w:themeColor="text1"/>
          <w:sz w:val="22"/>
          <w:szCs w:val="22"/>
        </w:rPr>
        <w:t>5B</w:t>
      </w:r>
      <w:r w:rsidR="00193245" w:rsidRPr="00B5476A">
        <w:rPr>
          <w:color w:val="000000" w:themeColor="text1"/>
          <w:sz w:val="22"/>
          <w:szCs w:val="22"/>
          <w:vertAlign w:val="subscript"/>
        </w:rPr>
        <w:t>3</w:t>
      </w:r>
      <w:r w:rsidR="00193245" w:rsidRPr="00B5476A">
        <w:rPr>
          <w:color w:val="000000" w:themeColor="text1"/>
          <w:sz w:val="22"/>
          <w:szCs w:val="22"/>
        </w:rPr>
        <w:t xml:space="preserve"> and 5A</w:t>
      </w:r>
      <w:r w:rsidR="00193245" w:rsidRPr="00B5476A">
        <w:rPr>
          <w:color w:val="000000" w:themeColor="text1"/>
          <w:sz w:val="22"/>
          <w:szCs w:val="22"/>
          <w:vertAlign w:val="subscript"/>
        </w:rPr>
        <w:t>3</w:t>
      </w:r>
      <w:r w:rsidR="00193245" w:rsidRPr="00B5476A">
        <w:rPr>
          <w:color w:val="000000" w:themeColor="text1"/>
          <w:sz w:val="22"/>
          <w:szCs w:val="22"/>
        </w:rPr>
        <w:t>5B</w:t>
      </w:r>
      <w:r w:rsidR="00193245" w:rsidRPr="00B5476A">
        <w:rPr>
          <w:color w:val="000000" w:themeColor="text1"/>
          <w:sz w:val="22"/>
          <w:szCs w:val="22"/>
          <w:vertAlign w:val="subscript"/>
        </w:rPr>
        <w:t>4</w:t>
      </w:r>
      <w:r w:rsidR="00193245" w:rsidRPr="00B5476A">
        <w:rPr>
          <w:color w:val="000000" w:themeColor="text1"/>
          <w:sz w:val="22"/>
          <w:szCs w:val="22"/>
        </w:rPr>
        <w:t xml:space="preserve"> </w:t>
      </w:r>
      <w:r w:rsidR="00BC6FD0" w:rsidRPr="00B5476A">
        <w:rPr>
          <w:sz w:val="22"/>
          <w:szCs w:val="22"/>
        </w:rPr>
        <w:t xml:space="preserve">showed the </w:t>
      </w:r>
      <w:r w:rsidR="001774BD" w:rsidRPr="00B5476A">
        <w:rPr>
          <w:sz w:val="22"/>
          <w:szCs w:val="22"/>
          <w:lang w:val="en-GB"/>
        </w:rPr>
        <w:t xml:space="preserve">development of </w:t>
      </w:r>
      <w:r w:rsidR="00F315B7" w:rsidRPr="00B5476A">
        <w:rPr>
          <w:sz w:val="22"/>
          <w:szCs w:val="22"/>
          <w:lang w:val="en-GB"/>
        </w:rPr>
        <w:t xml:space="preserve">a more positive corrosion potential </w:t>
      </w:r>
      <w:r w:rsidR="001774BD" w:rsidRPr="00B5476A">
        <w:rPr>
          <w:sz w:val="22"/>
          <w:szCs w:val="22"/>
          <w:lang w:val="en-GB"/>
        </w:rPr>
        <w:t xml:space="preserve">value after </w:t>
      </w:r>
      <w:r w:rsidR="00F315B7" w:rsidRPr="00B5476A">
        <w:rPr>
          <w:sz w:val="22"/>
          <w:szCs w:val="22"/>
          <w:lang w:val="en-GB"/>
        </w:rPr>
        <w:t>only 24 hours immersion</w:t>
      </w:r>
      <w:r w:rsidR="00BC6FD0" w:rsidRPr="00B5476A">
        <w:rPr>
          <w:sz w:val="22"/>
          <w:szCs w:val="22"/>
          <w:lang w:val="en-GB"/>
        </w:rPr>
        <w:t xml:space="preserve">, consistent with rapid </w:t>
      </w:r>
      <w:r w:rsidRPr="00B5476A">
        <w:rPr>
          <w:sz w:val="22"/>
          <w:szCs w:val="22"/>
          <w:lang w:val="en-GB"/>
        </w:rPr>
        <w:t>entrance of liquid and deterioration of the metal surface</w:t>
      </w:r>
      <w:r w:rsidR="001774BD" w:rsidRPr="00B5476A">
        <w:rPr>
          <w:sz w:val="22"/>
          <w:szCs w:val="22"/>
          <w:lang w:val="en-GB"/>
        </w:rPr>
        <w:t>. In contrast</w:t>
      </w:r>
      <w:r w:rsidR="00F315B7" w:rsidRPr="00B5476A">
        <w:rPr>
          <w:sz w:val="22"/>
          <w:szCs w:val="22"/>
          <w:lang w:val="en-GB"/>
        </w:rPr>
        <w:t xml:space="preserve">, </w:t>
      </w:r>
      <w:r w:rsidR="001774BD" w:rsidRPr="00B5476A">
        <w:rPr>
          <w:sz w:val="22"/>
          <w:szCs w:val="22"/>
          <w:lang w:val="en-GB"/>
        </w:rPr>
        <w:t xml:space="preserve">coatings </w:t>
      </w:r>
      <w:r w:rsidR="00193245" w:rsidRPr="00B5476A">
        <w:rPr>
          <w:sz w:val="22"/>
          <w:szCs w:val="22"/>
        </w:rPr>
        <w:t>1A</w:t>
      </w:r>
      <w:r w:rsidR="00193245" w:rsidRPr="00B5476A">
        <w:rPr>
          <w:sz w:val="22"/>
          <w:szCs w:val="22"/>
          <w:vertAlign w:val="subscript"/>
        </w:rPr>
        <w:t>2</w:t>
      </w:r>
      <w:r w:rsidR="00193245" w:rsidRPr="00B5476A">
        <w:rPr>
          <w:sz w:val="22"/>
          <w:szCs w:val="22"/>
        </w:rPr>
        <w:t>1B</w:t>
      </w:r>
      <w:r w:rsidR="00193245" w:rsidRPr="00B5476A">
        <w:rPr>
          <w:sz w:val="22"/>
          <w:szCs w:val="22"/>
          <w:vertAlign w:val="subscript"/>
        </w:rPr>
        <w:t>3</w:t>
      </w:r>
      <w:r w:rsidR="00193245" w:rsidRPr="00B5476A">
        <w:rPr>
          <w:sz w:val="22"/>
          <w:szCs w:val="22"/>
        </w:rPr>
        <w:t>, 2A</w:t>
      </w:r>
      <w:r w:rsidR="00193245" w:rsidRPr="00B5476A">
        <w:rPr>
          <w:sz w:val="22"/>
          <w:szCs w:val="22"/>
          <w:vertAlign w:val="subscript"/>
        </w:rPr>
        <w:t>2</w:t>
      </w:r>
      <w:r w:rsidR="00193245" w:rsidRPr="00B5476A">
        <w:rPr>
          <w:sz w:val="22"/>
          <w:szCs w:val="22"/>
        </w:rPr>
        <w:t>2B</w:t>
      </w:r>
      <w:r w:rsidR="00193245" w:rsidRPr="00B5476A">
        <w:rPr>
          <w:sz w:val="22"/>
          <w:szCs w:val="22"/>
          <w:vertAlign w:val="subscript"/>
        </w:rPr>
        <w:t>3</w:t>
      </w:r>
      <w:r w:rsidR="00193245" w:rsidRPr="00B5476A">
        <w:rPr>
          <w:sz w:val="22"/>
          <w:szCs w:val="22"/>
        </w:rPr>
        <w:t>, and 4A</w:t>
      </w:r>
      <w:r w:rsidR="00193245" w:rsidRPr="00B5476A">
        <w:rPr>
          <w:sz w:val="22"/>
          <w:szCs w:val="22"/>
          <w:vertAlign w:val="subscript"/>
        </w:rPr>
        <w:t>3</w:t>
      </w:r>
      <w:r w:rsidR="00193245" w:rsidRPr="00B5476A">
        <w:rPr>
          <w:sz w:val="22"/>
          <w:szCs w:val="22"/>
        </w:rPr>
        <w:t>5B</w:t>
      </w:r>
      <w:r w:rsidR="00193245" w:rsidRPr="00B5476A">
        <w:rPr>
          <w:sz w:val="22"/>
          <w:szCs w:val="22"/>
          <w:vertAlign w:val="subscript"/>
        </w:rPr>
        <w:t>4</w:t>
      </w:r>
      <w:r w:rsidR="00193245" w:rsidRPr="00B5476A">
        <w:rPr>
          <w:sz w:val="22"/>
          <w:szCs w:val="22"/>
          <w:lang w:val="en-GB"/>
        </w:rPr>
        <w:t xml:space="preserve"> </w:t>
      </w:r>
      <w:r w:rsidR="001774BD" w:rsidRPr="00B5476A">
        <w:rPr>
          <w:sz w:val="22"/>
          <w:szCs w:val="22"/>
          <w:lang w:val="en-GB"/>
        </w:rPr>
        <w:t>gave rise to slower increases in E</w:t>
      </w:r>
      <w:r w:rsidR="001774BD" w:rsidRPr="00B5476A">
        <w:rPr>
          <w:sz w:val="22"/>
          <w:szCs w:val="22"/>
          <w:vertAlign w:val="subscript"/>
          <w:lang w:val="en-GB"/>
        </w:rPr>
        <w:t>OCP</w:t>
      </w:r>
      <w:r w:rsidR="001774BD" w:rsidRPr="00B5476A">
        <w:rPr>
          <w:sz w:val="22"/>
          <w:szCs w:val="22"/>
          <w:lang w:val="en-GB"/>
        </w:rPr>
        <w:t>.</w:t>
      </w:r>
      <w:r w:rsidR="00BF45BC" w:rsidRPr="00B5476A">
        <w:rPr>
          <w:sz w:val="22"/>
          <w:szCs w:val="22"/>
          <w:lang w:val="en-GB"/>
        </w:rPr>
        <w:t xml:space="preserve"> </w:t>
      </w:r>
      <w:r w:rsidR="00FB19AB" w:rsidRPr="00B5476A">
        <w:rPr>
          <w:sz w:val="22"/>
          <w:szCs w:val="22"/>
          <w:lang w:val="en-GB"/>
        </w:rPr>
        <w:t>Furthermore, after 2</w:t>
      </w:r>
      <w:r w:rsidR="00193245" w:rsidRPr="00B5476A">
        <w:rPr>
          <w:sz w:val="22"/>
          <w:szCs w:val="22"/>
          <w:lang w:val="en-GB"/>
        </w:rPr>
        <w:t>0</w:t>
      </w:r>
      <w:r w:rsidR="00FB19AB" w:rsidRPr="00B5476A">
        <w:rPr>
          <w:sz w:val="22"/>
          <w:szCs w:val="22"/>
          <w:lang w:val="en-GB"/>
        </w:rPr>
        <w:t xml:space="preserve"> days</w:t>
      </w:r>
      <w:r w:rsidR="00667834" w:rsidRPr="00B5476A">
        <w:rPr>
          <w:sz w:val="22"/>
          <w:szCs w:val="22"/>
          <w:lang w:val="en-GB"/>
        </w:rPr>
        <w:t xml:space="preserve"> the bare metal as well as two of</w:t>
      </w:r>
      <w:r w:rsidR="00FB19AB" w:rsidRPr="00B5476A">
        <w:rPr>
          <w:sz w:val="22"/>
          <w:szCs w:val="22"/>
          <w:lang w:val="en-GB"/>
        </w:rPr>
        <w:t xml:space="preserve"> the former three </w:t>
      </w:r>
      <w:r w:rsidR="00A12A6E" w:rsidRPr="00B5476A">
        <w:rPr>
          <w:sz w:val="22"/>
          <w:szCs w:val="22"/>
          <w:lang w:val="en-GB"/>
        </w:rPr>
        <w:t>coatings</w:t>
      </w:r>
      <w:r w:rsidR="00FB19AB" w:rsidRPr="00B5476A">
        <w:rPr>
          <w:sz w:val="22"/>
          <w:szCs w:val="22"/>
          <w:lang w:val="en-GB"/>
        </w:rPr>
        <w:t xml:space="preserve"> (</w:t>
      </w:r>
      <w:r w:rsidR="00FB19AB" w:rsidRPr="00B5476A">
        <w:rPr>
          <w:sz w:val="22"/>
          <w:szCs w:val="22"/>
        </w:rPr>
        <w:t>4A</w:t>
      </w:r>
      <w:r w:rsidR="00FB19AB" w:rsidRPr="00B5476A">
        <w:rPr>
          <w:sz w:val="22"/>
          <w:szCs w:val="22"/>
          <w:vertAlign w:val="subscript"/>
        </w:rPr>
        <w:t>3</w:t>
      </w:r>
      <w:r w:rsidR="00FB19AB" w:rsidRPr="00B5476A">
        <w:rPr>
          <w:sz w:val="22"/>
          <w:szCs w:val="22"/>
        </w:rPr>
        <w:t>4B</w:t>
      </w:r>
      <w:r w:rsidR="00FB19AB" w:rsidRPr="00B5476A">
        <w:rPr>
          <w:sz w:val="22"/>
          <w:szCs w:val="22"/>
          <w:vertAlign w:val="subscript"/>
        </w:rPr>
        <w:t>3</w:t>
      </w:r>
      <w:r w:rsidR="00667834" w:rsidRPr="00B5476A">
        <w:rPr>
          <w:sz w:val="22"/>
          <w:szCs w:val="22"/>
        </w:rPr>
        <w:t xml:space="preserve"> </w:t>
      </w:r>
      <w:r w:rsidR="00FB19AB" w:rsidRPr="00B5476A">
        <w:rPr>
          <w:sz w:val="22"/>
          <w:szCs w:val="22"/>
        </w:rPr>
        <w:t>and 5A</w:t>
      </w:r>
      <w:r w:rsidR="00FB19AB" w:rsidRPr="00B5476A">
        <w:rPr>
          <w:sz w:val="22"/>
          <w:szCs w:val="22"/>
          <w:vertAlign w:val="subscript"/>
        </w:rPr>
        <w:t>3</w:t>
      </w:r>
      <w:r w:rsidR="00FB19AB" w:rsidRPr="00B5476A">
        <w:rPr>
          <w:sz w:val="22"/>
          <w:szCs w:val="22"/>
        </w:rPr>
        <w:t>5B</w:t>
      </w:r>
      <w:r w:rsidR="00FB19AB" w:rsidRPr="00B5476A">
        <w:rPr>
          <w:sz w:val="22"/>
          <w:szCs w:val="22"/>
          <w:vertAlign w:val="subscript"/>
        </w:rPr>
        <w:t>4</w:t>
      </w:r>
      <w:r w:rsidR="00FB19AB" w:rsidRPr="00B5476A">
        <w:rPr>
          <w:sz w:val="22"/>
          <w:szCs w:val="22"/>
        </w:rPr>
        <w:t>)</w:t>
      </w:r>
      <w:r w:rsidR="00FB19AB" w:rsidRPr="00B5476A">
        <w:rPr>
          <w:sz w:val="22"/>
          <w:szCs w:val="22"/>
          <w:lang w:val="en-GB"/>
        </w:rPr>
        <w:t xml:space="preserve"> failed to different degrees, showing significantly higher E</w:t>
      </w:r>
      <w:r w:rsidR="00FB19AB" w:rsidRPr="00B5476A">
        <w:rPr>
          <w:sz w:val="22"/>
          <w:szCs w:val="22"/>
          <w:vertAlign w:val="subscript"/>
          <w:lang w:val="en-GB"/>
        </w:rPr>
        <w:t>OCP</w:t>
      </w:r>
      <w:r w:rsidR="00FB19AB" w:rsidRPr="00B5476A">
        <w:rPr>
          <w:sz w:val="22"/>
          <w:szCs w:val="22"/>
          <w:lang w:val="en-GB"/>
        </w:rPr>
        <w:t xml:space="preserve"> </w:t>
      </w:r>
      <w:r w:rsidR="00A12A6E" w:rsidRPr="00B5476A">
        <w:rPr>
          <w:sz w:val="22"/>
          <w:szCs w:val="22"/>
          <w:lang w:val="en-GB"/>
        </w:rPr>
        <w:t xml:space="preserve">values and creating very rough surfaces </w:t>
      </w:r>
      <w:r w:rsidR="00D159FE" w:rsidRPr="00B5476A">
        <w:rPr>
          <w:sz w:val="22"/>
          <w:szCs w:val="22"/>
          <w:lang w:val="en-GB"/>
        </w:rPr>
        <w:t>formed by</w:t>
      </w:r>
      <w:r w:rsidR="00A12A6E" w:rsidRPr="00B5476A">
        <w:rPr>
          <w:sz w:val="22"/>
          <w:szCs w:val="22"/>
          <w:lang w:val="en-GB"/>
        </w:rPr>
        <w:t xml:space="preserve"> corrosion products that act</w:t>
      </w:r>
      <w:r w:rsidR="00D159FE" w:rsidRPr="00B5476A">
        <w:rPr>
          <w:sz w:val="22"/>
          <w:szCs w:val="22"/>
          <w:lang w:val="en-GB"/>
        </w:rPr>
        <w:t xml:space="preserve"> as </w:t>
      </w:r>
      <w:r w:rsidR="00445627" w:rsidRPr="00B5476A">
        <w:rPr>
          <w:sz w:val="22"/>
          <w:szCs w:val="22"/>
          <w:lang w:val="en-GB"/>
        </w:rPr>
        <w:t>porous</w:t>
      </w:r>
      <w:r w:rsidR="00D159FE" w:rsidRPr="00B5476A">
        <w:rPr>
          <w:sz w:val="22"/>
          <w:szCs w:val="22"/>
          <w:lang w:val="en-GB"/>
        </w:rPr>
        <w:t xml:space="preserve"> layer</w:t>
      </w:r>
      <w:r w:rsidR="00DE6EF9" w:rsidRPr="00B5476A">
        <w:rPr>
          <w:sz w:val="22"/>
          <w:szCs w:val="22"/>
          <w:lang w:val="en-GB"/>
        </w:rPr>
        <w:t>s</w:t>
      </w:r>
      <w:r w:rsidR="00D159FE" w:rsidRPr="00B5476A">
        <w:rPr>
          <w:sz w:val="22"/>
          <w:szCs w:val="22"/>
          <w:lang w:val="en-GB"/>
        </w:rPr>
        <w:t xml:space="preserve">, </w:t>
      </w:r>
      <w:r w:rsidR="00445627" w:rsidRPr="00B5476A">
        <w:rPr>
          <w:sz w:val="22"/>
          <w:szCs w:val="22"/>
          <w:lang w:val="en-GB"/>
        </w:rPr>
        <w:t>facilitating the entry of ions and continued growth of the oxide layer</w:t>
      </w:r>
      <w:r w:rsidR="00D159FE" w:rsidRPr="00B5476A">
        <w:rPr>
          <w:sz w:val="22"/>
          <w:szCs w:val="22"/>
          <w:lang w:val="en-GB"/>
        </w:rPr>
        <w:t>.</w:t>
      </w:r>
      <w:r w:rsidR="0002637E" w:rsidRPr="00B5476A">
        <w:rPr>
          <w:sz w:val="22"/>
          <w:szCs w:val="22"/>
          <w:lang w:val="en-GB"/>
        </w:rPr>
        <w:t xml:space="preserve"> </w:t>
      </w:r>
      <w:r w:rsidR="00E033F1" w:rsidRPr="00B5476A">
        <w:rPr>
          <w:sz w:val="22"/>
          <w:szCs w:val="22"/>
          <w:lang w:val="en-GB"/>
        </w:rPr>
        <w:t>On the other hand, l</w:t>
      </w:r>
      <w:r w:rsidR="00667834" w:rsidRPr="00B5476A">
        <w:rPr>
          <w:sz w:val="22"/>
          <w:szCs w:val="22"/>
          <w:lang w:val="en-GB"/>
        </w:rPr>
        <w:t xml:space="preserve">ong </w:t>
      </w:r>
      <w:r w:rsidR="0002637E" w:rsidRPr="00B5476A">
        <w:rPr>
          <w:sz w:val="22"/>
          <w:szCs w:val="22"/>
          <w:lang w:val="en-GB"/>
        </w:rPr>
        <w:t xml:space="preserve">protection against </w:t>
      </w:r>
      <w:r w:rsidR="00667834" w:rsidRPr="00B5476A">
        <w:rPr>
          <w:sz w:val="22"/>
          <w:szCs w:val="22"/>
          <w:lang w:val="en-GB"/>
        </w:rPr>
        <w:t xml:space="preserve">AA2024 </w:t>
      </w:r>
      <w:r w:rsidR="0002637E" w:rsidRPr="00B5476A">
        <w:rPr>
          <w:sz w:val="22"/>
          <w:szCs w:val="22"/>
          <w:lang w:val="en-GB"/>
        </w:rPr>
        <w:t xml:space="preserve">corrosion was obtained with </w:t>
      </w:r>
      <w:r w:rsidR="0002637E" w:rsidRPr="00B5476A">
        <w:rPr>
          <w:rFonts w:cs="Times New Roman"/>
          <w:bCs/>
          <w:sz w:val="22"/>
          <w:szCs w:val="22"/>
        </w:rPr>
        <w:t>1A</w:t>
      </w:r>
      <w:r w:rsidR="0002637E" w:rsidRPr="00B5476A">
        <w:rPr>
          <w:rFonts w:cs="Times New Roman"/>
          <w:bCs/>
          <w:sz w:val="22"/>
          <w:szCs w:val="22"/>
          <w:vertAlign w:val="subscript"/>
        </w:rPr>
        <w:t>2</w:t>
      </w:r>
      <w:r w:rsidR="0002637E" w:rsidRPr="00B5476A">
        <w:rPr>
          <w:rFonts w:cs="Times New Roman"/>
          <w:bCs/>
          <w:sz w:val="22"/>
          <w:szCs w:val="22"/>
        </w:rPr>
        <w:t>1B</w:t>
      </w:r>
      <w:r w:rsidR="0002637E" w:rsidRPr="00B5476A">
        <w:rPr>
          <w:rFonts w:cs="Times New Roman"/>
          <w:bCs/>
          <w:sz w:val="22"/>
          <w:szCs w:val="22"/>
          <w:vertAlign w:val="subscript"/>
        </w:rPr>
        <w:t>3</w:t>
      </w:r>
      <w:r w:rsidR="0002637E" w:rsidRPr="00B5476A">
        <w:rPr>
          <w:rFonts w:cs="Times New Roman"/>
          <w:bCs/>
          <w:sz w:val="22"/>
          <w:szCs w:val="22"/>
        </w:rPr>
        <w:t xml:space="preserve"> </w:t>
      </w:r>
      <w:r w:rsidR="0002637E" w:rsidRPr="00B5476A">
        <w:rPr>
          <w:sz w:val="22"/>
          <w:szCs w:val="22"/>
          <w:lang w:val="en-GB"/>
        </w:rPr>
        <w:t xml:space="preserve">and </w:t>
      </w:r>
      <w:r w:rsidR="0002637E" w:rsidRPr="00B5476A">
        <w:rPr>
          <w:sz w:val="22"/>
          <w:szCs w:val="22"/>
        </w:rPr>
        <w:t>2A</w:t>
      </w:r>
      <w:r w:rsidR="0002637E" w:rsidRPr="00B5476A">
        <w:rPr>
          <w:sz w:val="22"/>
          <w:szCs w:val="22"/>
          <w:vertAlign w:val="subscript"/>
        </w:rPr>
        <w:t>2</w:t>
      </w:r>
      <w:r w:rsidR="0002637E" w:rsidRPr="00B5476A">
        <w:rPr>
          <w:sz w:val="22"/>
          <w:szCs w:val="22"/>
        </w:rPr>
        <w:t>2B</w:t>
      </w:r>
      <w:r w:rsidR="0002637E" w:rsidRPr="00B5476A">
        <w:rPr>
          <w:sz w:val="22"/>
          <w:szCs w:val="22"/>
          <w:vertAlign w:val="subscript"/>
        </w:rPr>
        <w:t>3</w:t>
      </w:r>
      <w:r w:rsidR="0002637E" w:rsidRPr="00B5476A">
        <w:rPr>
          <w:sz w:val="22"/>
          <w:szCs w:val="22"/>
        </w:rPr>
        <w:t xml:space="preserve"> coatings</w:t>
      </w:r>
      <w:r w:rsidR="00E033F1" w:rsidRPr="00B5476A">
        <w:rPr>
          <w:sz w:val="22"/>
          <w:szCs w:val="22"/>
        </w:rPr>
        <w:t xml:space="preserve">, which remain </w:t>
      </w:r>
      <w:r w:rsidR="00DE6EF9" w:rsidRPr="00B5476A">
        <w:rPr>
          <w:sz w:val="22"/>
          <w:szCs w:val="22"/>
        </w:rPr>
        <w:t xml:space="preserve">practically </w:t>
      </w:r>
      <w:r w:rsidR="00E033F1" w:rsidRPr="00B5476A">
        <w:rPr>
          <w:sz w:val="22"/>
          <w:szCs w:val="22"/>
        </w:rPr>
        <w:t xml:space="preserve">unaltered </w:t>
      </w:r>
      <w:r w:rsidR="00DE6EF9" w:rsidRPr="00B5476A">
        <w:rPr>
          <w:sz w:val="22"/>
          <w:szCs w:val="22"/>
        </w:rPr>
        <w:t>from 48 hours to 30</w:t>
      </w:r>
      <w:r w:rsidR="00E033F1" w:rsidRPr="00B5476A">
        <w:rPr>
          <w:sz w:val="22"/>
          <w:szCs w:val="22"/>
        </w:rPr>
        <w:t xml:space="preserve"> days</w:t>
      </w:r>
      <w:r w:rsidR="0002637E" w:rsidRPr="00B5476A">
        <w:rPr>
          <w:sz w:val="22"/>
          <w:szCs w:val="22"/>
          <w:lang w:val="en-GB"/>
        </w:rPr>
        <w:t>.</w:t>
      </w:r>
      <w:r w:rsidR="00E033F1" w:rsidRPr="00B5476A">
        <w:rPr>
          <w:sz w:val="22"/>
          <w:szCs w:val="22"/>
          <w:lang w:val="en-GB"/>
        </w:rPr>
        <w:t xml:space="preserve"> </w:t>
      </w:r>
    </w:p>
    <w:p w:rsidR="00F32ED2" w:rsidRPr="00B5476A" w:rsidRDefault="00F32ED2" w:rsidP="00F32ED2">
      <w:pPr>
        <w:spacing w:line="480" w:lineRule="auto"/>
        <w:ind w:firstLine="426"/>
        <w:jc w:val="both"/>
        <w:rPr>
          <w:sz w:val="22"/>
          <w:szCs w:val="22"/>
          <w:lang w:val="en-GB"/>
        </w:rPr>
      </w:pPr>
      <w:r w:rsidRPr="00B5476A">
        <w:rPr>
          <w:sz w:val="22"/>
          <w:szCs w:val="22"/>
          <w:lang w:val="en-GB"/>
        </w:rPr>
        <w:t>The rate of water uptake (</w:t>
      </w:r>
      <w:r w:rsidRPr="00B5476A">
        <w:rPr>
          <w:sz w:val="22"/>
          <w:szCs w:val="22"/>
          <w:lang w:val="en-GB"/>
        </w:rPr>
        <w:sym w:font="Symbol" w:char="F06A"/>
      </w:r>
      <w:r w:rsidRPr="00B5476A">
        <w:rPr>
          <w:sz w:val="22"/>
          <w:szCs w:val="22"/>
          <w:lang w:val="en-GB"/>
        </w:rPr>
        <w:t>), which is related to the electrolyte permeation across the film, was calculated according to equation (1) employing the capacitance results obtained from EIS experiments at 30 days:</w:t>
      </w:r>
    </w:p>
    <w:p w:rsidR="00F32ED2" w:rsidRPr="00B5476A" w:rsidRDefault="00F32ED2" w:rsidP="00F32ED2">
      <w:pPr>
        <w:spacing w:line="480" w:lineRule="auto"/>
        <w:ind w:firstLine="426"/>
        <w:jc w:val="center"/>
        <w:rPr>
          <w:sz w:val="22"/>
          <w:szCs w:val="22"/>
          <w:lang w:val="en-GB"/>
        </w:rPr>
      </w:pPr>
      <m:oMath>
        <m:r>
          <m:rPr>
            <m:nor/>
          </m:rPr>
          <w:rPr>
            <w:rFonts w:ascii="Cambria Math" w:hAnsi="Cambria Math"/>
            <w:sz w:val="22"/>
            <w:szCs w:val="22"/>
            <w:lang w:val="en-GB"/>
          </w:rPr>
          <m:t xml:space="preserve">φ(t) = </m:t>
        </m:r>
        <m:f>
          <m:fPr>
            <m:ctrlPr>
              <w:rPr>
                <w:rFonts w:ascii="Cambria Math" w:hAnsi="Cambria Math"/>
                <w:i/>
                <w:sz w:val="22"/>
                <w:szCs w:val="22"/>
                <w:lang w:val="en-GB"/>
              </w:rPr>
            </m:ctrlPr>
          </m:fPr>
          <m:num>
            <m:r>
              <w:rPr>
                <w:rFonts w:ascii="Cambria Math" w:hAnsi="Cambria Math"/>
                <w:sz w:val="22"/>
                <w:szCs w:val="22"/>
                <w:lang w:val="en-GB"/>
              </w:rPr>
              <m:t>log C(t)/log C(t=0)</m:t>
            </m:r>
          </m:num>
          <m:den>
            <m:r>
              <w:rPr>
                <w:rFonts w:ascii="Cambria Math" w:hAnsi="Cambria Math"/>
                <w:sz w:val="22"/>
                <w:szCs w:val="22"/>
                <w:lang w:val="en-GB"/>
              </w:rPr>
              <m:t xml:space="preserve">log </m:t>
            </m:r>
            <m:sSub>
              <m:sSubPr>
                <m:ctrlPr>
                  <w:rPr>
                    <w:rFonts w:ascii="Cambria Math" w:hAnsi="Cambria Math"/>
                    <w:i/>
                    <w:sz w:val="22"/>
                    <w:szCs w:val="22"/>
                    <w:lang w:val="en-GB"/>
                  </w:rPr>
                </m:ctrlPr>
              </m:sSubPr>
              <m:e>
                <m:r>
                  <w:rPr>
                    <w:rFonts w:ascii="Cambria Math" w:hAnsi="Cambria Math"/>
                    <w:sz w:val="22"/>
                    <w:szCs w:val="22"/>
                    <w:lang w:val="en-GB"/>
                  </w:rPr>
                  <m:t>ε</m:t>
                </m:r>
              </m:e>
              <m:sub>
                <m:r>
                  <w:rPr>
                    <w:rFonts w:ascii="Cambria Math" w:hAnsi="Cambria Math"/>
                    <w:sz w:val="22"/>
                    <w:szCs w:val="22"/>
                    <w:lang w:val="en-GB"/>
                  </w:rPr>
                  <m:t>r</m:t>
                </m:r>
              </m:sub>
            </m:sSub>
            <m:r>
              <w:rPr>
                <w:rFonts w:ascii="Cambria Math" w:hAnsi="Cambria Math"/>
                <w:sz w:val="22"/>
                <w:szCs w:val="22"/>
                <w:lang w:val="en-GB"/>
              </w:rPr>
              <m:t>(H2O)</m:t>
            </m:r>
          </m:den>
        </m:f>
      </m:oMath>
      <w:r w:rsidRPr="00B5476A">
        <w:rPr>
          <w:sz w:val="22"/>
          <w:szCs w:val="22"/>
          <w:lang w:val="en-GB"/>
        </w:rPr>
        <w:tab/>
      </w:r>
      <w:r w:rsidRPr="00B5476A">
        <w:rPr>
          <w:sz w:val="22"/>
          <w:szCs w:val="22"/>
          <w:lang w:val="en-GB"/>
        </w:rPr>
        <w:tab/>
        <w:t>Eq. (1)</w:t>
      </w:r>
    </w:p>
    <w:p w:rsidR="00896569" w:rsidRPr="00B5476A" w:rsidRDefault="00F32ED2" w:rsidP="00F32ED2">
      <w:pPr>
        <w:spacing w:line="480" w:lineRule="auto"/>
        <w:jc w:val="both"/>
        <w:rPr>
          <w:sz w:val="22"/>
          <w:szCs w:val="22"/>
          <w:lang w:val="en-GB"/>
        </w:rPr>
      </w:pPr>
      <w:r w:rsidRPr="00B5476A">
        <w:rPr>
          <w:sz w:val="22"/>
          <w:szCs w:val="22"/>
          <w:lang w:val="en-GB"/>
        </w:rPr>
        <w:t xml:space="preserve">where </w:t>
      </w:r>
      <w:proofErr w:type="gramStart"/>
      <w:r w:rsidRPr="00B5476A">
        <w:rPr>
          <w:i/>
          <w:sz w:val="22"/>
          <w:szCs w:val="22"/>
          <w:lang w:val="en-GB"/>
        </w:rPr>
        <w:t>C(</w:t>
      </w:r>
      <w:proofErr w:type="gramEnd"/>
      <w:r w:rsidRPr="00B5476A">
        <w:rPr>
          <w:i/>
          <w:sz w:val="22"/>
          <w:szCs w:val="22"/>
          <w:lang w:val="en-GB"/>
        </w:rPr>
        <w:t xml:space="preserve">t) </w:t>
      </w:r>
      <w:r w:rsidRPr="00B5476A">
        <w:rPr>
          <w:sz w:val="22"/>
          <w:szCs w:val="22"/>
          <w:lang w:val="en-GB"/>
        </w:rPr>
        <w:t xml:space="preserve">is the coating capacitance at immersion time </w:t>
      </w:r>
      <w:r w:rsidRPr="00B5476A">
        <w:rPr>
          <w:i/>
          <w:sz w:val="22"/>
          <w:szCs w:val="22"/>
          <w:lang w:val="en-GB"/>
        </w:rPr>
        <w:t>t</w:t>
      </w:r>
      <w:r w:rsidRPr="00B5476A">
        <w:rPr>
          <w:sz w:val="22"/>
          <w:szCs w:val="22"/>
          <w:lang w:val="en-GB"/>
        </w:rPr>
        <w:t xml:space="preserve">, </w:t>
      </w:r>
      <w:r w:rsidRPr="00B5476A">
        <w:rPr>
          <w:i/>
          <w:sz w:val="22"/>
          <w:szCs w:val="22"/>
          <w:lang w:val="en-GB"/>
        </w:rPr>
        <w:t>C(t=0)</w:t>
      </w:r>
      <w:r w:rsidRPr="00B5476A">
        <w:rPr>
          <w:sz w:val="22"/>
          <w:szCs w:val="22"/>
          <w:lang w:val="en-GB"/>
        </w:rPr>
        <w:t xml:space="preserve"> is the initial coating capacitance, and </w:t>
      </w:r>
      <w:r w:rsidRPr="00B5476A">
        <w:rPr>
          <w:i/>
          <w:sz w:val="22"/>
          <w:szCs w:val="22"/>
          <w:lang w:val="en-GB"/>
        </w:rPr>
        <w:sym w:font="Symbol" w:char="F065"/>
      </w:r>
      <w:r w:rsidRPr="00B5476A">
        <w:rPr>
          <w:i/>
          <w:sz w:val="22"/>
          <w:szCs w:val="22"/>
          <w:vertAlign w:val="subscript"/>
          <w:lang w:val="en-GB"/>
        </w:rPr>
        <w:t>r</w:t>
      </w:r>
      <w:r w:rsidRPr="00B5476A">
        <w:rPr>
          <w:i/>
          <w:sz w:val="22"/>
          <w:szCs w:val="22"/>
          <w:lang w:val="en-GB"/>
        </w:rPr>
        <w:t xml:space="preserve"> </w:t>
      </w:r>
      <w:r w:rsidRPr="00B5476A">
        <w:rPr>
          <w:sz w:val="22"/>
          <w:szCs w:val="22"/>
          <w:lang w:val="en-GB"/>
        </w:rPr>
        <w:t>is the water permittivity (</w:t>
      </w:r>
      <w:r w:rsidRPr="00B5476A">
        <w:rPr>
          <w:i/>
          <w:sz w:val="22"/>
          <w:szCs w:val="22"/>
          <w:lang w:val="en-GB"/>
        </w:rPr>
        <w:t>i.e.</w:t>
      </w:r>
      <w:r w:rsidRPr="00B5476A">
        <w:rPr>
          <w:sz w:val="22"/>
          <w:szCs w:val="22"/>
          <w:lang w:val="en-GB"/>
        </w:rPr>
        <w:t xml:space="preserve"> 80 at 25</w:t>
      </w:r>
      <w:r w:rsidRPr="00B5476A">
        <w:rPr>
          <w:rFonts w:ascii="Arial" w:hAnsi="Arial" w:cs="Arial"/>
          <w:sz w:val="22"/>
          <w:szCs w:val="22"/>
          <w:lang w:val="en-GB"/>
        </w:rPr>
        <w:t>º</w:t>
      </w:r>
      <w:r w:rsidRPr="00B5476A">
        <w:rPr>
          <w:sz w:val="22"/>
          <w:szCs w:val="22"/>
          <w:lang w:val="en-GB"/>
        </w:rPr>
        <w:t>C</w:t>
      </w:r>
      <w:r w:rsidRPr="00B5476A">
        <w:rPr>
          <w:color w:val="000000" w:themeColor="text1"/>
          <w:sz w:val="22"/>
          <w:szCs w:val="22"/>
          <w:lang w:val="en-GB"/>
        </w:rPr>
        <w:t>).</w:t>
      </w:r>
      <w:r w:rsidRPr="00B5476A">
        <w:rPr>
          <w:color w:val="000000" w:themeColor="text1"/>
          <w:sz w:val="22"/>
          <w:szCs w:val="22"/>
          <w:vertAlign w:val="superscript"/>
          <w:lang w:val="en-GB"/>
        </w:rPr>
        <w:t>45</w:t>
      </w:r>
      <w:r w:rsidRPr="00B5476A">
        <w:rPr>
          <w:color w:val="000000" w:themeColor="text1"/>
          <w:sz w:val="22"/>
          <w:szCs w:val="22"/>
          <w:lang w:val="en-GB"/>
        </w:rPr>
        <w:t xml:space="preserve"> This </w:t>
      </w:r>
      <w:r w:rsidRPr="00B5476A">
        <w:rPr>
          <w:sz w:val="22"/>
          <w:szCs w:val="22"/>
          <w:lang w:val="en-GB"/>
        </w:rPr>
        <w:t>formula is based on the following assumptions: (</w:t>
      </w:r>
      <w:proofErr w:type="spellStart"/>
      <w:r w:rsidRPr="00B5476A">
        <w:rPr>
          <w:i/>
          <w:sz w:val="22"/>
          <w:szCs w:val="22"/>
          <w:lang w:val="en-GB"/>
        </w:rPr>
        <w:t>i</w:t>
      </w:r>
      <w:proofErr w:type="spellEnd"/>
      <w:r w:rsidRPr="00B5476A">
        <w:rPr>
          <w:sz w:val="22"/>
          <w:szCs w:val="22"/>
          <w:lang w:val="en-GB"/>
        </w:rPr>
        <w:t>) water is homogeneously dispersed; (</w:t>
      </w:r>
      <w:r w:rsidRPr="00B5476A">
        <w:rPr>
          <w:i/>
          <w:sz w:val="22"/>
          <w:szCs w:val="22"/>
          <w:lang w:val="en-GB"/>
        </w:rPr>
        <w:t>ii</w:t>
      </w:r>
      <w:r w:rsidRPr="00B5476A">
        <w:rPr>
          <w:sz w:val="22"/>
          <w:szCs w:val="22"/>
          <w:lang w:val="en-GB"/>
        </w:rPr>
        <w:t>) no water-polymer chemical interaction occurs; (</w:t>
      </w:r>
      <w:r w:rsidRPr="00B5476A">
        <w:rPr>
          <w:i/>
          <w:sz w:val="22"/>
          <w:szCs w:val="22"/>
          <w:lang w:val="en-GB"/>
        </w:rPr>
        <w:t>iii</w:t>
      </w:r>
      <w:r w:rsidRPr="00B5476A">
        <w:rPr>
          <w:sz w:val="22"/>
          <w:szCs w:val="22"/>
          <w:lang w:val="en-GB"/>
        </w:rPr>
        <w:t xml:space="preserve">) penetration of a low volume of water and no swelling of the matrix. </w:t>
      </w:r>
    </w:p>
    <w:p w:rsidR="00F32ED2" w:rsidRPr="00B5476A" w:rsidRDefault="00896569" w:rsidP="00896569">
      <w:pPr>
        <w:spacing w:line="480" w:lineRule="auto"/>
        <w:ind w:firstLine="426"/>
        <w:jc w:val="both"/>
        <w:rPr>
          <w:sz w:val="22"/>
          <w:szCs w:val="22"/>
          <w:lang w:val="en-GB"/>
        </w:rPr>
      </w:pPr>
      <w:r w:rsidRPr="00B5476A">
        <w:rPr>
          <w:sz w:val="22"/>
          <w:szCs w:val="22"/>
          <w:lang w:val="en-GB"/>
        </w:rPr>
        <w:t>The coating capacitance (</w:t>
      </w:r>
      <w:proofErr w:type="spellStart"/>
      <w:r w:rsidRPr="00B5476A">
        <w:rPr>
          <w:sz w:val="22"/>
          <w:szCs w:val="22"/>
          <w:lang w:val="en-GB"/>
        </w:rPr>
        <w:t>CPE</w:t>
      </w:r>
      <w:r w:rsidRPr="00B5476A">
        <w:rPr>
          <w:sz w:val="22"/>
          <w:szCs w:val="22"/>
          <w:vertAlign w:val="subscript"/>
          <w:lang w:val="en-GB"/>
        </w:rPr>
        <w:t>c</w:t>
      </w:r>
      <w:proofErr w:type="spellEnd"/>
      <w:r w:rsidRPr="00B5476A">
        <w:rPr>
          <w:sz w:val="22"/>
          <w:szCs w:val="22"/>
          <w:lang w:val="en-GB"/>
        </w:rPr>
        <w:t xml:space="preserve">) values for water uptake calculations were taken at a </w:t>
      </w:r>
      <w:r w:rsidR="00067BB0" w:rsidRPr="00B5476A">
        <w:rPr>
          <w:sz w:val="22"/>
          <w:szCs w:val="22"/>
          <w:lang w:val="en-GB"/>
        </w:rPr>
        <w:t xml:space="preserve">maximum </w:t>
      </w:r>
      <w:r w:rsidR="005A55D9" w:rsidRPr="00B5476A">
        <w:rPr>
          <w:sz w:val="22"/>
          <w:szCs w:val="22"/>
          <w:lang w:val="en-GB"/>
        </w:rPr>
        <w:t xml:space="preserve">frequency of </w:t>
      </w:r>
      <w:r w:rsidR="00067BB0" w:rsidRPr="00B5476A">
        <w:rPr>
          <w:sz w:val="22"/>
          <w:szCs w:val="22"/>
          <w:lang w:val="en-GB"/>
        </w:rPr>
        <w:t>the first semi-circle</w:t>
      </w:r>
      <w:r w:rsidRPr="00B5476A">
        <w:rPr>
          <w:sz w:val="22"/>
          <w:szCs w:val="22"/>
          <w:lang w:val="en-GB"/>
        </w:rPr>
        <w:t xml:space="preserve"> </w:t>
      </w:r>
      <w:r w:rsidR="00067BB0" w:rsidRPr="00B5476A">
        <w:rPr>
          <w:sz w:val="22"/>
          <w:szCs w:val="22"/>
          <w:lang w:val="en-GB"/>
        </w:rPr>
        <w:t xml:space="preserve">in the Nyquist plot, </w:t>
      </w:r>
      <w:r w:rsidRPr="00B5476A">
        <w:rPr>
          <w:sz w:val="22"/>
          <w:szCs w:val="22"/>
          <w:lang w:val="en-GB"/>
        </w:rPr>
        <w:t xml:space="preserve">at room temperature for 30 days in </w:t>
      </w:r>
      <w:proofErr w:type="spellStart"/>
      <w:r w:rsidRPr="00B5476A">
        <w:rPr>
          <w:sz w:val="22"/>
          <w:szCs w:val="22"/>
          <w:lang w:val="en-GB"/>
        </w:rPr>
        <w:t>NaCl</w:t>
      </w:r>
      <w:proofErr w:type="spellEnd"/>
      <w:r w:rsidRPr="00B5476A">
        <w:rPr>
          <w:sz w:val="22"/>
          <w:szCs w:val="22"/>
          <w:lang w:val="en-GB"/>
        </w:rPr>
        <w:t xml:space="preserve"> 0.05M. </w:t>
      </w:r>
      <w:r w:rsidR="00F32ED2" w:rsidRPr="00B5476A">
        <w:rPr>
          <w:sz w:val="22"/>
          <w:szCs w:val="22"/>
          <w:lang w:val="en-GB"/>
        </w:rPr>
        <w:t xml:space="preserve">As shown in the Figure 7C, </w:t>
      </w:r>
      <w:proofErr w:type="spellStart"/>
      <w:r w:rsidR="00F32ED2" w:rsidRPr="00B5476A">
        <w:rPr>
          <w:sz w:val="22"/>
          <w:szCs w:val="22"/>
          <w:lang w:val="en-GB"/>
        </w:rPr>
        <w:t>polytriazole</w:t>
      </w:r>
      <w:proofErr w:type="spellEnd"/>
      <w:r w:rsidR="00F32ED2" w:rsidRPr="00B5476A">
        <w:rPr>
          <w:sz w:val="22"/>
          <w:szCs w:val="22"/>
          <w:lang w:val="en-GB"/>
        </w:rPr>
        <w:t xml:space="preserve"> 1A</w:t>
      </w:r>
      <w:r w:rsidR="00F32ED2" w:rsidRPr="00B5476A">
        <w:rPr>
          <w:sz w:val="22"/>
          <w:szCs w:val="22"/>
          <w:vertAlign w:val="subscript"/>
          <w:lang w:val="en-GB"/>
        </w:rPr>
        <w:t>2</w:t>
      </w:r>
      <w:r w:rsidR="00F32ED2" w:rsidRPr="00B5476A">
        <w:rPr>
          <w:sz w:val="22"/>
          <w:szCs w:val="22"/>
          <w:lang w:val="en-GB"/>
        </w:rPr>
        <w:t>1B</w:t>
      </w:r>
      <w:r w:rsidR="00F32ED2" w:rsidRPr="00B5476A">
        <w:rPr>
          <w:sz w:val="22"/>
          <w:szCs w:val="22"/>
          <w:vertAlign w:val="subscript"/>
          <w:lang w:val="en-GB"/>
        </w:rPr>
        <w:t>3</w:t>
      </w:r>
      <w:r w:rsidR="00F32ED2" w:rsidRPr="00B5476A">
        <w:rPr>
          <w:sz w:val="22"/>
          <w:szCs w:val="22"/>
          <w:lang w:val="en-GB"/>
        </w:rPr>
        <w:t xml:space="preserve"> is highly resistant to water penetration through the entire test period, whereas water absorption is low to moderate for </w:t>
      </w:r>
      <w:r w:rsidR="00F32ED2" w:rsidRPr="00B5476A">
        <w:rPr>
          <w:sz w:val="22"/>
          <w:szCs w:val="22"/>
        </w:rPr>
        <w:t>2A</w:t>
      </w:r>
      <w:r w:rsidR="00F32ED2" w:rsidRPr="00B5476A">
        <w:rPr>
          <w:sz w:val="22"/>
          <w:szCs w:val="22"/>
          <w:vertAlign w:val="subscript"/>
        </w:rPr>
        <w:t>2</w:t>
      </w:r>
      <w:r w:rsidR="00F32ED2" w:rsidRPr="00B5476A">
        <w:rPr>
          <w:sz w:val="22"/>
          <w:szCs w:val="22"/>
        </w:rPr>
        <w:t>2B</w:t>
      </w:r>
      <w:r w:rsidR="00F32ED2" w:rsidRPr="00B5476A">
        <w:rPr>
          <w:sz w:val="22"/>
          <w:szCs w:val="22"/>
          <w:vertAlign w:val="subscript"/>
        </w:rPr>
        <w:t>3</w:t>
      </w:r>
      <w:r w:rsidR="00F32ED2" w:rsidRPr="00B5476A">
        <w:rPr>
          <w:sz w:val="22"/>
          <w:szCs w:val="22"/>
        </w:rPr>
        <w:t xml:space="preserve"> </w:t>
      </w:r>
      <w:r w:rsidR="00F32ED2" w:rsidRPr="00B5476A">
        <w:rPr>
          <w:sz w:val="22"/>
          <w:szCs w:val="22"/>
          <w:lang w:val="en-GB"/>
        </w:rPr>
        <w:t xml:space="preserve">(after 3 days). </w:t>
      </w:r>
    </w:p>
    <w:p w:rsidR="00F32ED2" w:rsidRPr="00B5476A" w:rsidRDefault="00F32ED2" w:rsidP="00DC74D8">
      <w:pPr>
        <w:spacing w:line="480" w:lineRule="auto"/>
        <w:ind w:firstLine="426"/>
        <w:jc w:val="both"/>
        <w:rPr>
          <w:sz w:val="22"/>
          <w:szCs w:val="22"/>
          <w:lang w:val="en-GB"/>
        </w:rPr>
      </w:pPr>
    </w:p>
    <w:p w:rsidR="00AA3429" w:rsidRPr="00B5476A" w:rsidRDefault="007607D9" w:rsidP="0018791D">
      <w:pPr>
        <w:spacing w:line="480" w:lineRule="auto"/>
        <w:ind w:firstLine="426"/>
        <w:jc w:val="both"/>
        <w:rPr>
          <w:rFonts w:cs="Times New Roman"/>
          <w:sz w:val="22"/>
          <w:szCs w:val="22"/>
        </w:rPr>
      </w:pPr>
      <w:r w:rsidRPr="00B5476A">
        <w:rPr>
          <w:rFonts w:cs="Times New Roman"/>
          <w:noProof/>
          <w:sz w:val="22"/>
          <w:szCs w:val="22"/>
          <w:lang w:val="en-GB" w:eastAsia="en-GB"/>
        </w:rPr>
        <w:lastRenderedPageBreak/>
        <w:drawing>
          <wp:inline distT="0" distB="0" distL="0" distR="0" wp14:anchorId="4798A2B9" wp14:editId="45A765A1">
            <wp:extent cx="5000400" cy="789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400" cy="7891200"/>
                    </a:xfrm>
                    <a:prstGeom prst="rect">
                      <a:avLst/>
                    </a:prstGeom>
                    <a:noFill/>
                  </pic:spPr>
                </pic:pic>
              </a:graphicData>
            </a:graphic>
          </wp:inline>
        </w:drawing>
      </w:r>
    </w:p>
    <w:p w:rsidR="00AA3429" w:rsidRPr="00B5476A" w:rsidRDefault="00AA3429" w:rsidP="00E04FE2">
      <w:pPr>
        <w:jc w:val="both"/>
        <w:rPr>
          <w:rFonts w:cs="Times New Roman"/>
          <w:color w:val="000000"/>
          <w:sz w:val="22"/>
          <w:szCs w:val="22"/>
        </w:rPr>
      </w:pPr>
      <w:proofErr w:type="gramStart"/>
      <w:r w:rsidRPr="00B5476A">
        <w:rPr>
          <w:rFonts w:cs="Times New Roman"/>
          <w:b/>
        </w:rPr>
        <w:t xml:space="preserve">Figure </w:t>
      </w:r>
      <w:r w:rsidR="00BB7C63" w:rsidRPr="00B5476A">
        <w:rPr>
          <w:rFonts w:cs="Times New Roman"/>
          <w:b/>
        </w:rPr>
        <w:t>7</w:t>
      </w:r>
      <w:r w:rsidRPr="00B5476A">
        <w:rPr>
          <w:rFonts w:cs="Times New Roman"/>
          <w:b/>
        </w:rPr>
        <w:t>.</w:t>
      </w:r>
      <w:proofErr w:type="gramEnd"/>
      <w:r w:rsidRPr="00B5476A">
        <w:rPr>
          <w:rFonts w:cs="Times New Roman"/>
          <w:sz w:val="22"/>
          <w:szCs w:val="22"/>
        </w:rPr>
        <w:t xml:space="preserve"> A) Galvanic corrosion of AA2024 without protection (upper) and with </w:t>
      </w:r>
      <w:proofErr w:type="gramStart"/>
      <w:r w:rsidRPr="00B5476A">
        <w:rPr>
          <w:rFonts w:cs="Times New Roman"/>
          <w:sz w:val="22"/>
          <w:szCs w:val="22"/>
        </w:rPr>
        <w:t>poly(</w:t>
      </w:r>
      <w:proofErr w:type="gramEnd"/>
      <w:r w:rsidRPr="00B5476A">
        <w:rPr>
          <w:sz w:val="22"/>
          <w:szCs w:val="22"/>
        </w:rPr>
        <w:t>1,4-disubstituted 1,2,3-triazoles), B) Corrosion potential evolution and C) Water uptake with immersion time</w:t>
      </w:r>
      <w:r w:rsidR="00AD43C1" w:rsidRPr="00B5476A">
        <w:rPr>
          <w:sz w:val="22"/>
          <w:szCs w:val="22"/>
        </w:rPr>
        <w:t xml:space="preserve"> for samples 1A</w:t>
      </w:r>
      <w:r w:rsidR="00AD43C1" w:rsidRPr="00B5476A">
        <w:rPr>
          <w:sz w:val="22"/>
          <w:szCs w:val="22"/>
          <w:vertAlign w:val="subscript"/>
        </w:rPr>
        <w:t>2</w:t>
      </w:r>
      <w:r w:rsidR="00AD43C1" w:rsidRPr="00B5476A">
        <w:rPr>
          <w:sz w:val="22"/>
          <w:szCs w:val="22"/>
        </w:rPr>
        <w:t>1B</w:t>
      </w:r>
      <w:r w:rsidR="00AD43C1" w:rsidRPr="00B5476A">
        <w:rPr>
          <w:sz w:val="22"/>
          <w:szCs w:val="22"/>
          <w:vertAlign w:val="subscript"/>
        </w:rPr>
        <w:t>3</w:t>
      </w:r>
      <w:r w:rsidR="00AD43C1" w:rsidRPr="00B5476A">
        <w:rPr>
          <w:sz w:val="22"/>
          <w:szCs w:val="22"/>
        </w:rPr>
        <w:t xml:space="preserve"> and 2A</w:t>
      </w:r>
      <w:r w:rsidR="00AD43C1" w:rsidRPr="00B5476A">
        <w:rPr>
          <w:sz w:val="22"/>
          <w:szCs w:val="22"/>
          <w:vertAlign w:val="subscript"/>
        </w:rPr>
        <w:t>2</w:t>
      </w:r>
      <w:r w:rsidR="00AD43C1" w:rsidRPr="00B5476A">
        <w:rPr>
          <w:sz w:val="22"/>
          <w:szCs w:val="22"/>
        </w:rPr>
        <w:t>2B</w:t>
      </w:r>
      <w:r w:rsidR="00AD43C1" w:rsidRPr="00B5476A">
        <w:rPr>
          <w:sz w:val="22"/>
          <w:szCs w:val="22"/>
          <w:vertAlign w:val="subscript"/>
        </w:rPr>
        <w:t>3</w:t>
      </w:r>
      <w:r w:rsidRPr="00B5476A">
        <w:rPr>
          <w:sz w:val="22"/>
          <w:szCs w:val="22"/>
        </w:rPr>
        <w:t>.</w:t>
      </w:r>
      <w:r w:rsidR="008062E0" w:rsidRPr="00B5476A">
        <w:rPr>
          <w:sz w:val="22"/>
          <w:szCs w:val="22"/>
        </w:rPr>
        <w:t xml:space="preserve">  </w:t>
      </w:r>
      <w:r w:rsidRPr="00B5476A">
        <w:rPr>
          <w:rFonts w:cs="Times New Roman"/>
          <w:color w:val="000000"/>
          <w:sz w:val="22"/>
          <w:szCs w:val="22"/>
        </w:rPr>
        <w:br w:type="page"/>
      </w:r>
    </w:p>
    <w:p w:rsidR="001774BD" w:rsidRPr="00B5476A" w:rsidRDefault="00BB7C63" w:rsidP="00BB7C63">
      <w:pPr>
        <w:spacing w:line="480" w:lineRule="auto"/>
        <w:ind w:firstLine="426"/>
        <w:jc w:val="both"/>
        <w:rPr>
          <w:sz w:val="22"/>
          <w:szCs w:val="22"/>
          <w:lang w:val="en-GB"/>
        </w:rPr>
      </w:pPr>
      <w:r w:rsidRPr="00B5476A">
        <w:rPr>
          <w:sz w:val="22"/>
          <w:szCs w:val="22"/>
          <w:lang w:val="en-GB"/>
        </w:rPr>
        <w:lastRenderedPageBreak/>
        <w:t>In conclusion, the AC impedance spectroscopy represents a powerful tool to observe passivation, corrosion, blistering and other phenomena occurring at the metal</w:t>
      </w:r>
      <w:r w:rsidR="00845147" w:rsidRPr="00B5476A">
        <w:rPr>
          <w:sz w:val="22"/>
          <w:szCs w:val="22"/>
          <w:lang w:val="en-GB"/>
        </w:rPr>
        <w:t>-coating</w:t>
      </w:r>
      <w:r w:rsidRPr="00B5476A">
        <w:rPr>
          <w:sz w:val="22"/>
          <w:szCs w:val="22"/>
          <w:lang w:val="en-GB"/>
        </w:rPr>
        <w:t xml:space="preserve"> interface. </w:t>
      </w:r>
      <w:r w:rsidR="00800C23" w:rsidRPr="00B5476A">
        <w:rPr>
          <w:sz w:val="22"/>
          <w:szCs w:val="22"/>
          <w:lang w:val="en-GB"/>
        </w:rPr>
        <w:t xml:space="preserve">Additionally to the Figure 6, the </w:t>
      </w:r>
      <w:r w:rsidRPr="00B5476A">
        <w:rPr>
          <w:sz w:val="22"/>
          <w:szCs w:val="22"/>
          <w:lang w:val="en-GB"/>
        </w:rPr>
        <w:t xml:space="preserve">Nyquist and Bode plots for all samples </w:t>
      </w:r>
      <w:r w:rsidR="00800C23" w:rsidRPr="00B5476A">
        <w:rPr>
          <w:sz w:val="22"/>
          <w:szCs w:val="22"/>
          <w:lang w:val="en-GB"/>
        </w:rPr>
        <w:t xml:space="preserve">with increase immersion time </w:t>
      </w:r>
      <w:r w:rsidRPr="00B5476A">
        <w:rPr>
          <w:sz w:val="22"/>
          <w:szCs w:val="22"/>
          <w:lang w:val="en-GB"/>
        </w:rPr>
        <w:t xml:space="preserve">are included in the supporting information. </w:t>
      </w:r>
      <w:r w:rsidR="00800C23" w:rsidRPr="00B5476A">
        <w:rPr>
          <w:sz w:val="22"/>
          <w:szCs w:val="22"/>
          <w:lang w:val="en-GB"/>
        </w:rPr>
        <w:t xml:space="preserve">The </w:t>
      </w:r>
      <w:r w:rsidR="00043916" w:rsidRPr="00B5476A">
        <w:rPr>
          <w:sz w:val="22"/>
          <w:szCs w:val="22"/>
          <w:lang w:val="en-GB"/>
        </w:rPr>
        <w:t>former</w:t>
      </w:r>
      <w:r w:rsidR="00800C23" w:rsidRPr="00B5476A">
        <w:rPr>
          <w:sz w:val="22"/>
          <w:szCs w:val="22"/>
          <w:lang w:val="en-GB"/>
        </w:rPr>
        <w:t xml:space="preserve"> represents the </w:t>
      </w:r>
      <w:r w:rsidR="00845147" w:rsidRPr="00B5476A">
        <w:rPr>
          <w:sz w:val="22"/>
          <w:szCs w:val="22"/>
          <w:lang w:val="en-GB"/>
        </w:rPr>
        <w:t>combination of the electrolyte resistance and the interfacial impedance</w:t>
      </w:r>
      <w:r w:rsidR="00800C23" w:rsidRPr="00B5476A">
        <w:rPr>
          <w:sz w:val="22"/>
          <w:szCs w:val="22"/>
          <w:lang w:val="en-GB"/>
        </w:rPr>
        <w:t>, whereas the lat</w:t>
      </w:r>
      <w:r w:rsidR="00043916" w:rsidRPr="00B5476A">
        <w:rPr>
          <w:sz w:val="22"/>
          <w:szCs w:val="22"/>
          <w:lang w:val="en-GB"/>
        </w:rPr>
        <w:t>t</w:t>
      </w:r>
      <w:r w:rsidR="00800C23" w:rsidRPr="00B5476A">
        <w:rPr>
          <w:sz w:val="22"/>
          <w:szCs w:val="22"/>
          <w:lang w:val="en-GB"/>
        </w:rPr>
        <w:t>e</w:t>
      </w:r>
      <w:r w:rsidR="00043916" w:rsidRPr="00B5476A">
        <w:rPr>
          <w:sz w:val="22"/>
          <w:szCs w:val="22"/>
          <w:lang w:val="en-GB"/>
        </w:rPr>
        <w:t>r</w:t>
      </w:r>
      <w:r w:rsidR="00800C23" w:rsidRPr="00B5476A">
        <w:rPr>
          <w:sz w:val="22"/>
          <w:szCs w:val="22"/>
          <w:lang w:val="en-GB"/>
        </w:rPr>
        <w:t xml:space="preserve"> represents the magnitude of impedance, expressed in log |Z|, the phase angle (in degrees) as well as their variation with frequency perturbation. Usually, in a high capacitive system the impedance from the Bode plot decreases when the coating absorbs water, but maintains a linear relationship with frequency. The slope does not change substantially and the phase angle remains at high values.</w:t>
      </w:r>
      <w:r w:rsidR="00451F7A" w:rsidRPr="00B5476A">
        <w:rPr>
          <w:sz w:val="22"/>
          <w:szCs w:val="22"/>
          <w:lang w:val="en-GB"/>
        </w:rPr>
        <w:t xml:space="preserve"> </w:t>
      </w:r>
      <w:r w:rsidR="00040FA3" w:rsidRPr="00B5476A">
        <w:rPr>
          <w:sz w:val="22"/>
          <w:szCs w:val="22"/>
          <w:lang w:val="en-GB"/>
        </w:rPr>
        <w:t>As can be seen in the Figure S6, t</w:t>
      </w:r>
      <w:r w:rsidR="001774BD" w:rsidRPr="00B5476A">
        <w:rPr>
          <w:sz w:val="22"/>
          <w:szCs w:val="22"/>
          <w:lang w:val="en-GB"/>
        </w:rPr>
        <w:t xml:space="preserve">he </w:t>
      </w:r>
      <w:r w:rsidRPr="00B5476A">
        <w:rPr>
          <w:sz w:val="22"/>
          <w:szCs w:val="22"/>
          <w:lang w:val="en-GB"/>
        </w:rPr>
        <w:t>protective</w:t>
      </w:r>
      <w:r w:rsidR="00040FA3" w:rsidRPr="00B5476A">
        <w:rPr>
          <w:sz w:val="22"/>
          <w:szCs w:val="22"/>
          <w:lang w:val="en-GB"/>
        </w:rPr>
        <w:t xml:space="preserve"> behaviour of </w:t>
      </w:r>
      <w:r w:rsidR="001774BD" w:rsidRPr="00B5476A">
        <w:rPr>
          <w:sz w:val="22"/>
          <w:szCs w:val="22"/>
          <w:lang w:val="en-GB"/>
        </w:rPr>
        <w:t>1A</w:t>
      </w:r>
      <w:r w:rsidR="001774BD" w:rsidRPr="00B5476A">
        <w:rPr>
          <w:sz w:val="22"/>
          <w:szCs w:val="22"/>
          <w:vertAlign w:val="subscript"/>
          <w:lang w:val="en-GB"/>
        </w:rPr>
        <w:t>2</w:t>
      </w:r>
      <w:r w:rsidR="001774BD" w:rsidRPr="00B5476A">
        <w:rPr>
          <w:sz w:val="22"/>
          <w:szCs w:val="22"/>
          <w:lang w:val="en-GB"/>
        </w:rPr>
        <w:t>1B</w:t>
      </w:r>
      <w:r w:rsidR="001774BD" w:rsidRPr="00B5476A">
        <w:rPr>
          <w:sz w:val="22"/>
          <w:szCs w:val="22"/>
          <w:vertAlign w:val="subscript"/>
          <w:lang w:val="en-GB"/>
        </w:rPr>
        <w:t>3</w:t>
      </w:r>
      <w:r w:rsidR="001774BD" w:rsidRPr="00B5476A">
        <w:rPr>
          <w:sz w:val="22"/>
          <w:szCs w:val="22"/>
          <w:lang w:val="en-GB"/>
        </w:rPr>
        <w:t xml:space="preserve"> </w:t>
      </w:r>
      <w:r w:rsidR="00040FA3" w:rsidRPr="00B5476A">
        <w:rPr>
          <w:sz w:val="22"/>
          <w:szCs w:val="22"/>
          <w:lang w:val="en-GB"/>
        </w:rPr>
        <w:t xml:space="preserve">coating </w:t>
      </w:r>
      <w:r w:rsidR="004B1DC8" w:rsidRPr="00B5476A">
        <w:rPr>
          <w:sz w:val="22"/>
          <w:szCs w:val="22"/>
          <w:lang w:val="en-GB"/>
        </w:rPr>
        <w:t xml:space="preserve">(phase angle close to 70 degrees at high frequencies) </w:t>
      </w:r>
      <w:r w:rsidR="00040FA3" w:rsidRPr="00B5476A">
        <w:rPr>
          <w:sz w:val="22"/>
          <w:szCs w:val="22"/>
          <w:lang w:val="en-GB"/>
        </w:rPr>
        <w:t>was maintained with the greatest period of immersion time, prov</w:t>
      </w:r>
      <w:r w:rsidR="004B1DC8" w:rsidRPr="00B5476A">
        <w:rPr>
          <w:sz w:val="22"/>
          <w:szCs w:val="22"/>
          <w:lang w:val="en-GB"/>
        </w:rPr>
        <w:t>ing that</w:t>
      </w:r>
      <w:r w:rsidR="001774BD" w:rsidRPr="00B5476A">
        <w:rPr>
          <w:sz w:val="22"/>
          <w:szCs w:val="22"/>
          <w:lang w:val="en-GB"/>
        </w:rPr>
        <w:t xml:space="preserve"> </w:t>
      </w:r>
      <w:r w:rsidR="00040FA3" w:rsidRPr="00B5476A">
        <w:rPr>
          <w:sz w:val="22"/>
          <w:szCs w:val="22"/>
          <w:lang w:val="en-GB"/>
        </w:rPr>
        <w:t xml:space="preserve">it is </w:t>
      </w:r>
      <w:r w:rsidR="00AE4C21" w:rsidRPr="00B5476A">
        <w:rPr>
          <w:sz w:val="22"/>
          <w:szCs w:val="22"/>
          <w:lang w:val="en-GB"/>
        </w:rPr>
        <w:t xml:space="preserve">the </w:t>
      </w:r>
      <w:r w:rsidR="001774BD" w:rsidRPr="00B5476A">
        <w:rPr>
          <w:sz w:val="22"/>
          <w:szCs w:val="22"/>
          <w:lang w:val="en-GB"/>
        </w:rPr>
        <w:t>most protective system</w:t>
      </w:r>
      <w:r w:rsidR="00B5682F" w:rsidRPr="00B5476A">
        <w:rPr>
          <w:sz w:val="22"/>
          <w:szCs w:val="22"/>
          <w:lang w:val="en-GB"/>
        </w:rPr>
        <w:t xml:space="preserve"> </w:t>
      </w:r>
      <w:r w:rsidR="004B1DC8" w:rsidRPr="00B5476A">
        <w:rPr>
          <w:sz w:val="22"/>
          <w:szCs w:val="22"/>
          <w:lang w:val="en-GB"/>
        </w:rPr>
        <w:t>compared to the others polytriazoles approached</w:t>
      </w:r>
      <w:r w:rsidR="001774BD" w:rsidRPr="00B5476A">
        <w:rPr>
          <w:sz w:val="22"/>
          <w:szCs w:val="22"/>
          <w:lang w:val="en-GB"/>
        </w:rPr>
        <w:t xml:space="preserve">. </w:t>
      </w:r>
    </w:p>
    <w:p w:rsidR="001774BD" w:rsidRPr="00B5476A" w:rsidRDefault="001774BD" w:rsidP="001774BD">
      <w:pPr>
        <w:pStyle w:val="Prrafodelista"/>
        <w:spacing w:after="0" w:line="480" w:lineRule="auto"/>
        <w:ind w:left="0" w:firstLine="426"/>
        <w:jc w:val="both"/>
        <w:rPr>
          <w:lang w:val="en-US"/>
        </w:rPr>
      </w:pPr>
      <w:r w:rsidRPr="00B5476A">
        <w:rPr>
          <w:b/>
          <w:lang w:val="en-US"/>
        </w:rPr>
        <w:t>Surface pretreatment, adhesion and mechanical properties</w:t>
      </w:r>
    </w:p>
    <w:p w:rsidR="001774BD" w:rsidRPr="00B5476A" w:rsidRDefault="001774BD" w:rsidP="001774BD">
      <w:pPr>
        <w:spacing w:line="480" w:lineRule="auto"/>
        <w:ind w:firstLine="426"/>
        <w:jc w:val="both"/>
        <w:rPr>
          <w:color w:val="000000" w:themeColor="text1"/>
          <w:sz w:val="22"/>
          <w:szCs w:val="22"/>
        </w:rPr>
      </w:pPr>
      <w:bookmarkStart w:id="17" w:name="OLE_LINK15"/>
      <w:r w:rsidRPr="00B5476A">
        <w:rPr>
          <w:color w:val="000000" w:themeColor="text1"/>
          <w:sz w:val="22"/>
          <w:szCs w:val="22"/>
        </w:rPr>
        <w:t>Good crosslinking in thermoset films is an important requirement for effective barrier protection with polymer coatings; another is the need for good adhesion to the substrate</w:t>
      </w:r>
      <w:r w:rsidR="0056072F" w:rsidRPr="00B5476A">
        <w:rPr>
          <w:color w:val="000000" w:themeColor="text1"/>
          <w:sz w:val="22"/>
          <w:szCs w:val="22"/>
          <w:vertAlign w:val="superscript"/>
        </w:rPr>
        <w:t>46</w:t>
      </w:r>
      <w:r w:rsidRPr="00B5476A">
        <w:rPr>
          <w:color w:val="000000" w:themeColor="text1"/>
          <w:sz w:val="22"/>
          <w:szCs w:val="22"/>
        </w:rPr>
        <w:t xml:space="preserve">. </w:t>
      </w:r>
      <w:bookmarkEnd w:id="17"/>
      <w:r w:rsidRPr="00B5476A">
        <w:rPr>
          <w:rFonts w:cs="Times New Roman"/>
          <w:color w:val="000000" w:themeColor="text1"/>
          <w:sz w:val="22"/>
          <w:szCs w:val="22"/>
        </w:rPr>
        <w:t xml:space="preserve">We found that the mildly abrasive cleaning procedure applied to the metal surface before polytriazole deposition was essential for effective adhesion of the films to the AA2024 surface. We have also previously identified by backscattered SEM </w:t>
      </w:r>
      <w:proofErr w:type="spellStart"/>
      <w:r w:rsidRPr="00B5476A">
        <w:rPr>
          <w:rFonts w:cs="Times New Roman"/>
          <w:color w:val="000000" w:themeColor="text1"/>
          <w:sz w:val="22"/>
          <w:szCs w:val="22"/>
        </w:rPr>
        <w:t>micrography</w:t>
      </w:r>
      <w:proofErr w:type="spellEnd"/>
      <w:r w:rsidRPr="00B5476A">
        <w:rPr>
          <w:rFonts w:cs="Times New Roman"/>
          <w:color w:val="000000" w:themeColor="text1"/>
          <w:sz w:val="22"/>
          <w:szCs w:val="22"/>
        </w:rPr>
        <w:t xml:space="preserve"> and XPS analysis the presence of copper alloying intermetallic phases such as Al</w:t>
      </w:r>
      <w:r w:rsidRPr="00B5476A">
        <w:rPr>
          <w:rFonts w:cs="Times New Roman"/>
          <w:color w:val="000000" w:themeColor="text1"/>
          <w:sz w:val="22"/>
          <w:szCs w:val="22"/>
          <w:vertAlign w:val="subscript"/>
        </w:rPr>
        <w:t>2</w:t>
      </w:r>
      <w:r w:rsidRPr="00B5476A">
        <w:rPr>
          <w:rFonts w:cs="Times New Roman"/>
          <w:color w:val="000000" w:themeColor="text1"/>
          <w:sz w:val="22"/>
          <w:szCs w:val="22"/>
        </w:rPr>
        <w:t>CuMg, Cu</w:t>
      </w:r>
      <w:r w:rsidRPr="00B5476A">
        <w:rPr>
          <w:rFonts w:cs="Times New Roman"/>
          <w:color w:val="000000" w:themeColor="text1"/>
          <w:sz w:val="22"/>
          <w:szCs w:val="22"/>
          <w:vertAlign w:val="subscript"/>
        </w:rPr>
        <w:t>3</w:t>
      </w:r>
      <w:r w:rsidRPr="00B5476A">
        <w:rPr>
          <w:rFonts w:cs="Times New Roman"/>
          <w:color w:val="000000" w:themeColor="text1"/>
          <w:sz w:val="22"/>
          <w:szCs w:val="22"/>
        </w:rPr>
        <w:t>Mn</w:t>
      </w:r>
      <w:r w:rsidRPr="00B5476A">
        <w:rPr>
          <w:rFonts w:cs="Times New Roman"/>
          <w:color w:val="000000" w:themeColor="text1"/>
          <w:sz w:val="22"/>
          <w:szCs w:val="22"/>
          <w:vertAlign w:val="subscript"/>
        </w:rPr>
        <w:t>2</w:t>
      </w:r>
      <w:r w:rsidRPr="00B5476A">
        <w:rPr>
          <w:rFonts w:cs="Times New Roman"/>
          <w:color w:val="000000" w:themeColor="text1"/>
          <w:sz w:val="22"/>
          <w:szCs w:val="22"/>
        </w:rPr>
        <w:t>Al, and Al</w:t>
      </w:r>
      <w:r w:rsidRPr="00B5476A">
        <w:rPr>
          <w:rFonts w:cs="Times New Roman"/>
          <w:color w:val="000000" w:themeColor="text1"/>
          <w:sz w:val="22"/>
          <w:szCs w:val="22"/>
          <w:vertAlign w:val="subscript"/>
        </w:rPr>
        <w:t>6</w:t>
      </w:r>
      <w:r w:rsidRPr="00B5476A">
        <w:rPr>
          <w:rFonts w:cs="Times New Roman"/>
          <w:color w:val="000000" w:themeColor="text1"/>
          <w:sz w:val="22"/>
          <w:szCs w:val="22"/>
        </w:rPr>
        <w:t xml:space="preserve">(Cu, Fe, </w:t>
      </w:r>
      <w:proofErr w:type="spellStart"/>
      <w:r w:rsidRPr="00B5476A">
        <w:rPr>
          <w:rFonts w:cs="Times New Roman"/>
          <w:color w:val="000000" w:themeColor="text1"/>
          <w:sz w:val="22"/>
          <w:szCs w:val="22"/>
        </w:rPr>
        <w:t>Mn</w:t>
      </w:r>
      <w:proofErr w:type="spellEnd"/>
      <w:r w:rsidRPr="00B5476A">
        <w:rPr>
          <w:rFonts w:cs="Times New Roman"/>
          <w:color w:val="000000" w:themeColor="text1"/>
          <w:sz w:val="22"/>
          <w:szCs w:val="22"/>
        </w:rPr>
        <w:t>), on similarly-pretreated AA2024 surfaces</w:t>
      </w:r>
      <w:r w:rsidR="00180303" w:rsidRPr="00B5476A">
        <w:rPr>
          <w:rFonts w:cs="Times New Roman"/>
          <w:color w:val="000000" w:themeColor="text1"/>
          <w:sz w:val="22"/>
          <w:szCs w:val="22"/>
        </w:rPr>
        <w:t>.</w:t>
      </w:r>
      <w:r w:rsidR="0056072F" w:rsidRPr="00B5476A">
        <w:rPr>
          <w:color w:val="000000" w:themeColor="text1"/>
          <w:sz w:val="22"/>
          <w:szCs w:val="22"/>
          <w:vertAlign w:val="superscript"/>
          <w:lang w:eastAsia="pt-BR"/>
        </w:rPr>
        <w:t>36</w:t>
      </w:r>
      <w:r w:rsidRPr="00B5476A">
        <w:rPr>
          <w:rFonts w:cs="Times New Roman"/>
          <w:color w:val="000000" w:themeColor="text1"/>
          <w:sz w:val="22"/>
          <w:szCs w:val="22"/>
        </w:rPr>
        <w:t xml:space="preserve"> While these multi-phase intermetallic particles have been shown to be responsible for the progression of corrosion fail</w:t>
      </w:r>
      <w:r w:rsidR="00B8133D" w:rsidRPr="00B5476A">
        <w:rPr>
          <w:rFonts w:cs="Times New Roman"/>
          <w:color w:val="000000" w:themeColor="text1"/>
          <w:sz w:val="22"/>
          <w:szCs w:val="22"/>
        </w:rPr>
        <w:t xml:space="preserve">ure on AA2024 in </w:t>
      </w:r>
      <w:proofErr w:type="spellStart"/>
      <w:r w:rsidR="00B8133D" w:rsidRPr="00B5476A">
        <w:rPr>
          <w:rFonts w:cs="Times New Roman"/>
          <w:color w:val="000000" w:themeColor="text1"/>
          <w:sz w:val="22"/>
          <w:szCs w:val="22"/>
        </w:rPr>
        <w:t>NaCl</w:t>
      </w:r>
      <w:proofErr w:type="spellEnd"/>
      <w:r w:rsidR="00B8133D" w:rsidRPr="00B5476A">
        <w:rPr>
          <w:rFonts w:cs="Times New Roman"/>
          <w:color w:val="000000" w:themeColor="text1"/>
          <w:sz w:val="22"/>
          <w:szCs w:val="22"/>
        </w:rPr>
        <w:t xml:space="preserve"> solutions</w:t>
      </w:r>
      <w:r w:rsidR="00B8133D" w:rsidRPr="00B5476A">
        <w:rPr>
          <w:rFonts w:cs="Times New Roman"/>
          <w:color w:val="000000" w:themeColor="text1"/>
          <w:sz w:val="22"/>
          <w:szCs w:val="22"/>
          <w:vertAlign w:val="superscript"/>
        </w:rPr>
        <w:t>4</w:t>
      </w:r>
      <w:r w:rsidR="0056072F" w:rsidRPr="00B5476A">
        <w:rPr>
          <w:rFonts w:cs="Times New Roman"/>
          <w:color w:val="000000" w:themeColor="text1"/>
          <w:sz w:val="22"/>
          <w:szCs w:val="22"/>
          <w:vertAlign w:val="superscript"/>
        </w:rPr>
        <w:t>7</w:t>
      </w:r>
      <w:r w:rsidRPr="00B5476A">
        <w:rPr>
          <w:rFonts w:cs="Times New Roman"/>
          <w:color w:val="000000" w:themeColor="text1"/>
          <w:sz w:val="22"/>
          <w:szCs w:val="22"/>
        </w:rPr>
        <w:t xml:space="preserve">, they may well assist in adhesion in our case by engaging in strong interactions with </w:t>
      </w:r>
      <w:proofErr w:type="spellStart"/>
      <w:r w:rsidRPr="00B5476A">
        <w:rPr>
          <w:rFonts w:cs="Times New Roman"/>
          <w:color w:val="000000" w:themeColor="text1"/>
          <w:sz w:val="22"/>
          <w:szCs w:val="22"/>
        </w:rPr>
        <w:t>triazole</w:t>
      </w:r>
      <w:proofErr w:type="spellEnd"/>
      <w:r w:rsidRPr="00B5476A">
        <w:rPr>
          <w:rFonts w:cs="Times New Roman"/>
          <w:color w:val="000000" w:themeColor="text1"/>
          <w:sz w:val="22"/>
          <w:szCs w:val="22"/>
        </w:rPr>
        <w:t xml:space="preserve"> rings of the crosslinked polymer. Note also that the substrate composition can be important; for example, superior adhesion strength has been reported to aluminum substrates AA6163 (0.1% maximum Cu content</w:t>
      </w:r>
      <w:proofErr w:type="gramStart"/>
      <w:r w:rsidRPr="00B5476A">
        <w:rPr>
          <w:rFonts w:cs="Times New Roman"/>
          <w:color w:val="000000" w:themeColor="text1"/>
          <w:sz w:val="22"/>
          <w:szCs w:val="22"/>
        </w:rPr>
        <w:t>)</w:t>
      </w:r>
      <w:r w:rsidRPr="00B5476A">
        <w:rPr>
          <w:rFonts w:cs="Times New Roman"/>
          <w:color w:val="000000" w:themeColor="text1"/>
          <w:sz w:val="22"/>
          <w:szCs w:val="22"/>
          <w:vertAlign w:val="superscript"/>
        </w:rPr>
        <w:t>1</w:t>
      </w:r>
      <w:r w:rsidR="00AE4C21" w:rsidRPr="00B5476A">
        <w:rPr>
          <w:rFonts w:cs="Times New Roman"/>
          <w:color w:val="000000" w:themeColor="text1"/>
          <w:sz w:val="22"/>
          <w:szCs w:val="22"/>
          <w:vertAlign w:val="superscript"/>
        </w:rPr>
        <w:t>6</w:t>
      </w:r>
      <w:proofErr w:type="gramEnd"/>
      <w:r w:rsidRPr="00B5476A">
        <w:rPr>
          <w:rFonts w:cs="Times New Roman"/>
          <w:color w:val="000000" w:themeColor="text1"/>
          <w:sz w:val="22"/>
          <w:szCs w:val="22"/>
        </w:rPr>
        <w:t xml:space="preserve"> with A</w:t>
      </w:r>
      <w:r w:rsidRPr="00B5476A">
        <w:rPr>
          <w:rFonts w:cs="Times New Roman"/>
          <w:color w:val="000000" w:themeColor="text1"/>
          <w:sz w:val="22"/>
          <w:szCs w:val="22"/>
          <w:vertAlign w:val="subscript"/>
        </w:rPr>
        <w:t>2</w:t>
      </w:r>
      <w:r w:rsidRPr="00B5476A">
        <w:rPr>
          <w:rFonts w:cs="Times New Roman"/>
          <w:color w:val="000000" w:themeColor="text1"/>
          <w:sz w:val="22"/>
          <w:szCs w:val="22"/>
        </w:rPr>
        <w:t>B</w:t>
      </w:r>
      <w:r w:rsidRPr="00B5476A">
        <w:rPr>
          <w:rFonts w:cs="Times New Roman"/>
          <w:color w:val="000000" w:themeColor="text1"/>
          <w:sz w:val="22"/>
          <w:szCs w:val="22"/>
          <w:vertAlign w:val="subscript"/>
        </w:rPr>
        <w:t>3</w:t>
      </w:r>
      <w:r w:rsidRPr="00B5476A">
        <w:rPr>
          <w:rFonts w:cs="Times New Roman"/>
          <w:color w:val="000000" w:themeColor="text1"/>
          <w:sz w:val="22"/>
          <w:szCs w:val="22"/>
        </w:rPr>
        <w:t xml:space="preserve"> polytriazole adhesives and for AA7075 (1.2-</w:t>
      </w:r>
      <w:r w:rsidRPr="00B5476A">
        <w:rPr>
          <w:rFonts w:cs="Times New Roman"/>
          <w:color w:val="000000" w:themeColor="text1"/>
          <w:sz w:val="22"/>
          <w:szCs w:val="22"/>
        </w:rPr>
        <w:lastRenderedPageBreak/>
        <w:t>1.6% Cu content)</w:t>
      </w:r>
      <w:r w:rsidRPr="00B5476A">
        <w:rPr>
          <w:color w:val="000000" w:themeColor="text1"/>
          <w:sz w:val="22"/>
          <w:szCs w:val="22"/>
          <w:vertAlign w:val="superscript"/>
        </w:rPr>
        <w:t>1</w:t>
      </w:r>
      <w:r w:rsidR="00AE4C21" w:rsidRPr="00B5476A">
        <w:rPr>
          <w:color w:val="000000" w:themeColor="text1"/>
          <w:sz w:val="22"/>
          <w:szCs w:val="22"/>
          <w:vertAlign w:val="superscript"/>
        </w:rPr>
        <w:t>7</w:t>
      </w:r>
      <w:r w:rsidRPr="00B5476A">
        <w:rPr>
          <w:rFonts w:cs="Times New Roman"/>
          <w:color w:val="000000" w:themeColor="text1"/>
          <w:sz w:val="22"/>
          <w:szCs w:val="22"/>
        </w:rPr>
        <w:t xml:space="preserve"> with either </w:t>
      </w:r>
      <w:r w:rsidRPr="00B5476A">
        <w:rPr>
          <w:color w:val="000000" w:themeColor="text1"/>
          <w:sz w:val="22"/>
          <w:szCs w:val="22"/>
        </w:rPr>
        <w:t>A</w:t>
      </w:r>
      <w:r w:rsidRPr="00B5476A">
        <w:rPr>
          <w:color w:val="000000" w:themeColor="text1"/>
          <w:sz w:val="22"/>
          <w:szCs w:val="22"/>
          <w:vertAlign w:val="subscript"/>
        </w:rPr>
        <w:t>4</w:t>
      </w:r>
      <w:r w:rsidRPr="00B5476A">
        <w:rPr>
          <w:color w:val="000000" w:themeColor="text1"/>
          <w:sz w:val="22"/>
          <w:szCs w:val="22"/>
        </w:rPr>
        <w:t>B</w:t>
      </w:r>
      <w:r w:rsidRPr="00B5476A">
        <w:rPr>
          <w:color w:val="000000" w:themeColor="text1"/>
          <w:sz w:val="22"/>
          <w:szCs w:val="22"/>
          <w:vertAlign w:val="subscript"/>
        </w:rPr>
        <w:t>2</w:t>
      </w:r>
      <w:r w:rsidRPr="00B5476A">
        <w:rPr>
          <w:color w:val="000000" w:themeColor="text1"/>
          <w:sz w:val="22"/>
          <w:szCs w:val="22"/>
        </w:rPr>
        <w:t xml:space="preserve"> or A</w:t>
      </w:r>
      <w:r w:rsidRPr="00B5476A">
        <w:rPr>
          <w:color w:val="000000" w:themeColor="text1"/>
          <w:sz w:val="22"/>
          <w:szCs w:val="22"/>
          <w:vertAlign w:val="subscript"/>
        </w:rPr>
        <w:t>4</w:t>
      </w:r>
      <w:r w:rsidRPr="00B5476A">
        <w:rPr>
          <w:color w:val="000000" w:themeColor="text1"/>
          <w:sz w:val="22"/>
          <w:szCs w:val="22"/>
        </w:rPr>
        <w:t>B</w:t>
      </w:r>
      <w:r w:rsidRPr="00B5476A">
        <w:rPr>
          <w:color w:val="000000" w:themeColor="text1"/>
          <w:sz w:val="22"/>
          <w:szCs w:val="22"/>
          <w:vertAlign w:val="subscript"/>
        </w:rPr>
        <w:t>3</w:t>
      </w:r>
      <w:r w:rsidRPr="00B5476A">
        <w:rPr>
          <w:color w:val="000000" w:themeColor="text1"/>
          <w:sz w:val="22"/>
          <w:szCs w:val="22"/>
        </w:rPr>
        <w:t xml:space="preserve"> polytriazole adhesives containing aromatic main groups</w:t>
      </w:r>
      <w:bookmarkStart w:id="18" w:name="OLE_LINK19"/>
      <w:bookmarkStart w:id="19" w:name="OLE_LINK20"/>
      <w:r w:rsidRPr="00B5476A">
        <w:rPr>
          <w:color w:val="000000" w:themeColor="text1"/>
          <w:sz w:val="22"/>
          <w:szCs w:val="22"/>
        </w:rPr>
        <w:t xml:space="preserve">. </w:t>
      </w:r>
      <w:bookmarkEnd w:id="18"/>
      <w:bookmarkEnd w:id="19"/>
    </w:p>
    <w:p w:rsidR="007F4254" w:rsidRPr="00B5476A" w:rsidRDefault="00D9070A" w:rsidP="0018791D">
      <w:pPr>
        <w:autoSpaceDE w:val="0"/>
        <w:autoSpaceDN w:val="0"/>
        <w:adjustRightInd w:val="0"/>
        <w:spacing w:line="480" w:lineRule="auto"/>
        <w:ind w:firstLine="426"/>
        <w:jc w:val="both"/>
        <w:rPr>
          <w:color w:val="000000" w:themeColor="text1"/>
          <w:sz w:val="22"/>
          <w:szCs w:val="22"/>
        </w:rPr>
      </w:pPr>
      <w:r w:rsidRPr="00B5476A">
        <w:rPr>
          <w:rFonts w:cs="Times New Roman"/>
          <w:color w:val="000000" w:themeColor="text1"/>
          <w:sz w:val="22"/>
          <w:szCs w:val="22"/>
        </w:rPr>
        <w:t xml:space="preserve">Adhesion strength to the AA2024 substrate was measured by peel testing, with results summarized in Figure </w:t>
      </w:r>
      <w:r w:rsidR="00451F7A" w:rsidRPr="00B5476A">
        <w:rPr>
          <w:rFonts w:cs="Times New Roman"/>
          <w:color w:val="000000" w:themeColor="text1"/>
          <w:sz w:val="22"/>
          <w:szCs w:val="22"/>
        </w:rPr>
        <w:t>8</w:t>
      </w:r>
      <w:r w:rsidR="000B53A3" w:rsidRPr="00B5476A">
        <w:rPr>
          <w:rFonts w:cs="Times New Roman"/>
          <w:color w:val="000000" w:themeColor="text1"/>
          <w:sz w:val="22"/>
          <w:szCs w:val="22"/>
        </w:rPr>
        <w:t xml:space="preserve"> and Table </w:t>
      </w:r>
      <w:r w:rsidR="00603C9C" w:rsidRPr="00B5476A">
        <w:rPr>
          <w:rFonts w:cs="Times New Roman"/>
          <w:color w:val="000000" w:themeColor="text1"/>
          <w:sz w:val="22"/>
          <w:szCs w:val="22"/>
        </w:rPr>
        <w:t>4</w:t>
      </w:r>
      <w:r w:rsidRPr="00B5476A">
        <w:rPr>
          <w:rFonts w:cs="Times New Roman"/>
          <w:color w:val="000000" w:themeColor="text1"/>
          <w:sz w:val="22"/>
          <w:szCs w:val="22"/>
        </w:rPr>
        <w:t>.</w:t>
      </w:r>
      <w:r w:rsidR="00607286" w:rsidRPr="00B5476A">
        <w:rPr>
          <w:rFonts w:cs="Times New Roman"/>
          <w:color w:val="000000" w:themeColor="text1"/>
          <w:sz w:val="22"/>
          <w:szCs w:val="22"/>
        </w:rPr>
        <w:t xml:space="preserve"> </w:t>
      </w:r>
      <w:r w:rsidRPr="00B5476A">
        <w:rPr>
          <w:rFonts w:cs="Times New Roman"/>
          <w:color w:val="000000" w:themeColor="text1"/>
          <w:sz w:val="22"/>
          <w:szCs w:val="22"/>
        </w:rPr>
        <w:t xml:space="preserve">Coatings </w:t>
      </w:r>
      <w:bookmarkStart w:id="20" w:name="OLE_LINK23"/>
      <w:r w:rsidR="00440403" w:rsidRPr="00B5476A">
        <w:rPr>
          <w:rFonts w:cs="Times New Roman"/>
          <w:bCs/>
          <w:color w:val="000000" w:themeColor="text1"/>
          <w:sz w:val="22"/>
          <w:szCs w:val="22"/>
        </w:rPr>
        <w:t>1A</w:t>
      </w:r>
      <w:r w:rsidR="00440403" w:rsidRPr="00B5476A">
        <w:rPr>
          <w:rFonts w:cs="Times New Roman"/>
          <w:bCs/>
          <w:color w:val="000000" w:themeColor="text1"/>
          <w:sz w:val="22"/>
          <w:szCs w:val="22"/>
          <w:vertAlign w:val="subscript"/>
        </w:rPr>
        <w:t>2</w:t>
      </w:r>
      <w:r w:rsidR="00440403" w:rsidRPr="00B5476A">
        <w:rPr>
          <w:rFonts w:cs="Times New Roman"/>
          <w:bCs/>
          <w:color w:val="000000" w:themeColor="text1"/>
          <w:sz w:val="22"/>
          <w:szCs w:val="22"/>
        </w:rPr>
        <w:t>1B</w:t>
      </w:r>
      <w:r w:rsidR="00440403" w:rsidRPr="00B5476A">
        <w:rPr>
          <w:rFonts w:cs="Times New Roman"/>
          <w:bCs/>
          <w:color w:val="000000" w:themeColor="text1"/>
          <w:sz w:val="22"/>
          <w:szCs w:val="22"/>
          <w:vertAlign w:val="subscript"/>
        </w:rPr>
        <w:t>3</w:t>
      </w:r>
      <w:r w:rsidR="00607286" w:rsidRPr="00B5476A">
        <w:rPr>
          <w:rFonts w:cs="Times New Roman"/>
          <w:bCs/>
          <w:color w:val="000000" w:themeColor="text1"/>
          <w:sz w:val="22"/>
          <w:szCs w:val="22"/>
        </w:rPr>
        <w:t xml:space="preserve"> </w:t>
      </w:r>
      <w:r w:rsidR="00607286" w:rsidRPr="00B5476A">
        <w:rPr>
          <w:rFonts w:cs="Times New Roman"/>
          <w:color w:val="000000" w:themeColor="text1"/>
          <w:sz w:val="22"/>
          <w:szCs w:val="22"/>
        </w:rPr>
        <w:t xml:space="preserve">and </w:t>
      </w:r>
      <w:r w:rsidR="00440403" w:rsidRPr="00B5476A">
        <w:rPr>
          <w:rFonts w:cs="Times New Roman"/>
          <w:bCs/>
          <w:color w:val="000000" w:themeColor="text1"/>
          <w:sz w:val="22"/>
          <w:szCs w:val="22"/>
        </w:rPr>
        <w:t>2A</w:t>
      </w:r>
      <w:r w:rsidR="00440403" w:rsidRPr="00B5476A">
        <w:rPr>
          <w:rFonts w:cs="Times New Roman"/>
          <w:bCs/>
          <w:color w:val="000000" w:themeColor="text1"/>
          <w:sz w:val="22"/>
          <w:szCs w:val="22"/>
          <w:vertAlign w:val="subscript"/>
        </w:rPr>
        <w:t>2</w:t>
      </w:r>
      <w:r w:rsidR="00440403" w:rsidRPr="00B5476A">
        <w:rPr>
          <w:rFonts w:cs="Times New Roman"/>
          <w:bCs/>
          <w:color w:val="000000" w:themeColor="text1"/>
          <w:sz w:val="22"/>
          <w:szCs w:val="22"/>
        </w:rPr>
        <w:t>2B</w:t>
      </w:r>
      <w:r w:rsidR="00440403" w:rsidRPr="00B5476A">
        <w:rPr>
          <w:rFonts w:cs="Times New Roman"/>
          <w:bCs/>
          <w:color w:val="000000" w:themeColor="text1"/>
          <w:sz w:val="22"/>
          <w:szCs w:val="22"/>
          <w:vertAlign w:val="subscript"/>
        </w:rPr>
        <w:t>3</w:t>
      </w:r>
      <w:r w:rsidRPr="00B5476A">
        <w:rPr>
          <w:rFonts w:cs="Times New Roman"/>
          <w:color w:val="000000" w:themeColor="text1"/>
          <w:sz w:val="22"/>
          <w:szCs w:val="22"/>
        </w:rPr>
        <w:t xml:space="preserve"> </w:t>
      </w:r>
      <w:bookmarkEnd w:id="20"/>
      <w:r w:rsidRPr="00B5476A">
        <w:rPr>
          <w:rFonts w:cs="Times New Roman"/>
          <w:color w:val="000000" w:themeColor="text1"/>
          <w:sz w:val="22"/>
          <w:szCs w:val="22"/>
        </w:rPr>
        <w:t xml:space="preserve">performed the best (2.22-2.31 MPa), </w:t>
      </w:r>
      <w:r w:rsidR="00607286" w:rsidRPr="00B5476A">
        <w:rPr>
          <w:rFonts w:cs="Times New Roman"/>
          <w:color w:val="000000" w:themeColor="text1"/>
          <w:sz w:val="22"/>
          <w:szCs w:val="22"/>
        </w:rPr>
        <w:t>compared to moderate (1.5-1.0 M</w:t>
      </w:r>
      <w:r w:rsidR="00440403" w:rsidRPr="00B5476A">
        <w:rPr>
          <w:rFonts w:cs="Times New Roman"/>
          <w:color w:val="000000" w:themeColor="text1"/>
          <w:sz w:val="22"/>
          <w:szCs w:val="22"/>
        </w:rPr>
        <w:t>P</w:t>
      </w:r>
      <w:r w:rsidR="00607286" w:rsidRPr="00B5476A">
        <w:rPr>
          <w:rFonts w:cs="Times New Roman"/>
          <w:color w:val="000000" w:themeColor="text1"/>
          <w:sz w:val="22"/>
          <w:szCs w:val="22"/>
        </w:rPr>
        <w:t xml:space="preserve">a) and </w:t>
      </w:r>
      <w:r w:rsidR="00531865" w:rsidRPr="00B5476A">
        <w:rPr>
          <w:rFonts w:cs="Times New Roman"/>
          <w:color w:val="000000" w:themeColor="text1"/>
          <w:sz w:val="22"/>
          <w:szCs w:val="22"/>
        </w:rPr>
        <w:t>poor adhesion</w:t>
      </w:r>
      <w:r w:rsidR="00607286" w:rsidRPr="00B5476A">
        <w:rPr>
          <w:rFonts w:cs="Times New Roman"/>
          <w:color w:val="000000" w:themeColor="text1"/>
          <w:sz w:val="22"/>
          <w:szCs w:val="22"/>
        </w:rPr>
        <w:t xml:space="preserve"> </w:t>
      </w:r>
      <w:r w:rsidR="004A08FC" w:rsidRPr="00B5476A">
        <w:rPr>
          <w:rFonts w:cs="Times New Roman"/>
          <w:color w:val="000000" w:themeColor="text1"/>
          <w:sz w:val="22"/>
          <w:szCs w:val="22"/>
        </w:rPr>
        <w:t>strength</w:t>
      </w:r>
      <w:r w:rsidR="00607286" w:rsidRPr="00B5476A">
        <w:rPr>
          <w:rFonts w:cs="Times New Roman"/>
          <w:color w:val="000000" w:themeColor="text1"/>
          <w:sz w:val="22"/>
          <w:szCs w:val="22"/>
        </w:rPr>
        <w:t xml:space="preserve"> (0.31</w:t>
      </w:r>
      <w:r w:rsidR="00440403" w:rsidRPr="00B5476A">
        <w:rPr>
          <w:rFonts w:cs="Times New Roman"/>
          <w:color w:val="000000" w:themeColor="text1"/>
          <w:sz w:val="22"/>
          <w:szCs w:val="22"/>
        </w:rPr>
        <w:t xml:space="preserve"> </w:t>
      </w:r>
      <w:r w:rsidR="00607286" w:rsidRPr="00B5476A">
        <w:rPr>
          <w:rFonts w:cs="Times New Roman"/>
          <w:color w:val="000000" w:themeColor="text1"/>
          <w:sz w:val="22"/>
          <w:szCs w:val="22"/>
        </w:rPr>
        <w:t xml:space="preserve">MPa) </w:t>
      </w:r>
      <w:r w:rsidR="00531865" w:rsidRPr="00B5476A">
        <w:rPr>
          <w:rFonts w:cs="Times New Roman"/>
          <w:color w:val="000000" w:themeColor="text1"/>
          <w:sz w:val="22"/>
          <w:szCs w:val="22"/>
        </w:rPr>
        <w:t xml:space="preserve">of </w:t>
      </w:r>
      <w:r w:rsidRPr="00B5476A">
        <w:rPr>
          <w:rFonts w:cs="Times New Roman"/>
          <w:color w:val="000000" w:themeColor="text1"/>
          <w:sz w:val="22"/>
          <w:szCs w:val="22"/>
        </w:rPr>
        <w:t xml:space="preserve">the more highly branched </w:t>
      </w:r>
      <w:r w:rsidR="00607286" w:rsidRPr="00B5476A">
        <w:rPr>
          <w:rFonts w:cs="Times New Roman"/>
          <w:color w:val="000000" w:themeColor="text1"/>
          <w:sz w:val="22"/>
          <w:szCs w:val="22"/>
        </w:rPr>
        <w:t xml:space="preserve">polytriazole systems. </w:t>
      </w:r>
      <w:r w:rsidR="00573C03" w:rsidRPr="00B5476A">
        <w:rPr>
          <w:rFonts w:cs="Times New Roman"/>
          <w:color w:val="000000" w:themeColor="text1"/>
          <w:sz w:val="22"/>
          <w:szCs w:val="22"/>
        </w:rPr>
        <w:t>These results compared favorably with the adhesion properties of a standard</w:t>
      </w:r>
      <w:r w:rsidR="00607286" w:rsidRPr="00B5476A">
        <w:rPr>
          <w:rFonts w:cs="Times New Roman"/>
          <w:color w:val="000000" w:themeColor="text1"/>
          <w:sz w:val="22"/>
          <w:szCs w:val="22"/>
        </w:rPr>
        <w:t xml:space="preserve"> so</w:t>
      </w:r>
      <w:r w:rsidR="005E6009" w:rsidRPr="00B5476A">
        <w:rPr>
          <w:rFonts w:cs="Times New Roman"/>
          <w:color w:val="000000" w:themeColor="text1"/>
          <w:sz w:val="22"/>
          <w:szCs w:val="22"/>
        </w:rPr>
        <w:t xml:space="preserve">l-gel </w:t>
      </w:r>
      <w:proofErr w:type="spellStart"/>
      <w:r w:rsidR="005E6009" w:rsidRPr="00B5476A">
        <w:rPr>
          <w:rFonts w:cs="Times New Roman"/>
          <w:color w:val="000000" w:themeColor="text1"/>
          <w:sz w:val="22"/>
          <w:szCs w:val="22"/>
        </w:rPr>
        <w:t>organosilane</w:t>
      </w:r>
      <w:proofErr w:type="spellEnd"/>
      <w:r w:rsidR="00573C03" w:rsidRPr="00B5476A">
        <w:rPr>
          <w:rFonts w:cs="Times New Roman"/>
          <w:color w:val="000000" w:themeColor="text1"/>
          <w:sz w:val="22"/>
          <w:szCs w:val="22"/>
        </w:rPr>
        <w:t xml:space="preserve"> coating</w:t>
      </w:r>
      <w:r w:rsidR="00607286" w:rsidRPr="00B5476A">
        <w:rPr>
          <w:rFonts w:cs="Times New Roman"/>
          <w:color w:val="000000" w:themeColor="text1"/>
          <w:sz w:val="22"/>
          <w:szCs w:val="22"/>
        </w:rPr>
        <w:t xml:space="preserve"> (</w:t>
      </w:r>
      <w:r w:rsidR="00573C03" w:rsidRPr="00B5476A">
        <w:rPr>
          <w:rFonts w:cs="Times New Roman"/>
          <w:color w:val="000000" w:themeColor="text1"/>
          <w:sz w:val="22"/>
          <w:szCs w:val="22"/>
        </w:rPr>
        <w:t xml:space="preserve">regarded as having </w:t>
      </w:r>
      <w:r w:rsidR="00607286" w:rsidRPr="00B5476A">
        <w:rPr>
          <w:rFonts w:cs="Times New Roman"/>
          <w:color w:val="000000" w:themeColor="text1"/>
          <w:sz w:val="22"/>
          <w:szCs w:val="22"/>
        </w:rPr>
        <w:t>good adhesion properties</w:t>
      </w:r>
      <w:r w:rsidR="00573C03" w:rsidRPr="00B5476A">
        <w:rPr>
          <w:rFonts w:cs="Times New Roman"/>
          <w:color w:val="000000" w:themeColor="text1"/>
          <w:sz w:val="22"/>
          <w:szCs w:val="22"/>
        </w:rPr>
        <w:t>,</w:t>
      </w:r>
      <w:r w:rsidR="00607286" w:rsidRPr="00B5476A">
        <w:rPr>
          <w:rFonts w:cs="Times New Roman"/>
          <w:color w:val="000000" w:themeColor="text1"/>
          <w:sz w:val="22"/>
          <w:szCs w:val="22"/>
        </w:rPr>
        <w:t xml:space="preserve"> abrasion</w:t>
      </w:r>
      <w:r w:rsidR="00573C03" w:rsidRPr="00B5476A">
        <w:rPr>
          <w:rFonts w:cs="Times New Roman"/>
          <w:color w:val="000000" w:themeColor="text1"/>
          <w:sz w:val="22"/>
          <w:szCs w:val="22"/>
        </w:rPr>
        <w:t xml:space="preserve"> resistance,</w:t>
      </w:r>
      <w:r w:rsidR="00607286" w:rsidRPr="00B5476A">
        <w:rPr>
          <w:rFonts w:cs="Times New Roman"/>
          <w:color w:val="000000" w:themeColor="text1"/>
          <w:sz w:val="22"/>
          <w:szCs w:val="22"/>
        </w:rPr>
        <w:t xml:space="preserve"> and </w:t>
      </w:r>
      <w:r w:rsidR="00573C03" w:rsidRPr="00B5476A">
        <w:rPr>
          <w:rFonts w:cs="Times New Roman"/>
          <w:color w:val="000000" w:themeColor="text1"/>
          <w:sz w:val="22"/>
          <w:szCs w:val="22"/>
        </w:rPr>
        <w:t>chemical resistance</w:t>
      </w:r>
      <w:proofErr w:type="gramStart"/>
      <w:r w:rsidR="00573C03" w:rsidRPr="00B5476A">
        <w:rPr>
          <w:rFonts w:cs="Times New Roman"/>
          <w:color w:val="000000" w:themeColor="text1"/>
          <w:sz w:val="22"/>
          <w:szCs w:val="22"/>
        </w:rPr>
        <w:t>)</w:t>
      </w:r>
      <w:r w:rsidR="00180303" w:rsidRPr="00B5476A">
        <w:rPr>
          <w:rFonts w:cs="Times New Roman"/>
          <w:color w:val="000000" w:themeColor="text1"/>
          <w:sz w:val="22"/>
          <w:szCs w:val="22"/>
          <w:vertAlign w:val="superscript"/>
        </w:rPr>
        <w:t>4</w:t>
      </w:r>
      <w:r w:rsidR="0056072F" w:rsidRPr="00B5476A">
        <w:rPr>
          <w:rFonts w:cs="Times New Roman"/>
          <w:color w:val="000000" w:themeColor="text1"/>
          <w:sz w:val="22"/>
          <w:szCs w:val="22"/>
          <w:vertAlign w:val="superscript"/>
        </w:rPr>
        <w:t>8</w:t>
      </w:r>
      <w:proofErr w:type="gramEnd"/>
      <w:r w:rsidR="0058701F" w:rsidRPr="00B5476A">
        <w:rPr>
          <w:rFonts w:cs="Times New Roman"/>
          <w:color w:val="000000" w:themeColor="text1"/>
          <w:sz w:val="22"/>
          <w:szCs w:val="22"/>
        </w:rPr>
        <w:t xml:space="preserve"> </w:t>
      </w:r>
      <w:r w:rsidR="005E6009" w:rsidRPr="00B5476A">
        <w:rPr>
          <w:rFonts w:cs="Times New Roman"/>
          <w:color w:val="000000" w:themeColor="text1"/>
          <w:sz w:val="22"/>
          <w:szCs w:val="22"/>
        </w:rPr>
        <w:t>and</w:t>
      </w:r>
      <w:r w:rsidR="00BF1BFB" w:rsidRPr="00B5476A">
        <w:rPr>
          <w:rFonts w:cs="Times New Roman"/>
          <w:color w:val="000000" w:themeColor="text1"/>
          <w:sz w:val="22"/>
          <w:szCs w:val="22"/>
        </w:rPr>
        <w:t xml:space="preserve"> a standard</w:t>
      </w:r>
      <w:r w:rsidR="005E6009" w:rsidRPr="00B5476A">
        <w:rPr>
          <w:rFonts w:cs="Times New Roman"/>
          <w:color w:val="000000" w:themeColor="text1"/>
          <w:sz w:val="22"/>
          <w:szCs w:val="22"/>
        </w:rPr>
        <w:t xml:space="preserve"> epoxy</w:t>
      </w:r>
      <w:r w:rsidR="00BF1BFB" w:rsidRPr="00B5476A">
        <w:rPr>
          <w:rFonts w:cs="Times New Roman"/>
          <w:color w:val="000000" w:themeColor="text1"/>
          <w:sz w:val="22"/>
          <w:szCs w:val="22"/>
        </w:rPr>
        <w:t xml:space="preserve"> coating</w:t>
      </w:r>
      <w:r w:rsidR="00607286" w:rsidRPr="00B5476A">
        <w:rPr>
          <w:rFonts w:cs="Times New Roman"/>
          <w:color w:val="000000" w:themeColor="text1"/>
          <w:sz w:val="22"/>
          <w:szCs w:val="22"/>
        </w:rPr>
        <w:t xml:space="preserve"> (which usually has </w:t>
      </w:r>
      <w:r w:rsidR="00531865" w:rsidRPr="00B5476A">
        <w:rPr>
          <w:rFonts w:cs="Times New Roman"/>
          <w:color w:val="000000" w:themeColor="text1"/>
          <w:sz w:val="22"/>
          <w:szCs w:val="22"/>
        </w:rPr>
        <w:t>excellent</w:t>
      </w:r>
      <w:r w:rsidR="00607286" w:rsidRPr="00B5476A">
        <w:rPr>
          <w:rFonts w:cs="Times New Roman"/>
          <w:color w:val="000000" w:themeColor="text1"/>
          <w:sz w:val="22"/>
          <w:szCs w:val="22"/>
        </w:rPr>
        <w:t xml:space="preserve"> adhesion pro</w:t>
      </w:r>
      <w:r w:rsidR="00BF1BFB" w:rsidRPr="00B5476A">
        <w:rPr>
          <w:rFonts w:cs="Times New Roman"/>
          <w:color w:val="000000" w:themeColor="text1"/>
          <w:sz w:val="22"/>
          <w:szCs w:val="22"/>
        </w:rPr>
        <w:t>perties and chemical resistance)</w:t>
      </w:r>
      <w:r w:rsidR="00180303" w:rsidRPr="00B5476A">
        <w:rPr>
          <w:rFonts w:cs="Times New Roman"/>
          <w:color w:val="000000" w:themeColor="text1"/>
          <w:sz w:val="22"/>
          <w:szCs w:val="22"/>
          <w:vertAlign w:val="superscript"/>
        </w:rPr>
        <w:t>4</w:t>
      </w:r>
      <w:r w:rsidR="0056072F" w:rsidRPr="00B5476A">
        <w:rPr>
          <w:rFonts w:cs="Times New Roman"/>
          <w:color w:val="000000" w:themeColor="text1"/>
          <w:sz w:val="22"/>
          <w:szCs w:val="22"/>
          <w:vertAlign w:val="superscript"/>
        </w:rPr>
        <w:t>9</w:t>
      </w:r>
      <w:r w:rsidR="00BF1BFB" w:rsidRPr="00B5476A">
        <w:rPr>
          <w:rFonts w:cs="Times New Roman"/>
          <w:color w:val="000000" w:themeColor="text1"/>
          <w:sz w:val="22"/>
          <w:szCs w:val="22"/>
        </w:rPr>
        <w:t>.</w:t>
      </w:r>
      <w:r w:rsidR="007F4254" w:rsidRPr="00B5476A">
        <w:rPr>
          <w:rFonts w:cs="Times New Roman"/>
          <w:color w:val="000000" w:themeColor="text1"/>
          <w:sz w:val="22"/>
          <w:szCs w:val="22"/>
        </w:rPr>
        <w:t xml:space="preserve"> Cohesive rupture of the adhesive and dolly interface (classified as Y type</w:t>
      </w:r>
      <w:proofErr w:type="gramStart"/>
      <w:r w:rsidR="007F4254" w:rsidRPr="00B5476A">
        <w:rPr>
          <w:color w:val="000000" w:themeColor="text1"/>
          <w:sz w:val="22"/>
          <w:szCs w:val="22"/>
        </w:rPr>
        <w:t>)</w:t>
      </w:r>
      <w:r w:rsidR="00180303" w:rsidRPr="00B5476A">
        <w:rPr>
          <w:color w:val="000000" w:themeColor="text1"/>
          <w:sz w:val="22"/>
          <w:szCs w:val="22"/>
          <w:vertAlign w:val="superscript"/>
        </w:rPr>
        <w:t>3</w:t>
      </w:r>
      <w:r w:rsidR="0056072F" w:rsidRPr="00B5476A">
        <w:rPr>
          <w:color w:val="000000" w:themeColor="text1"/>
          <w:sz w:val="22"/>
          <w:szCs w:val="22"/>
          <w:vertAlign w:val="superscript"/>
        </w:rPr>
        <w:t>8</w:t>
      </w:r>
      <w:proofErr w:type="gramEnd"/>
      <w:r w:rsidR="007F4254" w:rsidRPr="00B5476A">
        <w:rPr>
          <w:color w:val="000000" w:themeColor="text1"/>
          <w:sz w:val="22"/>
          <w:szCs w:val="22"/>
        </w:rPr>
        <w:t xml:space="preserve"> was observed for </w:t>
      </w:r>
      <w:r w:rsidR="007F4254" w:rsidRPr="00B5476A">
        <w:rPr>
          <w:rFonts w:cs="Times New Roman"/>
          <w:bCs/>
          <w:color w:val="000000" w:themeColor="text1"/>
          <w:sz w:val="22"/>
          <w:szCs w:val="22"/>
        </w:rPr>
        <w:t>1A</w:t>
      </w:r>
      <w:r w:rsidR="007F4254" w:rsidRPr="00B5476A">
        <w:rPr>
          <w:rFonts w:cs="Times New Roman"/>
          <w:bCs/>
          <w:color w:val="000000" w:themeColor="text1"/>
          <w:sz w:val="22"/>
          <w:szCs w:val="22"/>
          <w:vertAlign w:val="subscript"/>
        </w:rPr>
        <w:t>2</w:t>
      </w:r>
      <w:r w:rsidR="007F4254" w:rsidRPr="00B5476A">
        <w:rPr>
          <w:rFonts w:cs="Times New Roman"/>
          <w:bCs/>
          <w:color w:val="000000" w:themeColor="text1"/>
          <w:sz w:val="22"/>
          <w:szCs w:val="22"/>
        </w:rPr>
        <w:t>1B</w:t>
      </w:r>
      <w:r w:rsidR="007F4254" w:rsidRPr="00B5476A">
        <w:rPr>
          <w:rFonts w:cs="Times New Roman"/>
          <w:bCs/>
          <w:color w:val="000000" w:themeColor="text1"/>
          <w:sz w:val="22"/>
          <w:szCs w:val="22"/>
          <w:vertAlign w:val="subscript"/>
        </w:rPr>
        <w:t>3</w:t>
      </w:r>
      <w:r w:rsidR="007F4254" w:rsidRPr="00B5476A">
        <w:rPr>
          <w:rFonts w:cs="Times New Roman"/>
          <w:bCs/>
          <w:color w:val="000000" w:themeColor="text1"/>
          <w:sz w:val="22"/>
          <w:szCs w:val="22"/>
        </w:rPr>
        <w:t xml:space="preserve"> </w:t>
      </w:r>
      <w:r w:rsidR="007F4254" w:rsidRPr="00B5476A">
        <w:rPr>
          <w:rFonts w:cs="Times New Roman"/>
          <w:color w:val="000000" w:themeColor="text1"/>
          <w:sz w:val="22"/>
          <w:szCs w:val="22"/>
        </w:rPr>
        <w:t xml:space="preserve">and </w:t>
      </w:r>
      <w:r w:rsidR="007F4254" w:rsidRPr="00B5476A">
        <w:rPr>
          <w:rFonts w:cs="Times New Roman"/>
          <w:bCs/>
          <w:color w:val="000000" w:themeColor="text1"/>
          <w:sz w:val="22"/>
          <w:szCs w:val="22"/>
        </w:rPr>
        <w:t>2A</w:t>
      </w:r>
      <w:r w:rsidR="007F4254" w:rsidRPr="00B5476A">
        <w:rPr>
          <w:rFonts w:cs="Times New Roman"/>
          <w:bCs/>
          <w:color w:val="000000" w:themeColor="text1"/>
          <w:sz w:val="22"/>
          <w:szCs w:val="22"/>
          <w:vertAlign w:val="subscript"/>
        </w:rPr>
        <w:t>2</w:t>
      </w:r>
      <w:r w:rsidR="007F4254" w:rsidRPr="00B5476A">
        <w:rPr>
          <w:rFonts w:cs="Times New Roman"/>
          <w:bCs/>
          <w:color w:val="000000" w:themeColor="text1"/>
          <w:sz w:val="22"/>
          <w:szCs w:val="22"/>
        </w:rPr>
        <w:t>2B</w:t>
      </w:r>
      <w:r w:rsidR="007F4254" w:rsidRPr="00B5476A">
        <w:rPr>
          <w:rFonts w:cs="Times New Roman"/>
          <w:bCs/>
          <w:color w:val="000000" w:themeColor="text1"/>
          <w:sz w:val="22"/>
          <w:szCs w:val="22"/>
          <w:vertAlign w:val="subscript"/>
        </w:rPr>
        <w:t>3</w:t>
      </w:r>
      <w:r w:rsidR="007F4254" w:rsidRPr="00B5476A">
        <w:rPr>
          <w:color w:val="000000" w:themeColor="text1"/>
          <w:sz w:val="22"/>
          <w:szCs w:val="22"/>
        </w:rPr>
        <w:t xml:space="preserve">, whereas the other materials tested did not exhibit a consistent failure mode. </w:t>
      </w:r>
    </w:p>
    <w:p w:rsidR="008C4923" w:rsidRPr="00B5476A" w:rsidRDefault="00B5682F" w:rsidP="0018791D">
      <w:pPr>
        <w:autoSpaceDE w:val="0"/>
        <w:autoSpaceDN w:val="0"/>
        <w:adjustRightInd w:val="0"/>
        <w:spacing w:line="480" w:lineRule="auto"/>
        <w:ind w:firstLine="426"/>
        <w:jc w:val="both"/>
        <w:rPr>
          <w:rFonts w:cs="Times New Roman"/>
          <w:color w:val="000000" w:themeColor="text1"/>
          <w:sz w:val="22"/>
          <w:szCs w:val="22"/>
        </w:rPr>
      </w:pPr>
      <w:r w:rsidRPr="00B5476A">
        <w:rPr>
          <w:color w:val="000000" w:themeColor="text1"/>
          <w:sz w:val="22"/>
          <w:szCs w:val="22"/>
        </w:rPr>
        <w:t>The h</w:t>
      </w:r>
      <w:r w:rsidR="007F4254" w:rsidRPr="00B5476A">
        <w:rPr>
          <w:color w:val="000000" w:themeColor="text1"/>
          <w:sz w:val="22"/>
          <w:szCs w:val="22"/>
        </w:rPr>
        <w:t xml:space="preserve">ardness of the polymer films directly deposited onto </w:t>
      </w:r>
      <w:r w:rsidR="001A6798" w:rsidRPr="00B5476A">
        <w:rPr>
          <w:color w:val="000000" w:themeColor="text1"/>
          <w:sz w:val="22"/>
          <w:szCs w:val="22"/>
        </w:rPr>
        <w:t>the AA2024 substrate</w:t>
      </w:r>
      <w:r w:rsidR="007F4254" w:rsidRPr="00B5476A">
        <w:rPr>
          <w:i/>
          <w:color w:val="000000" w:themeColor="text1"/>
          <w:sz w:val="22"/>
          <w:szCs w:val="22"/>
        </w:rPr>
        <w:t xml:space="preserve"> </w:t>
      </w:r>
      <w:r w:rsidR="007F4254" w:rsidRPr="00B5476A">
        <w:rPr>
          <w:color w:val="000000" w:themeColor="text1"/>
          <w:sz w:val="22"/>
          <w:szCs w:val="22"/>
        </w:rPr>
        <w:t>was measured b</w:t>
      </w:r>
      <w:r w:rsidR="001A6798" w:rsidRPr="00B5476A">
        <w:rPr>
          <w:color w:val="000000" w:themeColor="text1"/>
          <w:sz w:val="22"/>
          <w:szCs w:val="22"/>
        </w:rPr>
        <w:t xml:space="preserve">y </w:t>
      </w:r>
      <w:proofErr w:type="spellStart"/>
      <w:r w:rsidR="001A6798" w:rsidRPr="00B5476A">
        <w:rPr>
          <w:color w:val="000000" w:themeColor="text1"/>
          <w:sz w:val="22"/>
          <w:szCs w:val="22"/>
        </w:rPr>
        <w:t>nanoindentation</w:t>
      </w:r>
      <w:proofErr w:type="spellEnd"/>
      <w:r w:rsidR="001A6798" w:rsidRPr="00B5476A">
        <w:rPr>
          <w:color w:val="000000" w:themeColor="text1"/>
          <w:sz w:val="22"/>
          <w:szCs w:val="22"/>
        </w:rPr>
        <w:t xml:space="preserve"> (Figure </w:t>
      </w:r>
      <w:r w:rsidR="00451F7A" w:rsidRPr="00B5476A">
        <w:rPr>
          <w:color w:val="000000" w:themeColor="text1"/>
          <w:sz w:val="22"/>
          <w:szCs w:val="22"/>
        </w:rPr>
        <w:t>8</w:t>
      </w:r>
      <w:r w:rsidR="001A6798" w:rsidRPr="00B5476A">
        <w:rPr>
          <w:color w:val="000000" w:themeColor="text1"/>
          <w:sz w:val="22"/>
          <w:szCs w:val="22"/>
        </w:rPr>
        <w:t xml:space="preserve">B). </w:t>
      </w:r>
      <w:r w:rsidR="007F4254" w:rsidRPr="00B5476A">
        <w:rPr>
          <w:color w:val="000000" w:themeColor="text1"/>
          <w:sz w:val="22"/>
          <w:szCs w:val="22"/>
        </w:rPr>
        <w:t xml:space="preserve">The lowest values of elastic modulus and hardness were obtained for </w:t>
      </w:r>
      <w:r w:rsidR="007F4254" w:rsidRPr="00B5476A">
        <w:rPr>
          <w:rFonts w:cs="Times New Roman"/>
          <w:bCs/>
          <w:color w:val="000000" w:themeColor="text1"/>
          <w:sz w:val="22"/>
          <w:szCs w:val="22"/>
        </w:rPr>
        <w:t>1A</w:t>
      </w:r>
      <w:r w:rsidR="007F4254" w:rsidRPr="00B5476A">
        <w:rPr>
          <w:rFonts w:cs="Times New Roman"/>
          <w:bCs/>
          <w:color w:val="000000" w:themeColor="text1"/>
          <w:sz w:val="22"/>
          <w:szCs w:val="22"/>
          <w:vertAlign w:val="subscript"/>
        </w:rPr>
        <w:t>2</w:t>
      </w:r>
      <w:r w:rsidR="007F4254" w:rsidRPr="00B5476A">
        <w:rPr>
          <w:rFonts w:cs="Times New Roman"/>
          <w:bCs/>
          <w:color w:val="000000" w:themeColor="text1"/>
          <w:sz w:val="22"/>
          <w:szCs w:val="22"/>
        </w:rPr>
        <w:t>1B</w:t>
      </w:r>
      <w:r w:rsidR="007F4254" w:rsidRPr="00B5476A">
        <w:rPr>
          <w:rFonts w:cs="Times New Roman"/>
          <w:bCs/>
          <w:color w:val="000000" w:themeColor="text1"/>
          <w:sz w:val="22"/>
          <w:szCs w:val="22"/>
          <w:vertAlign w:val="subscript"/>
        </w:rPr>
        <w:t>3</w:t>
      </w:r>
      <w:r w:rsidR="007F4254" w:rsidRPr="00B5476A">
        <w:rPr>
          <w:rFonts w:cs="Times New Roman"/>
          <w:bCs/>
          <w:color w:val="000000" w:themeColor="text1"/>
          <w:sz w:val="22"/>
          <w:szCs w:val="22"/>
        </w:rPr>
        <w:t xml:space="preserve"> – </w:t>
      </w:r>
      <w:r w:rsidR="007F4254" w:rsidRPr="00B5476A">
        <w:rPr>
          <w:color w:val="000000" w:themeColor="text1"/>
          <w:sz w:val="22"/>
          <w:szCs w:val="22"/>
        </w:rPr>
        <w:t xml:space="preserve">the film composed of the most flexible monomers, and which had the best adhesion and anticorrosion properties. Conversely, the most brittle </w:t>
      </w:r>
      <w:r w:rsidR="008C4923" w:rsidRPr="00B5476A">
        <w:rPr>
          <w:color w:val="000000" w:themeColor="text1"/>
          <w:sz w:val="22"/>
          <w:szCs w:val="22"/>
        </w:rPr>
        <w:t xml:space="preserve">and hard materials (such as </w:t>
      </w:r>
      <w:r w:rsidR="008C4923" w:rsidRPr="00B5476A">
        <w:rPr>
          <w:rFonts w:cs="Times New Roman"/>
          <w:bCs/>
          <w:color w:val="000000" w:themeColor="text1"/>
          <w:sz w:val="22"/>
          <w:szCs w:val="22"/>
        </w:rPr>
        <w:t>4A</w:t>
      </w:r>
      <w:r w:rsidR="008C4923" w:rsidRPr="00B5476A">
        <w:rPr>
          <w:rFonts w:cs="Times New Roman"/>
          <w:bCs/>
          <w:color w:val="000000" w:themeColor="text1"/>
          <w:sz w:val="22"/>
          <w:szCs w:val="22"/>
          <w:vertAlign w:val="subscript"/>
        </w:rPr>
        <w:t>3</w:t>
      </w:r>
      <w:r w:rsidR="008C4923" w:rsidRPr="00B5476A">
        <w:rPr>
          <w:rFonts w:cs="Times New Roman"/>
          <w:bCs/>
          <w:color w:val="000000" w:themeColor="text1"/>
          <w:sz w:val="22"/>
          <w:szCs w:val="22"/>
        </w:rPr>
        <w:t>5B</w:t>
      </w:r>
      <w:r w:rsidR="008C4923" w:rsidRPr="00B5476A">
        <w:rPr>
          <w:rFonts w:cs="Times New Roman"/>
          <w:bCs/>
          <w:color w:val="000000" w:themeColor="text1"/>
          <w:sz w:val="22"/>
          <w:szCs w:val="22"/>
          <w:vertAlign w:val="subscript"/>
        </w:rPr>
        <w:t>4</w:t>
      </w:r>
      <w:r w:rsidR="008C4923" w:rsidRPr="00B5476A">
        <w:rPr>
          <w:rFonts w:cs="Times New Roman"/>
          <w:color w:val="000000" w:themeColor="text1"/>
          <w:sz w:val="22"/>
          <w:szCs w:val="22"/>
        </w:rPr>
        <w:t xml:space="preserve">) were the poorest coatings. </w:t>
      </w:r>
    </w:p>
    <w:p w:rsidR="001A6798" w:rsidRPr="00B5476A" w:rsidRDefault="008E06FD" w:rsidP="008E06FD">
      <w:pPr>
        <w:autoSpaceDE w:val="0"/>
        <w:autoSpaceDN w:val="0"/>
        <w:adjustRightInd w:val="0"/>
        <w:spacing w:line="480" w:lineRule="auto"/>
        <w:jc w:val="center"/>
        <w:rPr>
          <w:rFonts w:cs="Times New Roman"/>
          <w:sz w:val="22"/>
          <w:szCs w:val="22"/>
        </w:rPr>
      </w:pPr>
      <w:r w:rsidRPr="00B5476A">
        <w:rPr>
          <w:rFonts w:cs="Times New Roman"/>
          <w:noProof/>
          <w:sz w:val="22"/>
          <w:szCs w:val="22"/>
          <w:lang w:val="en-GB" w:eastAsia="en-GB"/>
        </w:rPr>
        <w:drawing>
          <wp:inline distT="0" distB="0" distL="0" distR="0" wp14:anchorId="41F2BAD6" wp14:editId="17F68C6B">
            <wp:extent cx="5656384" cy="36030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56"/>
                    <a:stretch/>
                  </pic:blipFill>
                  <pic:spPr bwMode="auto">
                    <a:xfrm>
                      <a:off x="0" y="0"/>
                      <a:ext cx="5662963" cy="3607200"/>
                    </a:xfrm>
                    <a:prstGeom prst="rect">
                      <a:avLst/>
                    </a:prstGeom>
                    <a:noFill/>
                    <a:ln>
                      <a:noFill/>
                    </a:ln>
                    <a:extLst>
                      <a:ext uri="{53640926-AAD7-44D8-BBD7-CCE9431645EC}">
                        <a14:shadowObscured xmlns:a14="http://schemas.microsoft.com/office/drawing/2010/main"/>
                      </a:ext>
                    </a:extLst>
                  </pic:spPr>
                </pic:pic>
              </a:graphicData>
            </a:graphic>
          </wp:inline>
        </w:drawing>
      </w:r>
    </w:p>
    <w:p w:rsidR="00603C9C" w:rsidRPr="00B5476A" w:rsidRDefault="008E06FD" w:rsidP="008E06FD">
      <w:pPr>
        <w:autoSpaceDE w:val="0"/>
        <w:autoSpaceDN w:val="0"/>
        <w:adjustRightInd w:val="0"/>
        <w:spacing w:line="480" w:lineRule="auto"/>
        <w:jc w:val="center"/>
        <w:rPr>
          <w:rFonts w:cs="Times New Roman"/>
          <w:sz w:val="22"/>
          <w:szCs w:val="22"/>
        </w:rPr>
      </w:pPr>
      <w:r w:rsidRPr="00B5476A">
        <w:rPr>
          <w:rFonts w:cs="Times New Roman"/>
          <w:noProof/>
          <w:sz w:val="22"/>
          <w:szCs w:val="22"/>
          <w:lang w:val="en-GB" w:eastAsia="en-GB"/>
        </w:rPr>
        <w:lastRenderedPageBreak/>
        <w:drawing>
          <wp:inline distT="0" distB="0" distL="0" distR="0" wp14:anchorId="6875B531" wp14:editId="06B50E38">
            <wp:extent cx="5716805" cy="3676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54"/>
                    <a:stretch/>
                  </pic:blipFill>
                  <pic:spPr bwMode="auto">
                    <a:xfrm>
                      <a:off x="0" y="0"/>
                      <a:ext cx="5715004" cy="3675492"/>
                    </a:xfrm>
                    <a:prstGeom prst="rect">
                      <a:avLst/>
                    </a:prstGeom>
                    <a:noFill/>
                    <a:ln>
                      <a:noFill/>
                    </a:ln>
                    <a:extLst>
                      <a:ext uri="{53640926-AAD7-44D8-BBD7-CCE9431645EC}">
                        <a14:shadowObscured xmlns:a14="http://schemas.microsoft.com/office/drawing/2010/main"/>
                      </a:ext>
                    </a:extLst>
                  </pic:spPr>
                </pic:pic>
              </a:graphicData>
            </a:graphic>
          </wp:inline>
        </w:drawing>
      </w:r>
    </w:p>
    <w:p w:rsidR="00603C9C" w:rsidRPr="00B5476A" w:rsidRDefault="00603C9C" w:rsidP="00603C9C">
      <w:pPr>
        <w:autoSpaceDE w:val="0"/>
        <w:autoSpaceDN w:val="0"/>
        <w:adjustRightInd w:val="0"/>
        <w:spacing w:after="240"/>
        <w:jc w:val="both"/>
        <w:rPr>
          <w:rFonts w:cs="Times New Roman"/>
          <w:color w:val="000000" w:themeColor="text1"/>
          <w:sz w:val="22"/>
          <w:szCs w:val="22"/>
          <w:lang w:val="en-GB"/>
        </w:rPr>
      </w:pPr>
      <w:proofErr w:type="gramStart"/>
      <w:r w:rsidRPr="00B5476A">
        <w:rPr>
          <w:b/>
        </w:rPr>
        <w:t xml:space="preserve">Figure </w:t>
      </w:r>
      <w:r w:rsidR="00700D4C" w:rsidRPr="00B5476A">
        <w:rPr>
          <w:b/>
        </w:rPr>
        <w:t>8</w:t>
      </w:r>
      <w:r w:rsidRPr="00B5476A">
        <w:rPr>
          <w:b/>
        </w:rPr>
        <w:t>.</w:t>
      </w:r>
      <w:proofErr w:type="gramEnd"/>
      <w:r w:rsidRPr="00B5476A">
        <w:rPr>
          <w:b/>
        </w:rPr>
        <w:t xml:space="preserve"> </w:t>
      </w:r>
      <w:r w:rsidRPr="00B5476A">
        <w:t xml:space="preserve">A) Pull-off adhesion values and B) Young’s modulus and hardness parameters of </w:t>
      </w:r>
      <w:proofErr w:type="gramStart"/>
      <w:r w:rsidRPr="00B5476A">
        <w:t>poly(</w:t>
      </w:r>
      <w:proofErr w:type="gramEnd"/>
      <w:r w:rsidRPr="00B5476A">
        <w:t xml:space="preserve">1,4-disubstituted 1,2,3-triazole)s films adhered to AA2024 substrates before corrosion assays (dry state). In panel </w:t>
      </w:r>
      <w:proofErr w:type="gramStart"/>
      <w:r w:rsidRPr="00B5476A">
        <w:t>A</w:t>
      </w:r>
      <w:proofErr w:type="gramEnd"/>
      <w:r w:rsidRPr="00B5476A">
        <w:t>, values lacking error estimates denote materials for which the failure mode</w:t>
      </w:r>
      <w:r w:rsidR="000D7319" w:rsidRPr="00B5476A">
        <w:t xml:space="preserve"> varied among type Y, -Y and A/B.</w:t>
      </w:r>
      <w:r w:rsidRPr="00B5476A">
        <w:t xml:space="preserve"> </w:t>
      </w:r>
      <w:r w:rsidR="00B5682F" w:rsidRPr="00B5476A">
        <w:t>In those cases,</w:t>
      </w:r>
      <w:r w:rsidRPr="00B5476A">
        <w:t xml:space="preserve"> only one sample with failure </w:t>
      </w:r>
      <w:r w:rsidR="00B5682F" w:rsidRPr="00B5476A">
        <w:t xml:space="preserve">mode comparable to </w:t>
      </w:r>
      <w:r w:rsidRPr="00B5476A">
        <w:t>1A</w:t>
      </w:r>
      <w:r w:rsidRPr="00B5476A">
        <w:rPr>
          <w:vertAlign w:val="subscript"/>
        </w:rPr>
        <w:t>2</w:t>
      </w:r>
      <w:r w:rsidRPr="00B5476A">
        <w:t>1B</w:t>
      </w:r>
      <w:r w:rsidRPr="00B5476A">
        <w:rPr>
          <w:vertAlign w:val="subscript"/>
        </w:rPr>
        <w:t>3</w:t>
      </w:r>
      <w:r w:rsidRPr="00B5476A">
        <w:t xml:space="preserve"> and 2A</w:t>
      </w:r>
      <w:r w:rsidRPr="00B5476A">
        <w:rPr>
          <w:vertAlign w:val="subscript"/>
        </w:rPr>
        <w:t>2</w:t>
      </w:r>
      <w:r w:rsidRPr="00B5476A">
        <w:t>2B</w:t>
      </w:r>
      <w:r w:rsidRPr="00B5476A">
        <w:rPr>
          <w:vertAlign w:val="subscript"/>
        </w:rPr>
        <w:t>3</w:t>
      </w:r>
      <w:r w:rsidRPr="00B5476A">
        <w:t xml:space="preserve"> </w:t>
      </w:r>
      <w:r w:rsidR="009D6DAC" w:rsidRPr="00B5476A">
        <w:t xml:space="preserve">(Y type) </w:t>
      </w:r>
      <w:r w:rsidRPr="00B5476A">
        <w:t>was considered.</w:t>
      </w:r>
      <w:r w:rsidRPr="00B5476A">
        <w:rPr>
          <w:color w:val="000000" w:themeColor="text1"/>
          <w:sz w:val="22"/>
          <w:lang w:val="en-GB"/>
        </w:rPr>
        <w:t xml:space="preserve"> </w:t>
      </w:r>
    </w:p>
    <w:p w:rsidR="000B53A3" w:rsidRPr="00B5476A" w:rsidRDefault="000B53A3" w:rsidP="000D7319">
      <w:pPr>
        <w:spacing w:line="360" w:lineRule="auto"/>
        <w:jc w:val="both"/>
        <w:rPr>
          <w:sz w:val="22"/>
          <w:szCs w:val="22"/>
        </w:rPr>
      </w:pPr>
      <w:proofErr w:type="gramStart"/>
      <w:r w:rsidRPr="00B5476A">
        <w:rPr>
          <w:b/>
          <w:sz w:val="22"/>
          <w:szCs w:val="22"/>
          <w:lang w:val="en-GB"/>
        </w:rPr>
        <w:t xml:space="preserve">Table </w:t>
      </w:r>
      <w:r w:rsidR="00603C9C" w:rsidRPr="00B5476A">
        <w:rPr>
          <w:b/>
          <w:sz w:val="22"/>
          <w:szCs w:val="22"/>
          <w:lang w:val="en-GB"/>
        </w:rPr>
        <w:t>4</w:t>
      </w:r>
      <w:r w:rsidRPr="00B5476A">
        <w:rPr>
          <w:b/>
          <w:sz w:val="22"/>
          <w:szCs w:val="22"/>
          <w:lang w:val="en-GB"/>
        </w:rPr>
        <w:t>.</w:t>
      </w:r>
      <w:proofErr w:type="gramEnd"/>
      <w:r w:rsidRPr="00B5476A">
        <w:rPr>
          <w:sz w:val="22"/>
          <w:szCs w:val="22"/>
          <w:lang w:val="en-GB"/>
        </w:rPr>
        <w:t xml:space="preserve"> Adhesion strength, elastic modulus a</w:t>
      </w:r>
      <w:proofErr w:type="spellStart"/>
      <w:r w:rsidRPr="00B5476A">
        <w:rPr>
          <w:sz w:val="22"/>
          <w:szCs w:val="22"/>
        </w:rPr>
        <w:t>nd</w:t>
      </w:r>
      <w:proofErr w:type="spellEnd"/>
      <w:r w:rsidRPr="00B5476A">
        <w:rPr>
          <w:sz w:val="22"/>
          <w:szCs w:val="22"/>
        </w:rPr>
        <w:t xml:space="preserve"> hardness values obtained for the polytriazole systems with the best film forming properties.</w:t>
      </w:r>
    </w:p>
    <w:tbl>
      <w:tblPr>
        <w:tblW w:w="7110" w:type="dxa"/>
        <w:jc w:val="center"/>
        <w:tblCellMar>
          <w:left w:w="0" w:type="dxa"/>
          <w:right w:w="0" w:type="dxa"/>
        </w:tblCellMar>
        <w:tblLook w:val="0600" w:firstRow="0" w:lastRow="0" w:firstColumn="0" w:lastColumn="0" w:noHBand="1" w:noVBand="1"/>
      </w:tblPr>
      <w:tblGrid>
        <w:gridCol w:w="943"/>
        <w:gridCol w:w="2410"/>
        <w:gridCol w:w="1957"/>
        <w:gridCol w:w="1800"/>
      </w:tblGrid>
      <w:tr w:rsidR="000B53A3" w:rsidRPr="00B5476A">
        <w:trPr>
          <w:trHeight w:val="432"/>
          <w:jc w:val="center"/>
        </w:trPr>
        <w:tc>
          <w:tcPr>
            <w:tcW w:w="943" w:type="dxa"/>
            <w:tcBorders>
              <w:top w:val="single" w:sz="8" w:space="0" w:color="000000"/>
              <w:left w:val="nil"/>
              <w:bottom w:val="single" w:sz="8" w:space="0" w:color="000000"/>
              <w:right w:val="nil"/>
            </w:tcBorders>
            <w:shd w:val="clear" w:color="auto" w:fill="auto"/>
            <w:tcMar>
              <w:top w:w="8" w:type="dxa"/>
              <w:left w:w="8" w:type="dxa"/>
              <w:bottom w:w="0" w:type="dxa"/>
              <w:right w:w="8" w:type="dxa"/>
            </w:tcMar>
            <w:vAlign w:val="center"/>
          </w:tcPr>
          <w:p w:rsidR="000B53A3" w:rsidRPr="00B5476A" w:rsidRDefault="000B53A3" w:rsidP="009D6DAC">
            <w:pPr>
              <w:spacing w:line="360" w:lineRule="auto"/>
              <w:jc w:val="center"/>
              <w:rPr>
                <w:sz w:val="22"/>
                <w:szCs w:val="22"/>
              </w:rPr>
            </w:pPr>
            <w:r w:rsidRPr="00B5476A">
              <w:rPr>
                <w:b/>
                <w:bCs/>
                <w:sz w:val="22"/>
                <w:szCs w:val="22"/>
              </w:rPr>
              <w:t>SAMPLE</w:t>
            </w:r>
          </w:p>
        </w:tc>
        <w:tc>
          <w:tcPr>
            <w:tcW w:w="2410" w:type="dxa"/>
            <w:tcBorders>
              <w:top w:val="single" w:sz="8" w:space="0" w:color="000000"/>
              <w:left w:val="nil"/>
              <w:bottom w:val="single" w:sz="8" w:space="0" w:color="000000"/>
              <w:right w:val="nil"/>
            </w:tcBorders>
            <w:shd w:val="clear" w:color="auto" w:fill="auto"/>
            <w:tcMar>
              <w:top w:w="8" w:type="dxa"/>
              <w:left w:w="8" w:type="dxa"/>
              <w:bottom w:w="0" w:type="dxa"/>
              <w:right w:w="8" w:type="dxa"/>
            </w:tcMar>
            <w:vAlign w:val="center"/>
          </w:tcPr>
          <w:p w:rsidR="000B53A3" w:rsidRPr="00B5476A" w:rsidRDefault="000B53A3" w:rsidP="009D6DAC">
            <w:pPr>
              <w:spacing w:line="360" w:lineRule="auto"/>
              <w:jc w:val="center"/>
              <w:rPr>
                <w:bCs/>
                <w:sz w:val="22"/>
                <w:szCs w:val="22"/>
              </w:rPr>
            </w:pPr>
            <w:r w:rsidRPr="00B5476A">
              <w:rPr>
                <w:b/>
                <w:bCs/>
                <w:sz w:val="22"/>
                <w:szCs w:val="22"/>
              </w:rPr>
              <w:t xml:space="preserve">Adhesion strength </w:t>
            </w:r>
            <w:r w:rsidRPr="00B5476A">
              <w:rPr>
                <w:bCs/>
                <w:sz w:val="22"/>
                <w:szCs w:val="22"/>
                <w:vertAlign w:val="superscript"/>
              </w:rPr>
              <w:t>a</w:t>
            </w:r>
            <w:r w:rsidR="00BD2DD8" w:rsidRPr="00B5476A">
              <w:rPr>
                <w:bCs/>
                <w:sz w:val="22"/>
                <w:szCs w:val="22"/>
                <w:vertAlign w:val="superscript"/>
              </w:rPr>
              <w:t>)</w:t>
            </w:r>
          </w:p>
          <w:p w:rsidR="000B53A3" w:rsidRPr="00B5476A" w:rsidRDefault="000B53A3" w:rsidP="009D6DAC">
            <w:pPr>
              <w:spacing w:line="360" w:lineRule="auto"/>
              <w:jc w:val="center"/>
              <w:rPr>
                <w:sz w:val="22"/>
                <w:szCs w:val="22"/>
              </w:rPr>
            </w:pPr>
            <w:r w:rsidRPr="00B5476A">
              <w:rPr>
                <w:bCs/>
                <w:sz w:val="22"/>
                <w:szCs w:val="22"/>
              </w:rPr>
              <w:t>(</w:t>
            </w:r>
            <w:r w:rsidRPr="00B5476A">
              <w:rPr>
                <w:rFonts w:cs="Arial"/>
                <w:bCs/>
                <w:sz w:val="22"/>
                <w:szCs w:val="22"/>
              </w:rPr>
              <w:t>MPa</w:t>
            </w:r>
            <w:r w:rsidRPr="00B5476A">
              <w:rPr>
                <w:bCs/>
                <w:sz w:val="22"/>
                <w:szCs w:val="22"/>
              </w:rPr>
              <w:t>)</w:t>
            </w:r>
          </w:p>
        </w:tc>
        <w:tc>
          <w:tcPr>
            <w:tcW w:w="195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tcPr>
          <w:p w:rsidR="000B53A3" w:rsidRPr="00B5476A" w:rsidRDefault="000B53A3" w:rsidP="009D6DAC">
            <w:pPr>
              <w:spacing w:line="360" w:lineRule="auto"/>
              <w:jc w:val="center"/>
              <w:rPr>
                <w:b/>
                <w:bCs/>
                <w:sz w:val="22"/>
                <w:szCs w:val="22"/>
                <w:vertAlign w:val="superscript"/>
              </w:rPr>
            </w:pPr>
            <w:r w:rsidRPr="00B5476A">
              <w:rPr>
                <w:b/>
                <w:bCs/>
                <w:sz w:val="22"/>
                <w:szCs w:val="22"/>
              </w:rPr>
              <w:t xml:space="preserve">Young’s modulus </w:t>
            </w:r>
            <w:r w:rsidRPr="00B5476A">
              <w:rPr>
                <w:bCs/>
                <w:sz w:val="22"/>
                <w:szCs w:val="22"/>
                <w:vertAlign w:val="superscript"/>
              </w:rPr>
              <w:t>b</w:t>
            </w:r>
            <w:r w:rsidR="00BD2DD8" w:rsidRPr="00B5476A">
              <w:rPr>
                <w:bCs/>
                <w:sz w:val="22"/>
                <w:szCs w:val="22"/>
                <w:vertAlign w:val="superscript"/>
              </w:rPr>
              <w:t>)</w:t>
            </w:r>
          </w:p>
          <w:p w:rsidR="000B53A3" w:rsidRPr="00B5476A" w:rsidRDefault="000B53A3" w:rsidP="009D6DAC">
            <w:pPr>
              <w:spacing w:line="360" w:lineRule="auto"/>
              <w:jc w:val="center"/>
              <w:rPr>
                <w:sz w:val="22"/>
                <w:szCs w:val="22"/>
              </w:rPr>
            </w:pPr>
            <w:r w:rsidRPr="00B5476A">
              <w:rPr>
                <w:bCs/>
                <w:sz w:val="22"/>
                <w:szCs w:val="22"/>
              </w:rPr>
              <w:t>(</w:t>
            </w:r>
            <w:proofErr w:type="spellStart"/>
            <w:r w:rsidRPr="00B5476A">
              <w:rPr>
                <w:rFonts w:cs="Arial"/>
                <w:bCs/>
                <w:sz w:val="22"/>
                <w:szCs w:val="22"/>
              </w:rPr>
              <w:t>GPa</w:t>
            </w:r>
            <w:proofErr w:type="spellEnd"/>
            <w:r w:rsidRPr="00B5476A">
              <w:rPr>
                <w:bCs/>
                <w:sz w:val="22"/>
                <w:szCs w:val="22"/>
              </w:rPr>
              <w:t>)</w:t>
            </w:r>
          </w:p>
        </w:tc>
        <w:tc>
          <w:tcPr>
            <w:tcW w:w="1800" w:type="dxa"/>
            <w:tcBorders>
              <w:top w:val="single" w:sz="8" w:space="0" w:color="000000"/>
              <w:left w:val="nil"/>
              <w:bottom w:val="single" w:sz="8" w:space="0" w:color="000000"/>
              <w:right w:val="nil"/>
            </w:tcBorders>
            <w:vAlign w:val="center"/>
          </w:tcPr>
          <w:p w:rsidR="000B53A3" w:rsidRPr="00B5476A" w:rsidRDefault="000B53A3" w:rsidP="009D6DAC">
            <w:pPr>
              <w:spacing w:line="360" w:lineRule="auto"/>
              <w:jc w:val="center"/>
              <w:rPr>
                <w:b/>
                <w:bCs/>
                <w:sz w:val="22"/>
                <w:szCs w:val="22"/>
              </w:rPr>
            </w:pPr>
            <w:r w:rsidRPr="00B5476A">
              <w:rPr>
                <w:b/>
                <w:bCs/>
                <w:sz w:val="22"/>
                <w:szCs w:val="22"/>
              </w:rPr>
              <w:t xml:space="preserve">Hardness </w:t>
            </w:r>
            <w:r w:rsidRPr="00B5476A">
              <w:rPr>
                <w:bCs/>
                <w:sz w:val="22"/>
                <w:szCs w:val="22"/>
                <w:vertAlign w:val="superscript"/>
              </w:rPr>
              <w:t>b</w:t>
            </w:r>
            <w:r w:rsidR="00BD2DD8" w:rsidRPr="00B5476A">
              <w:rPr>
                <w:bCs/>
                <w:sz w:val="22"/>
                <w:szCs w:val="22"/>
                <w:vertAlign w:val="superscript"/>
              </w:rPr>
              <w:t>)</w:t>
            </w:r>
          </w:p>
          <w:p w:rsidR="000B53A3" w:rsidRPr="00B5476A" w:rsidRDefault="000B53A3" w:rsidP="009D6DAC">
            <w:pPr>
              <w:spacing w:line="360" w:lineRule="auto"/>
              <w:jc w:val="center"/>
              <w:rPr>
                <w:sz w:val="22"/>
                <w:szCs w:val="22"/>
              </w:rPr>
            </w:pPr>
            <w:r w:rsidRPr="00B5476A">
              <w:rPr>
                <w:bCs/>
                <w:sz w:val="22"/>
                <w:szCs w:val="22"/>
              </w:rPr>
              <w:t>(</w:t>
            </w:r>
            <w:proofErr w:type="spellStart"/>
            <w:r w:rsidRPr="00B5476A">
              <w:rPr>
                <w:rFonts w:cs="Arial"/>
                <w:bCs/>
                <w:sz w:val="22"/>
                <w:szCs w:val="22"/>
              </w:rPr>
              <w:t>GPa</w:t>
            </w:r>
            <w:proofErr w:type="spellEnd"/>
            <w:r w:rsidRPr="00B5476A">
              <w:rPr>
                <w:bCs/>
                <w:sz w:val="22"/>
                <w:szCs w:val="22"/>
              </w:rPr>
              <w:t>)</w:t>
            </w:r>
          </w:p>
        </w:tc>
      </w:tr>
      <w:tr w:rsidR="000B53A3" w:rsidRPr="00B5476A">
        <w:trPr>
          <w:trHeight w:val="288"/>
          <w:jc w:val="center"/>
        </w:trPr>
        <w:tc>
          <w:tcPr>
            <w:tcW w:w="943" w:type="dxa"/>
            <w:tcBorders>
              <w:top w:val="single" w:sz="8" w:space="0" w:color="000000"/>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b/>
                <w:bCs/>
                <w:sz w:val="22"/>
                <w:szCs w:val="22"/>
              </w:rPr>
              <w:t>1A</w:t>
            </w:r>
            <w:r w:rsidRPr="00B5476A">
              <w:rPr>
                <w:b/>
                <w:bCs/>
                <w:sz w:val="22"/>
                <w:szCs w:val="22"/>
                <w:vertAlign w:val="subscript"/>
              </w:rPr>
              <w:t>2</w:t>
            </w:r>
            <w:r w:rsidRPr="00B5476A">
              <w:rPr>
                <w:b/>
                <w:bCs/>
                <w:sz w:val="22"/>
                <w:szCs w:val="22"/>
              </w:rPr>
              <w:t>1B</w:t>
            </w:r>
            <w:r w:rsidRPr="00B5476A">
              <w:rPr>
                <w:b/>
                <w:bCs/>
                <w:sz w:val="22"/>
                <w:szCs w:val="22"/>
                <w:vertAlign w:val="subscript"/>
              </w:rPr>
              <w:t>3</w:t>
            </w:r>
          </w:p>
        </w:tc>
        <w:tc>
          <w:tcPr>
            <w:tcW w:w="2410" w:type="dxa"/>
            <w:tcBorders>
              <w:top w:val="single" w:sz="8" w:space="0" w:color="000000"/>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sz w:val="22"/>
                <w:szCs w:val="22"/>
              </w:rPr>
              <w:t>2.22 ± 0.09</w:t>
            </w:r>
          </w:p>
        </w:tc>
        <w:tc>
          <w:tcPr>
            <w:tcW w:w="1957" w:type="dxa"/>
            <w:tcBorders>
              <w:top w:val="single" w:sz="8" w:space="0" w:color="000000"/>
              <w:left w:val="nil"/>
              <w:bottom w:val="nil"/>
              <w:right w:val="nil"/>
            </w:tcBorders>
            <w:shd w:val="clear" w:color="auto" w:fill="auto"/>
            <w:tcMar>
              <w:top w:w="15" w:type="dxa"/>
              <w:left w:w="15" w:type="dxa"/>
              <w:bottom w:w="0" w:type="dxa"/>
              <w:right w:w="15" w:type="dxa"/>
            </w:tcMar>
          </w:tcPr>
          <w:p w:rsidR="000B53A3" w:rsidRPr="00B5476A" w:rsidRDefault="000B53A3" w:rsidP="0018791D">
            <w:pPr>
              <w:spacing w:line="480" w:lineRule="auto"/>
              <w:jc w:val="center"/>
              <w:rPr>
                <w:sz w:val="22"/>
                <w:szCs w:val="22"/>
              </w:rPr>
            </w:pPr>
            <w:r w:rsidRPr="00B5476A">
              <w:rPr>
                <w:sz w:val="22"/>
                <w:szCs w:val="22"/>
              </w:rPr>
              <w:t>4.30 ± 0.22</w:t>
            </w:r>
          </w:p>
        </w:tc>
        <w:tc>
          <w:tcPr>
            <w:tcW w:w="1800" w:type="dxa"/>
            <w:tcBorders>
              <w:top w:val="single" w:sz="8" w:space="0" w:color="000000"/>
              <w:left w:val="nil"/>
              <w:bottom w:val="nil"/>
              <w:right w:val="nil"/>
            </w:tcBorders>
          </w:tcPr>
          <w:p w:rsidR="000B53A3" w:rsidRPr="00B5476A" w:rsidRDefault="000B53A3" w:rsidP="0018791D">
            <w:pPr>
              <w:spacing w:line="480" w:lineRule="auto"/>
              <w:jc w:val="center"/>
              <w:rPr>
                <w:sz w:val="22"/>
                <w:szCs w:val="22"/>
              </w:rPr>
            </w:pPr>
            <w:r w:rsidRPr="00B5476A">
              <w:rPr>
                <w:sz w:val="22"/>
                <w:szCs w:val="22"/>
              </w:rPr>
              <w:t>0.33 ± 0.01</w:t>
            </w:r>
          </w:p>
        </w:tc>
      </w:tr>
      <w:tr w:rsidR="000B53A3" w:rsidRPr="00B5476A">
        <w:trPr>
          <w:trHeight w:val="288"/>
          <w:jc w:val="center"/>
        </w:trPr>
        <w:tc>
          <w:tcPr>
            <w:tcW w:w="943"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b/>
                <w:bCs/>
                <w:sz w:val="22"/>
                <w:szCs w:val="22"/>
              </w:rPr>
              <w:t>2A</w:t>
            </w:r>
            <w:r w:rsidRPr="00B5476A">
              <w:rPr>
                <w:b/>
                <w:bCs/>
                <w:sz w:val="22"/>
                <w:szCs w:val="22"/>
                <w:vertAlign w:val="subscript"/>
              </w:rPr>
              <w:t>2</w:t>
            </w:r>
            <w:r w:rsidRPr="00B5476A">
              <w:rPr>
                <w:b/>
                <w:bCs/>
                <w:sz w:val="22"/>
                <w:szCs w:val="22"/>
              </w:rPr>
              <w:t>2B</w:t>
            </w:r>
            <w:r w:rsidRPr="00B5476A">
              <w:rPr>
                <w:b/>
                <w:bCs/>
                <w:sz w:val="22"/>
                <w:szCs w:val="22"/>
                <w:vertAlign w:val="subscript"/>
              </w:rPr>
              <w:t>3</w:t>
            </w:r>
          </w:p>
        </w:tc>
        <w:tc>
          <w:tcPr>
            <w:tcW w:w="2410"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sz w:val="22"/>
                <w:szCs w:val="22"/>
              </w:rPr>
              <w:t>2.31 ± 0.68</w:t>
            </w:r>
          </w:p>
        </w:tc>
        <w:tc>
          <w:tcPr>
            <w:tcW w:w="1957" w:type="dxa"/>
            <w:tcBorders>
              <w:top w:val="nil"/>
              <w:left w:val="nil"/>
              <w:bottom w:val="nil"/>
              <w:right w:val="nil"/>
            </w:tcBorders>
            <w:shd w:val="clear" w:color="auto" w:fill="auto"/>
            <w:tcMar>
              <w:top w:w="15" w:type="dxa"/>
              <w:left w:w="15" w:type="dxa"/>
              <w:bottom w:w="0" w:type="dxa"/>
              <w:right w:w="15" w:type="dxa"/>
            </w:tcMar>
          </w:tcPr>
          <w:p w:rsidR="000B53A3" w:rsidRPr="00B5476A" w:rsidRDefault="000B53A3" w:rsidP="0018791D">
            <w:pPr>
              <w:spacing w:line="480" w:lineRule="auto"/>
              <w:jc w:val="center"/>
              <w:rPr>
                <w:sz w:val="22"/>
                <w:szCs w:val="22"/>
              </w:rPr>
            </w:pPr>
            <w:r w:rsidRPr="00B5476A">
              <w:rPr>
                <w:sz w:val="22"/>
                <w:szCs w:val="22"/>
              </w:rPr>
              <w:t>5.80 ± 0.29</w:t>
            </w:r>
          </w:p>
        </w:tc>
        <w:tc>
          <w:tcPr>
            <w:tcW w:w="1800" w:type="dxa"/>
            <w:tcBorders>
              <w:top w:val="nil"/>
              <w:left w:val="nil"/>
              <w:bottom w:val="nil"/>
              <w:right w:val="nil"/>
            </w:tcBorders>
          </w:tcPr>
          <w:p w:rsidR="000B53A3" w:rsidRPr="00B5476A" w:rsidRDefault="000B53A3" w:rsidP="0018791D">
            <w:pPr>
              <w:spacing w:line="480" w:lineRule="auto"/>
              <w:jc w:val="center"/>
              <w:rPr>
                <w:sz w:val="22"/>
                <w:szCs w:val="22"/>
              </w:rPr>
            </w:pPr>
            <w:r w:rsidRPr="00B5476A">
              <w:rPr>
                <w:sz w:val="22"/>
                <w:szCs w:val="22"/>
              </w:rPr>
              <w:t>0.39 ± 0.01</w:t>
            </w:r>
          </w:p>
        </w:tc>
      </w:tr>
      <w:tr w:rsidR="000B53A3" w:rsidRPr="00B5476A">
        <w:trPr>
          <w:trHeight w:val="288"/>
          <w:jc w:val="center"/>
        </w:trPr>
        <w:tc>
          <w:tcPr>
            <w:tcW w:w="943"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bookmarkStart w:id="21" w:name="OLE_LINK24"/>
            <w:bookmarkStart w:id="22" w:name="OLE_LINK25"/>
            <w:r w:rsidRPr="00B5476A">
              <w:rPr>
                <w:b/>
                <w:bCs/>
                <w:sz w:val="22"/>
                <w:szCs w:val="22"/>
              </w:rPr>
              <w:t>4A</w:t>
            </w:r>
            <w:r w:rsidRPr="00B5476A">
              <w:rPr>
                <w:b/>
                <w:bCs/>
                <w:sz w:val="22"/>
                <w:szCs w:val="22"/>
                <w:vertAlign w:val="subscript"/>
              </w:rPr>
              <w:t>3</w:t>
            </w:r>
            <w:r w:rsidRPr="00B5476A">
              <w:rPr>
                <w:b/>
                <w:bCs/>
                <w:sz w:val="22"/>
                <w:szCs w:val="22"/>
              </w:rPr>
              <w:t>5B</w:t>
            </w:r>
            <w:r w:rsidRPr="00B5476A">
              <w:rPr>
                <w:b/>
                <w:bCs/>
                <w:sz w:val="22"/>
                <w:szCs w:val="22"/>
                <w:vertAlign w:val="subscript"/>
              </w:rPr>
              <w:t>4</w:t>
            </w:r>
            <w:bookmarkEnd w:id="21"/>
            <w:bookmarkEnd w:id="22"/>
          </w:p>
        </w:tc>
        <w:tc>
          <w:tcPr>
            <w:tcW w:w="2410"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sz w:val="22"/>
                <w:szCs w:val="22"/>
              </w:rPr>
              <w:t>0.37</w:t>
            </w:r>
          </w:p>
        </w:tc>
        <w:tc>
          <w:tcPr>
            <w:tcW w:w="1957" w:type="dxa"/>
            <w:tcBorders>
              <w:top w:val="nil"/>
              <w:left w:val="nil"/>
              <w:bottom w:val="nil"/>
              <w:right w:val="nil"/>
            </w:tcBorders>
            <w:shd w:val="clear" w:color="auto" w:fill="auto"/>
            <w:tcMar>
              <w:top w:w="15" w:type="dxa"/>
              <w:left w:w="15" w:type="dxa"/>
              <w:bottom w:w="0" w:type="dxa"/>
              <w:right w:w="15" w:type="dxa"/>
            </w:tcMar>
          </w:tcPr>
          <w:p w:rsidR="000B53A3" w:rsidRPr="00B5476A" w:rsidRDefault="000B53A3" w:rsidP="0018791D">
            <w:pPr>
              <w:spacing w:line="480" w:lineRule="auto"/>
              <w:jc w:val="center"/>
              <w:rPr>
                <w:sz w:val="22"/>
                <w:szCs w:val="22"/>
              </w:rPr>
            </w:pPr>
            <w:r w:rsidRPr="00B5476A">
              <w:rPr>
                <w:sz w:val="22"/>
                <w:szCs w:val="22"/>
              </w:rPr>
              <w:t>7.90 ± 0.40</w:t>
            </w:r>
          </w:p>
        </w:tc>
        <w:tc>
          <w:tcPr>
            <w:tcW w:w="1800" w:type="dxa"/>
            <w:tcBorders>
              <w:top w:val="nil"/>
              <w:left w:val="nil"/>
              <w:bottom w:val="nil"/>
              <w:right w:val="nil"/>
            </w:tcBorders>
          </w:tcPr>
          <w:p w:rsidR="000B53A3" w:rsidRPr="00B5476A" w:rsidRDefault="000B53A3" w:rsidP="0018791D">
            <w:pPr>
              <w:spacing w:line="480" w:lineRule="auto"/>
              <w:jc w:val="center"/>
              <w:rPr>
                <w:sz w:val="22"/>
                <w:szCs w:val="22"/>
              </w:rPr>
            </w:pPr>
            <w:r w:rsidRPr="00B5476A">
              <w:rPr>
                <w:sz w:val="22"/>
                <w:szCs w:val="22"/>
              </w:rPr>
              <w:t>0.56 ± 0.01</w:t>
            </w:r>
          </w:p>
        </w:tc>
      </w:tr>
      <w:tr w:rsidR="000B53A3" w:rsidRPr="00B5476A">
        <w:trPr>
          <w:trHeight w:val="288"/>
          <w:jc w:val="center"/>
        </w:trPr>
        <w:tc>
          <w:tcPr>
            <w:tcW w:w="943"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b/>
                <w:bCs/>
                <w:sz w:val="22"/>
                <w:szCs w:val="22"/>
              </w:rPr>
              <w:t>4A</w:t>
            </w:r>
            <w:r w:rsidRPr="00B5476A">
              <w:rPr>
                <w:b/>
                <w:bCs/>
                <w:sz w:val="22"/>
                <w:szCs w:val="22"/>
                <w:vertAlign w:val="subscript"/>
              </w:rPr>
              <w:t>3</w:t>
            </w:r>
            <w:r w:rsidRPr="00B5476A">
              <w:rPr>
                <w:b/>
                <w:bCs/>
                <w:sz w:val="22"/>
                <w:szCs w:val="22"/>
              </w:rPr>
              <w:t>4B</w:t>
            </w:r>
            <w:r w:rsidRPr="00B5476A">
              <w:rPr>
                <w:b/>
                <w:bCs/>
                <w:sz w:val="22"/>
                <w:szCs w:val="22"/>
                <w:vertAlign w:val="subscript"/>
              </w:rPr>
              <w:t>3</w:t>
            </w:r>
          </w:p>
        </w:tc>
        <w:tc>
          <w:tcPr>
            <w:tcW w:w="2410"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sz w:val="22"/>
                <w:szCs w:val="22"/>
              </w:rPr>
              <w:t>1.00</w:t>
            </w:r>
          </w:p>
        </w:tc>
        <w:tc>
          <w:tcPr>
            <w:tcW w:w="1957" w:type="dxa"/>
            <w:tcBorders>
              <w:top w:val="nil"/>
              <w:left w:val="nil"/>
              <w:bottom w:val="nil"/>
              <w:right w:val="nil"/>
            </w:tcBorders>
            <w:shd w:val="clear" w:color="auto" w:fill="auto"/>
            <w:tcMar>
              <w:top w:w="15" w:type="dxa"/>
              <w:left w:w="15" w:type="dxa"/>
              <w:bottom w:w="0" w:type="dxa"/>
              <w:right w:w="15" w:type="dxa"/>
            </w:tcMar>
          </w:tcPr>
          <w:p w:rsidR="000B53A3" w:rsidRPr="00B5476A" w:rsidRDefault="000B53A3" w:rsidP="0018791D">
            <w:pPr>
              <w:spacing w:line="480" w:lineRule="auto"/>
              <w:jc w:val="center"/>
              <w:rPr>
                <w:sz w:val="22"/>
                <w:szCs w:val="22"/>
              </w:rPr>
            </w:pPr>
            <w:r w:rsidRPr="00B5476A">
              <w:rPr>
                <w:sz w:val="22"/>
                <w:szCs w:val="22"/>
              </w:rPr>
              <w:t>6.30 ± 0.32</w:t>
            </w:r>
          </w:p>
        </w:tc>
        <w:tc>
          <w:tcPr>
            <w:tcW w:w="1800" w:type="dxa"/>
            <w:tcBorders>
              <w:top w:val="nil"/>
              <w:left w:val="nil"/>
              <w:bottom w:val="nil"/>
              <w:right w:val="nil"/>
            </w:tcBorders>
          </w:tcPr>
          <w:p w:rsidR="000B53A3" w:rsidRPr="00B5476A" w:rsidRDefault="000B53A3" w:rsidP="0018791D">
            <w:pPr>
              <w:spacing w:line="480" w:lineRule="auto"/>
              <w:jc w:val="center"/>
              <w:rPr>
                <w:sz w:val="22"/>
                <w:szCs w:val="22"/>
              </w:rPr>
            </w:pPr>
            <w:r w:rsidRPr="00B5476A">
              <w:rPr>
                <w:sz w:val="22"/>
                <w:szCs w:val="22"/>
              </w:rPr>
              <w:t>0.33 ± 0.02</w:t>
            </w:r>
          </w:p>
        </w:tc>
      </w:tr>
      <w:tr w:rsidR="000B53A3" w:rsidRPr="00B5476A">
        <w:trPr>
          <w:trHeight w:val="288"/>
          <w:jc w:val="center"/>
        </w:trPr>
        <w:tc>
          <w:tcPr>
            <w:tcW w:w="943"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b/>
                <w:bCs/>
                <w:sz w:val="22"/>
                <w:szCs w:val="22"/>
              </w:rPr>
              <w:t>5A</w:t>
            </w:r>
            <w:r w:rsidRPr="00B5476A">
              <w:rPr>
                <w:b/>
                <w:bCs/>
                <w:sz w:val="22"/>
                <w:szCs w:val="22"/>
                <w:vertAlign w:val="subscript"/>
              </w:rPr>
              <w:t>3</w:t>
            </w:r>
            <w:r w:rsidRPr="00B5476A">
              <w:rPr>
                <w:b/>
                <w:bCs/>
                <w:sz w:val="22"/>
                <w:szCs w:val="22"/>
              </w:rPr>
              <w:t>5B</w:t>
            </w:r>
            <w:r w:rsidRPr="00B5476A">
              <w:rPr>
                <w:b/>
                <w:bCs/>
                <w:sz w:val="22"/>
                <w:szCs w:val="22"/>
                <w:vertAlign w:val="subscript"/>
              </w:rPr>
              <w:t>4</w:t>
            </w:r>
          </w:p>
        </w:tc>
        <w:tc>
          <w:tcPr>
            <w:tcW w:w="2410"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sz w:val="22"/>
                <w:szCs w:val="22"/>
              </w:rPr>
              <w:t>0.31</w:t>
            </w:r>
          </w:p>
        </w:tc>
        <w:tc>
          <w:tcPr>
            <w:tcW w:w="1957" w:type="dxa"/>
            <w:tcBorders>
              <w:top w:val="nil"/>
              <w:left w:val="nil"/>
              <w:bottom w:val="nil"/>
              <w:right w:val="nil"/>
            </w:tcBorders>
            <w:shd w:val="clear" w:color="auto" w:fill="auto"/>
            <w:tcMar>
              <w:top w:w="15" w:type="dxa"/>
              <w:left w:w="15" w:type="dxa"/>
              <w:bottom w:w="0" w:type="dxa"/>
              <w:right w:w="15" w:type="dxa"/>
            </w:tcMar>
          </w:tcPr>
          <w:p w:rsidR="000B53A3" w:rsidRPr="00B5476A" w:rsidRDefault="000B53A3" w:rsidP="0018791D">
            <w:pPr>
              <w:spacing w:line="480" w:lineRule="auto"/>
              <w:jc w:val="center"/>
              <w:rPr>
                <w:sz w:val="22"/>
                <w:szCs w:val="22"/>
              </w:rPr>
            </w:pPr>
            <w:r w:rsidRPr="00B5476A">
              <w:rPr>
                <w:sz w:val="22"/>
                <w:szCs w:val="22"/>
              </w:rPr>
              <w:t>6.40 ± 0.32</w:t>
            </w:r>
          </w:p>
        </w:tc>
        <w:tc>
          <w:tcPr>
            <w:tcW w:w="1800" w:type="dxa"/>
            <w:tcBorders>
              <w:top w:val="nil"/>
              <w:left w:val="nil"/>
              <w:bottom w:val="nil"/>
              <w:right w:val="nil"/>
            </w:tcBorders>
          </w:tcPr>
          <w:p w:rsidR="000B53A3" w:rsidRPr="00B5476A" w:rsidRDefault="000B53A3" w:rsidP="0018791D">
            <w:pPr>
              <w:spacing w:line="480" w:lineRule="auto"/>
              <w:jc w:val="center"/>
              <w:rPr>
                <w:sz w:val="22"/>
                <w:szCs w:val="22"/>
              </w:rPr>
            </w:pPr>
            <w:r w:rsidRPr="00B5476A">
              <w:rPr>
                <w:sz w:val="22"/>
                <w:szCs w:val="22"/>
              </w:rPr>
              <w:t>0.36 ± 0.07</w:t>
            </w:r>
          </w:p>
        </w:tc>
      </w:tr>
      <w:tr w:rsidR="000B53A3" w:rsidRPr="00B5476A">
        <w:trPr>
          <w:trHeight w:val="288"/>
          <w:jc w:val="center"/>
        </w:trPr>
        <w:tc>
          <w:tcPr>
            <w:tcW w:w="943"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bCs/>
                <w:sz w:val="22"/>
                <w:szCs w:val="22"/>
                <w:vertAlign w:val="superscript"/>
              </w:rPr>
            </w:pPr>
            <w:proofErr w:type="spellStart"/>
            <w:r w:rsidRPr="00B5476A">
              <w:rPr>
                <w:b/>
                <w:bCs/>
                <w:sz w:val="22"/>
                <w:szCs w:val="22"/>
              </w:rPr>
              <w:t>Silane</w:t>
            </w:r>
            <w:bookmarkStart w:id="23" w:name="OLE_LINK56"/>
            <w:bookmarkStart w:id="24" w:name="OLE_LINK57"/>
            <w:proofErr w:type="spellEnd"/>
            <w:r w:rsidRPr="00B5476A">
              <w:rPr>
                <w:b/>
                <w:bCs/>
                <w:sz w:val="22"/>
                <w:szCs w:val="22"/>
              </w:rPr>
              <w:t xml:space="preserve"> </w:t>
            </w:r>
            <w:r w:rsidRPr="00B5476A">
              <w:rPr>
                <w:bCs/>
                <w:sz w:val="22"/>
                <w:szCs w:val="22"/>
                <w:vertAlign w:val="superscript"/>
              </w:rPr>
              <w:t>c</w:t>
            </w:r>
            <w:bookmarkEnd w:id="23"/>
            <w:bookmarkEnd w:id="24"/>
            <w:r w:rsidR="00BD2DD8" w:rsidRPr="00B5476A">
              <w:rPr>
                <w:bCs/>
                <w:sz w:val="22"/>
                <w:szCs w:val="22"/>
                <w:vertAlign w:val="superscript"/>
              </w:rPr>
              <w:t>)</w:t>
            </w:r>
          </w:p>
        </w:tc>
        <w:tc>
          <w:tcPr>
            <w:tcW w:w="2410" w:type="dxa"/>
            <w:tcBorders>
              <w:top w:val="nil"/>
              <w:left w:val="nil"/>
              <w:bottom w:val="nil"/>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sz w:val="22"/>
                <w:szCs w:val="22"/>
              </w:rPr>
              <w:t>1.58</w:t>
            </w:r>
          </w:p>
        </w:tc>
        <w:tc>
          <w:tcPr>
            <w:tcW w:w="1957" w:type="dxa"/>
            <w:tcBorders>
              <w:top w:val="nil"/>
              <w:left w:val="nil"/>
              <w:bottom w:val="nil"/>
              <w:right w:val="nil"/>
            </w:tcBorders>
            <w:shd w:val="clear" w:color="auto" w:fill="auto"/>
            <w:tcMar>
              <w:top w:w="15" w:type="dxa"/>
              <w:left w:w="15" w:type="dxa"/>
              <w:bottom w:w="0" w:type="dxa"/>
              <w:right w:w="15" w:type="dxa"/>
            </w:tcMar>
          </w:tcPr>
          <w:p w:rsidR="000B53A3" w:rsidRPr="00B5476A" w:rsidRDefault="000B53A3" w:rsidP="0018791D">
            <w:pPr>
              <w:spacing w:line="480" w:lineRule="auto"/>
              <w:jc w:val="center"/>
              <w:rPr>
                <w:sz w:val="22"/>
                <w:szCs w:val="22"/>
              </w:rPr>
            </w:pPr>
            <w:r w:rsidRPr="00B5476A">
              <w:rPr>
                <w:sz w:val="22"/>
                <w:szCs w:val="22"/>
              </w:rPr>
              <w:t>-</w:t>
            </w:r>
          </w:p>
        </w:tc>
        <w:tc>
          <w:tcPr>
            <w:tcW w:w="1800" w:type="dxa"/>
            <w:tcBorders>
              <w:top w:val="nil"/>
              <w:left w:val="nil"/>
              <w:bottom w:val="nil"/>
              <w:right w:val="nil"/>
            </w:tcBorders>
          </w:tcPr>
          <w:p w:rsidR="000B53A3" w:rsidRPr="00B5476A" w:rsidRDefault="000B53A3" w:rsidP="0018791D">
            <w:pPr>
              <w:spacing w:line="480" w:lineRule="auto"/>
              <w:jc w:val="center"/>
              <w:rPr>
                <w:sz w:val="22"/>
                <w:szCs w:val="22"/>
              </w:rPr>
            </w:pPr>
            <w:r w:rsidRPr="00B5476A">
              <w:rPr>
                <w:sz w:val="22"/>
                <w:szCs w:val="22"/>
              </w:rPr>
              <w:t>-</w:t>
            </w:r>
          </w:p>
        </w:tc>
      </w:tr>
      <w:tr w:rsidR="000B53A3" w:rsidRPr="00B5476A">
        <w:trPr>
          <w:trHeight w:val="288"/>
          <w:jc w:val="center"/>
        </w:trPr>
        <w:tc>
          <w:tcPr>
            <w:tcW w:w="943" w:type="dxa"/>
            <w:tcBorders>
              <w:top w:val="nil"/>
              <w:left w:val="nil"/>
              <w:bottom w:val="single" w:sz="8" w:space="0" w:color="000000"/>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b/>
                <w:bCs/>
                <w:sz w:val="22"/>
                <w:szCs w:val="22"/>
                <w:vertAlign w:val="superscript"/>
              </w:rPr>
            </w:pPr>
            <w:r w:rsidRPr="00B5476A">
              <w:rPr>
                <w:b/>
                <w:bCs/>
                <w:sz w:val="22"/>
                <w:szCs w:val="22"/>
              </w:rPr>
              <w:t xml:space="preserve">Epoxy </w:t>
            </w:r>
            <w:r w:rsidRPr="00B5476A">
              <w:rPr>
                <w:bCs/>
                <w:sz w:val="22"/>
                <w:szCs w:val="22"/>
                <w:vertAlign w:val="superscript"/>
              </w:rPr>
              <w:t>d</w:t>
            </w:r>
            <w:r w:rsidR="00BD2DD8" w:rsidRPr="00B5476A">
              <w:rPr>
                <w:bCs/>
                <w:sz w:val="22"/>
                <w:szCs w:val="22"/>
                <w:vertAlign w:val="superscript"/>
              </w:rPr>
              <w:t>)</w:t>
            </w:r>
          </w:p>
        </w:tc>
        <w:tc>
          <w:tcPr>
            <w:tcW w:w="2410" w:type="dxa"/>
            <w:tcBorders>
              <w:top w:val="nil"/>
              <w:left w:val="nil"/>
              <w:bottom w:val="single" w:sz="8" w:space="0" w:color="000000"/>
              <w:right w:val="nil"/>
            </w:tcBorders>
            <w:shd w:val="clear" w:color="auto" w:fill="auto"/>
            <w:tcMar>
              <w:top w:w="8" w:type="dxa"/>
              <w:left w:w="8" w:type="dxa"/>
              <w:bottom w:w="0" w:type="dxa"/>
              <w:right w:w="8" w:type="dxa"/>
            </w:tcMar>
          </w:tcPr>
          <w:p w:rsidR="000B53A3" w:rsidRPr="00B5476A" w:rsidRDefault="000B53A3" w:rsidP="0018791D">
            <w:pPr>
              <w:spacing w:line="480" w:lineRule="auto"/>
              <w:jc w:val="center"/>
              <w:rPr>
                <w:sz w:val="22"/>
                <w:szCs w:val="22"/>
              </w:rPr>
            </w:pPr>
            <w:r w:rsidRPr="00B5476A">
              <w:rPr>
                <w:sz w:val="22"/>
                <w:szCs w:val="22"/>
              </w:rPr>
              <w:t>0.63</w:t>
            </w:r>
          </w:p>
        </w:tc>
        <w:tc>
          <w:tcPr>
            <w:tcW w:w="1957" w:type="dxa"/>
            <w:tcBorders>
              <w:top w:val="nil"/>
              <w:left w:val="nil"/>
              <w:bottom w:val="single" w:sz="8" w:space="0" w:color="000000"/>
              <w:right w:val="nil"/>
            </w:tcBorders>
            <w:shd w:val="clear" w:color="auto" w:fill="auto"/>
            <w:tcMar>
              <w:top w:w="15" w:type="dxa"/>
              <w:left w:w="15" w:type="dxa"/>
              <w:bottom w:w="0" w:type="dxa"/>
              <w:right w:w="15" w:type="dxa"/>
            </w:tcMar>
          </w:tcPr>
          <w:p w:rsidR="000B53A3" w:rsidRPr="00B5476A" w:rsidRDefault="000B53A3" w:rsidP="0018791D">
            <w:pPr>
              <w:spacing w:line="480" w:lineRule="auto"/>
              <w:jc w:val="center"/>
              <w:rPr>
                <w:sz w:val="22"/>
                <w:szCs w:val="22"/>
              </w:rPr>
            </w:pPr>
            <w:r w:rsidRPr="00B5476A">
              <w:rPr>
                <w:sz w:val="22"/>
                <w:szCs w:val="22"/>
              </w:rPr>
              <w:t>-</w:t>
            </w:r>
          </w:p>
        </w:tc>
        <w:tc>
          <w:tcPr>
            <w:tcW w:w="1800" w:type="dxa"/>
            <w:tcBorders>
              <w:top w:val="nil"/>
              <w:left w:val="nil"/>
              <w:bottom w:val="single" w:sz="8" w:space="0" w:color="000000"/>
              <w:right w:val="nil"/>
            </w:tcBorders>
          </w:tcPr>
          <w:p w:rsidR="000B53A3" w:rsidRPr="00B5476A" w:rsidRDefault="000B53A3" w:rsidP="0018791D">
            <w:pPr>
              <w:spacing w:line="480" w:lineRule="auto"/>
              <w:jc w:val="center"/>
              <w:rPr>
                <w:sz w:val="22"/>
                <w:szCs w:val="22"/>
              </w:rPr>
            </w:pPr>
            <w:r w:rsidRPr="00B5476A">
              <w:rPr>
                <w:sz w:val="22"/>
                <w:szCs w:val="22"/>
              </w:rPr>
              <w:t>-</w:t>
            </w:r>
          </w:p>
        </w:tc>
      </w:tr>
    </w:tbl>
    <w:p w:rsidR="000B53A3" w:rsidRPr="00B5476A" w:rsidRDefault="000B53A3" w:rsidP="00B8133D">
      <w:pPr>
        <w:jc w:val="center"/>
      </w:pPr>
      <w:r w:rsidRPr="00B5476A">
        <w:rPr>
          <w:sz w:val="22"/>
          <w:szCs w:val="22"/>
          <w:vertAlign w:val="superscript"/>
        </w:rPr>
        <w:t>a)</w:t>
      </w:r>
      <w:r w:rsidRPr="00B5476A">
        <w:rPr>
          <w:sz w:val="22"/>
          <w:szCs w:val="22"/>
        </w:rPr>
        <w:t xml:space="preserve"> Measured by pull-off testing. </w:t>
      </w:r>
      <w:r w:rsidRPr="00B5476A">
        <w:rPr>
          <w:sz w:val="22"/>
          <w:szCs w:val="22"/>
          <w:vertAlign w:val="superscript"/>
        </w:rPr>
        <w:t>b)</w:t>
      </w:r>
      <w:r w:rsidRPr="00B5476A">
        <w:rPr>
          <w:sz w:val="22"/>
          <w:szCs w:val="22"/>
        </w:rPr>
        <w:t xml:space="preserve"> Young’s modulus and hardness were measured by </w:t>
      </w:r>
      <w:proofErr w:type="spellStart"/>
      <w:r w:rsidRPr="00B5476A">
        <w:rPr>
          <w:sz w:val="22"/>
          <w:szCs w:val="22"/>
        </w:rPr>
        <w:t>nanoindentation</w:t>
      </w:r>
      <w:proofErr w:type="spellEnd"/>
      <w:r w:rsidRPr="00B5476A">
        <w:rPr>
          <w:sz w:val="22"/>
          <w:szCs w:val="22"/>
        </w:rPr>
        <w:t xml:space="preserve">.  </w:t>
      </w:r>
      <w:r w:rsidRPr="00B5476A">
        <w:rPr>
          <w:sz w:val="22"/>
          <w:szCs w:val="22"/>
          <w:vertAlign w:val="superscript"/>
        </w:rPr>
        <w:t>c)</w:t>
      </w:r>
      <w:r w:rsidRPr="00B5476A">
        <w:rPr>
          <w:sz w:val="22"/>
          <w:szCs w:val="22"/>
        </w:rPr>
        <w:t xml:space="preserve"> From reference </w:t>
      </w:r>
      <w:r w:rsidR="00180303" w:rsidRPr="00B5476A">
        <w:rPr>
          <w:color w:val="0000CC"/>
          <w:sz w:val="22"/>
          <w:szCs w:val="22"/>
          <w:vertAlign w:val="superscript"/>
        </w:rPr>
        <w:t>4</w:t>
      </w:r>
      <w:r w:rsidR="0056072F" w:rsidRPr="00B5476A">
        <w:rPr>
          <w:color w:val="0000CC"/>
          <w:sz w:val="22"/>
          <w:szCs w:val="22"/>
          <w:vertAlign w:val="superscript"/>
        </w:rPr>
        <w:t>8</w:t>
      </w:r>
      <w:r w:rsidRPr="00B5476A">
        <w:rPr>
          <w:sz w:val="22"/>
          <w:szCs w:val="22"/>
        </w:rPr>
        <w:t xml:space="preserve">.  </w:t>
      </w:r>
      <w:r w:rsidRPr="00B5476A">
        <w:rPr>
          <w:sz w:val="22"/>
          <w:szCs w:val="22"/>
          <w:vertAlign w:val="superscript"/>
        </w:rPr>
        <w:t>d)</w:t>
      </w:r>
      <w:r w:rsidRPr="00B5476A">
        <w:rPr>
          <w:sz w:val="22"/>
          <w:szCs w:val="22"/>
        </w:rPr>
        <w:t xml:space="preserve"> From reference </w:t>
      </w:r>
      <w:r w:rsidR="00BD2DD8" w:rsidRPr="00B5476A">
        <w:rPr>
          <w:color w:val="0000CC"/>
          <w:sz w:val="22"/>
          <w:szCs w:val="22"/>
          <w:vertAlign w:val="superscript"/>
        </w:rPr>
        <w:t>4</w:t>
      </w:r>
      <w:r w:rsidR="0056072F" w:rsidRPr="00B5476A">
        <w:rPr>
          <w:color w:val="0000CC"/>
          <w:sz w:val="22"/>
          <w:szCs w:val="22"/>
          <w:vertAlign w:val="superscript"/>
        </w:rPr>
        <w:t>9</w:t>
      </w:r>
      <w:r w:rsidRPr="00B5476A">
        <w:rPr>
          <w:sz w:val="22"/>
          <w:szCs w:val="22"/>
        </w:rPr>
        <w:t>.</w:t>
      </w:r>
    </w:p>
    <w:p w:rsidR="001A6798" w:rsidRPr="00B5476A" w:rsidRDefault="001A6798" w:rsidP="0018791D">
      <w:pPr>
        <w:spacing w:line="480" w:lineRule="auto"/>
        <w:rPr>
          <w:b/>
          <w:sz w:val="22"/>
          <w:szCs w:val="22"/>
        </w:rPr>
      </w:pPr>
    </w:p>
    <w:p w:rsidR="00EC6366" w:rsidRPr="00B5476A" w:rsidRDefault="00EC6366" w:rsidP="0018791D">
      <w:pPr>
        <w:pStyle w:val="Prrafodelista"/>
        <w:spacing w:after="0" w:line="480" w:lineRule="auto"/>
        <w:ind w:left="0" w:firstLine="426"/>
        <w:jc w:val="both"/>
        <w:rPr>
          <w:rFonts w:ascii="Arial" w:hAnsi="Arial" w:cs="Arial"/>
          <w:b/>
          <w:color w:val="000000" w:themeColor="text1"/>
          <w:sz w:val="24"/>
          <w:szCs w:val="24"/>
          <w:lang w:val="en-US"/>
        </w:rPr>
      </w:pPr>
      <w:r w:rsidRPr="00B5476A">
        <w:rPr>
          <w:rFonts w:ascii="Arial" w:hAnsi="Arial" w:cs="Arial"/>
          <w:b/>
          <w:color w:val="000000" w:themeColor="text1"/>
          <w:sz w:val="24"/>
          <w:szCs w:val="24"/>
          <w:lang w:val="en-US"/>
        </w:rPr>
        <w:lastRenderedPageBreak/>
        <w:t>CONCLUSIONS</w:t>
      </w:r>
      <w:r w:rsidR="00EA787B" w:rsidRPr="00B5476A">
        <w:rPr>
          <w:rFonts w:ascii="Arial" w:hAnsi="Arial" w:cs="Arial"/>
          <w:b/>
          <w:color w:val="000000" w:themeColor="text1"/>
          <w:sz w:val="24"/>
          <w:szCs w:val="24"/>
          <w:lang w:val="en-US"/>
        </w:rPr>
        <w:t xml:space="preserve"> </w:t>
      </w:r>
    </w:p>
    <w:p w:rsidR="00EC6366" w:rsidRPr="00B5476A" w:rsidRDefault="00B15469" w:rsidP="00EA3D0F">
      <w:pPr>
        <w:spacing w:line="480" w:lineRule="auto"/>
        <w:ind w:firstLine="426"/>
        <w:jc w:val="both"/>
        <w:rPr>
          <w:sz w:val="22"/>
          <w:szCs w:val="22"/>
        </w:rPr>
      </w:pPr>
      <w:r w:rsidRPr="00B5476A">
        <w:rPr>
          <w:sz w:val="22"/>
          <w:szCs w:val="22"/>
        </w:rPr>
        <w:t xml:space="preserve">Effective </w:t>
      </w:r>
      <w:r w:rsidR="009E1335" w:rsidRPr="00B5476A">
        <w:rPr>
          <w:sz w:val="22"/>
          <w:szCs w:val="22"/>
        </w:rPr>
        <w:t>anti</w:t>
      </w:r>
      <w:r w:rsidR="000D7319" w:rsidRPr="00B5476A">
        <w:rPr>
          <w:sz w:val="22"/>
          <w:szCs w:val="22"/>
        </w:rPr>
        <w:t xml:space="preserve">corrosion barrier coatings were developed using </w:t>
      </w:r>
      <w:proofErr w:type="gramStart"/>
      <w:r w:rsidR="009E1335" w:rsidRPr="00B5476A">
        <w:rPr>
          <w:sz w:val="22"/>
          <w:szCs w:val="22"/>
        </w:rPr>
        <w:t>poly(</w:t>
      </w:r>
      <w:proofErr w:type="gramEnd"/>
      <w:r w:rsidR="009E1335" w:rsidRPr="00B5476A">
        <w:rPr>
          <w:sz w:val="22"/>
          <w:szCs w:val="22"/>
        </w:rPr>
        <w:t>1,4-disubstituted 1,2,3-triazole)s as a consequence of the</w:t>
      </w:r>
      <w:r w:rsidR="000D7319" w:rsidRPr="00B5476A">
        <w:rPr>
          <w:sz w:val="22"/>
          <w:szCs w:val="22"/>
        </w:rPr>
        <w:t xml:space="preserve">ir </w:t>
      </w:r>
      <w:r w:rsidR="001145FE" w:rsidRPr="00B5476A">
        <w:rPr>
          <w:sz w:val="22"/>
          <w:szCs w:val="22"/>
        </w:rPr>
        <w:t>synergistic</w:t>
      </w:r>
      <w:r w:rsidRPr="00B5476A">
        <w:rPr>
          <w:sz w:val="22"/>
          <w:szCs w:val="22"/>
        </w:rPr>
        <w:t xml:space="preserve"> </w:t>
      </w:r>
      <w:r w:rsidR="000D7319" w:rsidRPr="00B5476A">
        <w:rPr>
          <w:sz w:val="22"/>
          <w:szCs w:val="22"/>
        </w:rPr>
        <w:t xml:space="preserve">properties of </w:t>
      </w:r>
      <w:r w:rsidRPr="00B5476A">
        <w:rPr>
          <w:sz w:val="22"/>
          <w:szCs w:val="22"/>
        </w:rPr>
        <w:t xml:space="preserve">adhesion and crosslinking. </w:t>
      </w:r>
      <w:r w:rsidR="000D7319" w:rsidRPr="00B5476A">
        <w:rPr>
          <w:sz w:val="22"/>
          <w:szCs w:val="22"/>
        </w:rPr>
        <w:t xml:space="preserve">The strong interfacial </w:t>
      </w:r>
      <w:r w:rsidR="00EA3D0F" w:rsidRPr="00B5476A">
        <w:rPr>
          <w:sz w:val="22"/>
          <w:szCs w:val="22"/>
        </w:rPr>
        <w:t xml:space="preserve">interaction </w:t>
      </w:r>
      <w:r w:rsidR="000D7319" w:rsidRPr="00B5476A">
        <w:rPr>
          <w:sz w:val="22"/>
          <w:szCs w:val="22"/>
        </w:rPr>
        <w:t xml:space="preserve">between </w:t>
      </w:r>
      <w:r w:rsidR="00EA3D0F" w:rsidRPr="00B5476A">
        <w:rPr>
          <w:sz w:val="22"/>
          <w:szCs w:val="22"/>
        </w:rPr>
        <w:t xml:space="preserve">organic coating and metal substrate </w:t>
      </w:r>
      <w:r w:rsidR="000D7319" w:rsidRPr="00B5476A">
        <w:rPr>
          <w:sz w:val="22"/>
          <w:szCs w:val="22"/>
        </w:rPr>
        <w:t xml:space="preserve">was obtained with the help of </w:t>
      </w:r>
      <w:r w:rsidR="00EA3D0F" w:rsidRPr="00B5476A">
        <w:rPr>
          <w:sz w:val="22"/>
          <w:szCs w:val="22"/>
        </w:rPr>
        <w:t xml:space="preserve">copper-catalyzed </w:t>
      </w:r>
      <w:proofErr w:type="spellStart"/>
      <w:r w:rsidR="00EA3D0F" w:rsidRPr="00B5476A">
        <w:rPr>
          <w:sz w:val="22"/>
          <w:szCs w:val="22"/>
        </w:rPr>
        <w:t>azide</w:t>
      </w:r>
      <w:proofErr w:type="spellEnd"/>
      <w:r w:rsidR="00EA3D0F" w:rsidRPr="00B5476A">
        <w:rPr>
          <w:sz w:val="22"/>
          <w:szCs w:val="22"/>
        </w:rPr>
        <w:t>−alkyne cycloaddition</w:t>
      </w:r>
      <w:r w:rsidR="000D7319" w:rsidRPr="00B5476A">
        <w:rPr>
          <w:sz w:val="22"/>
          <w:szCs w:val="22"/>
        </w:rPr>
        <w:t xml:space="preserve"> using </w:t>
      </w:r>
      <w:r w:rsidR="00EA3D0F" w:rsidRPr="00B5476A">
        <w:rPr>
          <w:sz w:val="22"/>
          <w:szCs w:val="22"/>
        </w:rPr>
        <w:t xml:space="preserve">the presence of copper alloying elements </w:t>
      </w:r>
      <w:r w:rsidR="000D7319" w:rsidRPr="00B5476A">
        <w:rPr>
          <w:sz w:val="22"/>
          <w:szCs w:val="22"/>
        </w:rPr>
        <w:t xml:space="preserve">on </w:t>
      </w:r>
      <w:r w:rsidR="00EA3D0F" w:rsidRPr="00B5476A">
        <w:rPr>
          <w:sz w:val="22"/>
          <w:szCs w:val="22"/>
        </w:rPr>
        <w:t xml:space="preserve">the aluminum surface. </w:t>
      </w:r>
      <w:r w:rsidR="0065355F" w:rsidRPr="00B5476A">
        <w:rPr>
          <w:sz w:val="22"/>
          <w:szCs w:val="22"/>
        </w:rPr>
        <w:t>The best anticorrosion and film forming properties on AA2024 surface were obtained with</w:t>
      </w:r>
      <w:r w:rsidR="00EA3D0F" w:rsidRPr="00B5476A">
        <w:rPr>
          <w:sz w:val="22"/>
          <w:szCs w:val="22"/>
        </w:rPr>
        <w:t xml:space="preserve"> monomers </w:t>
      </w:r>
      <w:r w:rsidR="000D7319" w:rsidRPr="00B5476A">
        <w:rPr>
          <w:sz w:val="22"/>
          <w:szCs w:val="22"/>
        </w:rPr>
        <w:t xml:space="preserve">of comparatively </w:t>
      </w:r>
      <w:r w:rsidR="00EA3D0F" w:rsidRPr="00B5476A">
        <w:rPr>
          <w:sz w:val="22"/>
          <w:szCs w:val="22"/>
        </w:rPr>
        <w:t>low functionality</w:t>
      </w:r>
      <w:r w:rsidR="0065355F" w:rsidRPr="00B5476A">
        <w:rPr>
          <w:sz w:val="22"/>
          <w:szCs w:val="22"/>
        </w:rPr>
        <w:t xml:space="preserve"> </w:t>
      </w:r>
      <w:r w:rsidR="00EA3D0F" w:rsidRPr="00B5476A">
        <w:rPr>
          <w:sz w:val="22"/>
          <w:szCs w:val="22"/>
        </w:rPr>
        <w:t>(</w:t>
      </w:r>
      <w:r w:rsidR="0065355F" w:rsidRPr="00B5476A">
        <w:rPr>
          <w:sz w:val="22"/>
          <w:szCs w:val="22"/>
        </w:rPr>
        <w:t>A</w:t>
      </w:r>
      <w:r w:rsidR="0065355F" w:rsidRPr="00B5476A">
        <w:rPr>
          <w:sz w:val="22"/>
          <w:szCs w:val="22"/>
          <w:vertAlign w:val="subscript"/>
        </w:rPr>
        <w:t>2</w:t>
      </w:r>
      <w:r w:rsidR="0065355F" w:rsidRPr="00B5476A">
        <w:rPr>
          <w:sz w:val="22"/>
          <w:szCs w:val="22"/>
        </w:rPr>
        <w:t>B</w:t>
      </w:r>
      <w:r w:rsidR="0065355F" w:rsidRPr="00B5476A">
        <w:rPr>
          <w:sz w:val="22"/>
          <w:szCs w:val="22"/>
          <w:vertAlign w:val="subscript"/>
        </w:rPr>
        <w:t>3</w:t>
      </w:r>
      <w:r w:rsidR="0065355F" w:rsidRPr="00B5476A">
        <w:rPr>
          <w:sz w:val="22"/>
          <w:szCs w:val="22"/>
        </w:rPr>
        <w:t xml:space="preserve"> </w:t>
      </w:r>
      <w:proofErr w:type="spellStart"/>
      <w:r w:rsidR="0065355F" w:rsidRPr="00B5476A">
        <w:rPr>
          <w:sz w:val="22"/>
          <w:szCs w:val="22"/>
        </w:rPr>
        <w:t>polytriazoles</w:t>
      </w:r>
      <w:proofErr w:type="spellEnd"/>
      <w:r w:rsidR="00EA3D0F" w:rsidRPr="00B5476A">
        <w:rPr>
          <w:sz w:val="22"/>
          <w:szCs w:val="22"/>
        </w:rPr>
        <w:t>). Furthermore, the presence of</w:t>
      </w:r>
      <w:r w:rsidR="0065355F" w:rsidRPr="00B5476A">
        <w:rPr>
          <w:sz w:val="22"/>
          <w:szCs w:val="22"/>
        </w:rPr>
        <w:t xml:space="preserve"> </w:t>
      </w:r>
      <w:r w:rsidR="00AB3D14" w:rsidRPr="00B5476A">
        <w:rPr>
          <w:sz w:val="22"/>
          <w:szCs w:val="22"/>
        </w:rPr>
        <w:t>several methylene groups on the</w:t>
      </w:r>
      <w:r w:rsidR="009E1335" w:rsidRPr="00B5476A">
        <w:rPr>
          <w:sz w:val="22"/>
          <w:szCs w:val="22"/>
        </w:rPr>
        <w:t xml:space="preserve"> </w:t>
      </w:r>
      <w:proofErr w:type="spellStart"/>
      <w:r w:rsidR="0065355F" w:rsidRPr="00B5476A">
        <w:rPr>
          <w:sz w:val="22"/>
          <w:szCs w:val="22"/>
        </w:rPr>
        <w:t>azide</w:t>
      </w:r>
      <w:proofErr w:type="spellEnd"/>
      <w:r w:rsidR="0065355F" w:rsidRPr="00B5476A">
        <w:rPr>
          <w:sz w:val="22"/>
          <w:szCs w:val="22"/>
        </w:rPr>
        <w:t xml:space="preserve"> </w:t>
      </w:r>
      <w:r w:rsidR="009E1335" w:rsidRPr="00B5476A">
        <w:rPr>
          <w:sz w:val="22"/>
          <w:szCs w:val="22"/>
        </w:rPr>
        <w:t>compositions</w:t>
      </w:r>
      <w:r w:rsidR="00EA3D0F" w:rsidRPr="00B5476A">
        <w:rPr>
          <w:sz w:val="22"/>
          <w:szCs w:val="22"/>
        </w:rPr>
        <w:t xml:space="preserve"> helped </w:t>
      </w:r>
      <w:r w:rsidR="000D7319" w:rsidRPr="00B5476A">
        <w:rPr>
          <w:sz w:val="22"/>
          <w:szCs w:val="22"/>
        </w:rPr>
        <w:t>moderate the degree of</w:t>
      </w:r>
      <w:r w:rsidR="00EA3D0F" w:rsidRPr="00B5476A">
        <w:rPr>
          <w:sz w:val="22"/>
          <w:szCs w:val="22"/>
        </w:rPr>
        <w:t xml:space="preserve"> crosslinking among polymer chains, offering a beneficial flexibility to the polymer film. Thus, the</w:t>
      </w:r>
      <w:r w:rsidR="00AB3D14" w:rsidRPr="00B5476A">
        <w:rPr>
          <w:sz w:val="22"/>
          <w:szCs w:val="22"/>
        </w:rPr>
        <w:t xml:space="preserve"> </w:t>
      </w:r>
      <w:r w:rsidR="00EA3D0F" w:rsidRPr="00B5476A">
        <w:rPr>
          <w:sz w:val="22"/>
          <w:szCs w:val="22"/>
        </w:rPr>
        <w:t xml:space="preserve">presence of </w:t>
      </w:r>
      <w:r w:rsidR="00AB3D14" w:rsidRPr="00B5476A">
        <w:rPr>
          <w:sz w:val="22"/>
          <w:szCs w:val="22"/>
        </w:rPr>
        <w:t>bi-</w:t>
      </w:r>
      <w:proofErr w:type="spellStart"/>
      <w:r w:rsidR="00AB3D14" w:rsidRPr="00B5476A">
        <w:rPr>
          <w:sz w:val="22"/>
          <w:szCs w:val="22"/>
        </w:rPr>
        <w:t>azide</w:t>
      </w:r>
      <w:proofErr w:type="spellEnd"/>
      <w:r w:rsidR="00AB3D14" w:rsidRPr="00B5476A">
        <w:rPr>
          <w:sz w:val="22"/>
          <w:szCs w:val="22"/>
        </w:rPr>
        <w:t xml:space="preserve"> and tri-alkyne </w:t>
      </w:r>
      <w:r w:rsidR="00EA3D0F" w:rsidRPr="00B5476A">
        <w:rPr>
          <w:sz w:val="22"/>
          <w:szCs w:val="22"/>
        </w:rPr>
        <w:t xml:space="preserve">functionalities in </w:t>
      </w:r>
      <w:proofErr w:type="gramStart"/>
      <w:r w:rsidR="00AB3D14" w:rsidRPr="00B5476A">
        <w:rPr>
          <w:sz w:val="22"/>
          <w:szCs w:val="22"/>
        </w:rPr>
        <w:t>poly(</w:t>
      </w:r>
      <w:proofErr w:type="gramEnd"/>
      <w:r w:rsidR="00AB3D14" w:rsidRPr="00B5476A">
        <w:rPr>
          <w:sz w:val="22"/>
          <w:szCs w:val="22"/>
        </w:rPr>
        <w:t xml:space="preserve">1,4-disubstituted 1,2,3-triazoles) </w:t>
      </w:r>
      <w:r w:rsidR="00EA3D0F" w:rsidRPr="00B5476A">
        <w:rPr>
          <w:sz w:val="22"/>
          <w:szCs w:val="22"/>
        </w:rPr>
        <w:t xml:space="preserve">coating has fulfilled </w:t>
      </w:r>
      <w:r w:rsidR="000D7319" w:rsidRPr="00B5476A">
        <w:rPr>
          <w:sz w:val="22"/>
          <w:szCs w:val="22"/>
        </w:rPr>
        <w:t xml:space="preserve">the expected </w:t>
      </w:r>
      <w:r w:rsidR="00EA3D0F" w:rsidRPr="00B5476A">
        <w:rPr>
          <w:sz w:val="22"/>
          <w:szCs w:val="22"/>
        </w:rPr>
        <w:t>role by offering improved adhesion to the</w:t>
      </w:r>
      <w:r w:rsidR="00AB3D14" w:rsidRPr="00B5476A">
        <w:rPr>
          <w:sz w:val="22"/>
          <w:szCs w:val="22"/>
        </w:rPr>
        <w:t xml:space="preserve"> </w:t>
      </w:r>
      <w:r w:rsidR="00EA3D0F" w:rsidRPr="00B5476A">
        <w:rPr>
          <w:sz w:val="22"/>
          <w:szCs w:val="22"/>
        </w:rPr>
        <w:t>metal substrate and protective barrier properties at the</w:t>
      </w:r>
      <w:r w:rsidR="00AB3D14" w:rsidRPr="00B5476A">
        <w:rPr>
          <w:sz w:val="22"/>
          <w:szCs w:val="22"/>
        </w:rPr>
        <w:t xml:space="preserve"> </w:t>
      </w:r>
      <w:r w:rsidR="00EA3D0F" w:rsidRPr="00B5476A">
        <w:rPr>
          <w:sz w:val="22"/>
          <w:szCs w:val="22"/>
        </w:rPr>
        <w:t>film surface simultaneously.</w:t>
      </w:r>
    </w:p>
    <w:p w:rsidR="009373FE" w:rsidRPr="00B5476A" w:rsidRDefault="00EA3D0F" w:rsidP="0018791D">
      <w:pPr>
        <w:spacing w:line="480" w:lineRule="auto"/>
        <w:ind w:firstLine="426"/>
        <w:jc w:val="both"/>
        <w:rPr>
          <w:sz w:val="22"/>
          <w:szCs w:val="22"/>
        </w:rPr>
      </w:pPr>
      <w:r w:rsidRPr="00B5476A">
        <w:rPr>
          <w:sz w:val="22"/>
          <w:szCs w:val="22"/>
        </w:rPr>
        <w:t>D</w:t>
      </w:r>
      <w:r w:rsidR="00CF22FB" w:rsidRPr="00B5476A">
        <w:rPr>
          <w:color w:val="000000" w:themeColor="text1"/>
          <w:sz w:val="22"/>
          <w:szCs w:val="22"/>
        </w:rPr>
        <w:t>eposition of 1</w:t>
      </w:r>
      <w:proofErr w:type="gramStart"/>
      <w:r w:rsidR="00CF22FB" w:rsidRPr="00B5476A">
        <w:rPr>
          <w:color w:val="000000" w:themeColor="text1"/>
          <w:sz w:val="22"/>
          <w:szCs w:val="22"/>
        </w:rPr>
        <w:t>,4</w:t>
      </w:r>
      <w:proofErr w:type="gramEnd"/>
      <w:r w:rsidR="00CF22FB" w:rsidRPr="00B5476A">
        <w:rPr>
          <w:color w:val="000000" w:themeColor="text1"/>
          <w:sz w:val="22"/>
          <w:szCs w:val="22"/>
        </w:rPr>
        <w:t>-polytriazoles by click-chemistry</w:t>
      </w:r>
      <w:r w:rsidR="00EC6366" w:rsidRPr="00B5476A">
        <w:rPr>
          <w:sz w:val="22"/>
          <w:szCs w:val="22"/>
        </w:rPr>
        <w:t xml:space="preserve"> is</w:t>
      </w:r>
      <w:r w:rsidR="00AB3D14" w:rsidRPr="00B5476A">
        <w:rPr>
          <w:sz w:val="22"/>
          <w:szCs w:val="22"/>
        </w:rPr>
        <w:t xml:space="preserve"> also</w:t>
      </w:r>
      <w:r w:rsidR="00EC6366" w:rsidRPr="00B5476A">
        <w:rPr>
          <w:sz w:val="22"/>
          <w:szCs w:val="22"/>
        </w:rPr>
        <w:t xml:space="preserve"> an eco-friendly </w:t>
      </w:r>
      <w:r w:rsidRPr="00B5476A">
        <w:rPr>
          <w:sz w:val="22"/>
          <w:szCs w:val="22"/>
        </w:rPr>
        <w:t>alternative</w:t>
      </w:r>
      <w:r w:rsidR="00EC6366" w:rsidRPr="00B5476A">
        <w:rPr>
          <w:sz w:val="22"/>
          <w:szCs w:val="22"/>
        </w:rPr>
        <w:t xml:space="preserve"> that can be explored to replace other </w:t>
      </w:r>
      <w:r w:rsidR="00700306" w:rsidRPr="00B5476A">
        <w:rPr>
          <w:sz w:val="22"/>
          <w:szCs w:val="22"/>
        </w:rPr>
        <w:t>thermoset</w:t>
      </w:r>
      <w:r w:rsidR="00CF22FB" w:rsidRPr="00B5476A">
        <w:rPr>
          <w:sz w:val="22"/>
          <w:szCs w:val="22"/>
        </w:rPr>
        <w:t xml:space="preserve"> systems</w:t>
      </w:r>
      <w:r w:rsidR="00AB3D14" w:rsidRPr="00B5476A">
        <w:rPr>
          <w:sz w:val="22"/>
          <w:szCs w:val="22"/>
        </w:rPr>
        <w:t xml:space="preserve">, like epoxies or </w:t>
      </w:r>
      <w:proofErr w:type="spellStart"/>
      <w:r w:rsidR="00AB3D14" w:rsidRPr="00B5476A">
        <w:rPr>
          <w:sz w:val="22"/>
          <w:szCs w:val="22"/>
        </w:rPr>
        <w:t>organosilane</w:t>
      </w:r>
      <w:proofErr w:type="spellEnd"/>
      <w:r w:rsidR="00AB3D14" w:rsidRPr="00B5476A">
        <w:rPr>
          <w:sz w:val="22"/>
          <w:szCs w:val="22"/>
        </w:rPr>
        <w:t>,</w:t>
      </w:r>
      <w:r w:rsidR="00CF22FB" w:rsidRPr="00B5476A">
        <w:rPr>
          <w:sz w:val="22"/>
          <w:szCs w:val="22"/>
        </w:rPr>
        <w:t xml:space="preserve"> that requires large quantity of solvents and co-solvents</w:t>
      </w:r>
      <w:r w:rsidRPr="00B5476A">
        <w:rPr>
          <w:sz w:val="22"/>
          <w:szCs w:val="22"/>
        </w:rPr>
        <w:t xml:space="preserve"> for deposition onto metal surface and to protect it</w:t>
      </w:r>
      <w:r w:rsidR="00EC6366" w:rsidRPr="00B5476A">
        <w:rPr>
          <w:sz w:val="22"/>
          <w:szCs w:val="22"/>
        </w:rPr>
        <w:t xml:space="preserve">. </w:t>
      </w:r>
      <w:r w:rsidR="000D7319" w:rsidRPr="00B5476A">
        <w:rPr>
          <w:sz w:val="22"/>
          <w:szCs w:val="22"/>
        </w:rPr>
        <w:t>This</w:t>
      </w:r>
      <w:r w:rsidR="001D6463" w:rsidRPr="00B5476A">
        <w:rPr>
          <w:sz w:val="22"/>
          <w:szCs w:val="22"/>
        </w:rPr>
        <w:t xml:space="preserve"> method </w:t>
      </w:r>
      <w:r w:rsidR="000D7319" w:rsidRPr="00B5476A">
        <w:rPr>
          <w:sz w:val="22"/>
          <w:szCs w:val="22"/>
        </w:rPr>
        <w:t xml:space="preserve">may be particularly </w:t>
      </w:r>
      <w:r w:rsidR="001D6463" w:rsidRPr="00B5476A">
        <w:rPr>
          <w:sz w:val="22"/>
          <w:szCs w:val="22"/>
        </w:rPr>
        <w:t>be attractive for</w:t>
      </w:r>
      <w:r w:rsidR="00EC6366" w:rsidRPr="00B5476A">
        <w:rPr>
          <w:sz w:val="22"/>
          <w:szCs w:val="22"/>
        </w:rPr>
        <w:t xml:space="preserve"> applications in </w:t>
      </w:r>
      <w:r w:rsidR="00CF22FB" w:rsidRPr="00B5476A">
        <w:rPr>
          <w:sz w:val="22"/>
          <w:szCs w:val="22"/>
        </w:rPr>
        <w:t>ae</w:t>
      </w:r>
      <w:r w:rsidR="00700306" w:rsidRPr="00B5476A">
        <w:rPr>
          <w:sz w:val="22"/>
          <w:szCs w:val="22"/>
        </w:rPr>
        <w:t xml:space="preserve">rospace </w:t>
      </w:r>
      <w:r w:rsidR="000D7319" w:rsidRPr="00B5476A">
        <w:rPr>
          <w:sz w:val="22"/>
          <w:szCs w:val="22"/>
        </w:rPr>
        <w:t xml:space="preserve">or other </w:t>
      </w:r>
      <w:r w:rsidR="00700306" w:rsidRPr="00B5476A">
        <w:rPr>
          <w:sz w:val="22"/>
          <w:szCs w:val="22"/>
        </w:rPr>
        <w:t xml:space="preserve">structures </w:t>
      </w:r>
      <w:r w:rsidR="0059098B" w:rsidRPr="00B5476A">
        <w:rPr>
          <w:sz w:val="22"/>
          <w:szCs w:val="22"/>
        </w:rPr>
        <w:t xml:space="preserve">manufactured with AA2024 aluminum alloys </w:t>
      </w:r>
      <w:r w:rsidR="00700306" w:rsidRPr="00B5476A">
        <w:rPr>
          <w:sz w:val="22"/>
          <w:szCs w:val="22"/>
        </w:rPr>
        <w:t>that require</w:t>
      </w:r>
      <w:r w:rsidR="000D7319" w:rsidRPr="00B5476A">
        <w:rPr>
          <w:sz w:val="22"/>
          <w:szCs w:val="22"/>
        </w:rPr>
        <w:t xml:space="preserve"> good chemical resistance, toughness, </w:t>
      </w:r>
      <w:r w:rsidR="00CF22FB" w:rsidRPr="00B5476A">
        <w:rPr>
          <w:sz w:val="22"/>
          <w:szCs w:val="22"/>
        </w:rPr>
        <w:t xml:space="preserve">flexibility, and retention of mechanical properties even at high temperatures. </w:t>
      </w:r>
    </w:p>
    <w:p w:rsidR="001363C7" w:rsidRPr="00B5476A" w:rsidRDefault="001363C7" w:rsidP="0018791D">
      <w:pPr>
        <w:spacing w:line="480" w:lineRule="auto"/>
        <w:ind w:firstLine="426"/>
        <w:jc w:val="both"/>
        <w:rPr>
          <w:sz w:val="22"/>
          <w:szCs w:val="22"/>
        </w:rPr>
      </w:pPr>
    </w:p>
    <w:p w:rsidR="00180303" w:rsidRPr="00B5476A" w:rsidRDefault="00180303" w:rsidP="0018791D">
      <w:pPr>
        <w:spacing w:line="480" w:lineRule="auto"/>
        <w:jc w:val="both"/>
        <w:rPr>
          <w:rFonts w:ascii="Arial" w:hAnsi="Arial" w:cs="Arial"/>
          <w:b/>
          <w:color w:val="000000" w:themeColor="text1"/>
        </w:rPr>
      </w:pPr>
      <w:r w:rsidRPr="00B5476A">
        <w:rPr>
          <w:rFonts w:ascii="Arial" w:hAnsi="Arial" w:cs="Arial"/>
          <w:b/>
          <w:color w:val="000000" w:themeColor="text1"/>
        </w:rPr>
        <w:t>ASSOCIATED CONTENT</w:t>
      </w:r>
    </w:p>
    <w:p w:rsidR="00180303" w:rsidRPr="00B5476A" w:rsidRDefault="00180303" w:rsidP="0018791D">
      <w:pPr>
        <w:spacing w:line="480" w:lineRule="auto"/>
        <w:jc w:val="both"/>
        <w:rPr>
          <w:b/>
        </w:rPr>
      </w:pPr>
      <w:r w:rsidRPr="00B5476A">
        <w:rPr>
          <w:b/>
        </w:rPr>
        <w:t xml:space="preserve">Supporting information: </w:t>
      </w:r>
    </w:p>
    <w:p w:rsidR="00DB4313" w:rsidRPr="00B5476A" w:rsidRDefault="00180303" w:rsidP="00180303">
      <w:pPr>
        <w:spacing w:line="480" w:lineRule="auto"/>
        <w:jc w:val="both"/>
        <w:rPr>
          <w:sz w:val="22"/>
          <w:szCs w:val="22"/>
        </w:rPr>
      </w:pPr>
      <w:r w:rsidRPr="00B5476A">
        <w:rPr>
          <w:sz w:val="22"/>
          <w:szCs w:val="22"/>
        </w:rPr>
        <w:t xml:space="preserve">Figure S1−S6 representing </w:t>
      </w:r>
      <w:r w:rsidR="00DB4313" w:rsidRPr="00B5476A">
        <w:rPr>
          <w:sz w:val="22"/>
          <w:szCs w:val="22"/>
        </w:rPr>
        <w:t>the</w:t>
      </w:r>
      <w:r w:rsidR="0038414D" w:rsidRPr="00B5476A">
        <w:rPr>
          <w:sz w:val="22"/>
          <w:szCs w:val="22"/>
        </w:rPr>
        <w:t>:</w:t>
      </w:r>
      <w:r w:rsidR="00DB4313" w:rsidRPr="00B5476A">
        <w:rPr>
          <w:sz w:val="22"/>
          <w:szCs w:val="22"/>
        </w:rPr>
        <w:t xml:space="preserve"> </w:t>
      </w:r>
      <w:r w:rsidR="0038414D" w:rsidRPr="00B5476A">
        <w:rPr>
          <w:sz w:val="22"/>
          <w:szCs w:val="22"/>
        </w:rPr>
        <w:t xml:space="preserve">physical </w:t>
      </w:r>
      <w:r w:rsidR="00DB4313" w:rsidRPr="00B5476A">
        <w:rPr>
          <w:sz w:val="22"/>
          <w:szCs w:val="22"/>
        </w:rPr>
        <w:t xml:space="preserve">aspect of </w:t>
      </w:r>
      <w:proofErr w:type="spellStart"/>
      <w:r w:rsidR="00DB4313" w:rsidRPr="00B5476A">
        <w:rPr>
          <w:sz w:val="22"/>
          <w:szCs w:val="22"/>
        </w:rPr>
        <w:t>polytriazoles</w:t>
      </w:r>
      <w:proofErr w:type="spellEnd"/>
      <w:r w:rsidR="00DB4313" w:rsidRPr="00B5476A">
        <w:rPr>
          <w:sz w:val="22"/>
          <w:szCs w:val="22"/>
        </w:rPr>
        <w:t xml:space="preserve"> films obtained after post-curing treatment</w:t>
      </w:r>
      <w:r w:rsidR="0038414D" w:rsidRPr="00B5476A">
        <w:rPr>
          <w:sz w:val="22"/>
          <w:szCs w:val="22"/>
        </w:rPr>
        <w:t>,</w:t>
      </w:r>
      <w:r w:rsidR="00DB4313" w:rsidRPr="00B5476A">
        <w:rPr>
          <w:sz w:val="22"/>
          <w:szCs w:val="22"/>
        </w:rPr>
        <w:t xml:space="preserve"> with their laboratory and abbreviation codes</w:t>
      </w:r>
      <w:r w:rsidRPr="00B5476A">
        <w:rPr>
          <w:sz w:val="22"/>
          <w:szCs w:val="22"/>
        </w:rPr>
        <w:t xml:space="preserve"> </w:t>
      </w:r>
      <w:r w:rsidR="0038414D" w:rsidRPr="00B5476A">
        <w:rPr>
          <w:sz w:val="22"/>
          <w:szCs w:val="22"/>
        </w:rPr>
        <w:t>details;</w:t>
      </w:r>
      <w:r w:rsidRPr="00B5476A">
        <w:rPr>
          <w:sz w:val="22"/>
          <w:szCs w:val="22"/>
        </w:rPr>
        <w:t xml:space="preserve"> </w:t>
      </w:r>
      <w:r w:rsidR="00DB4313" w:rsidRPr="00B5476A">
        <w:rPr>
          <w:sz w:val="22"/>
          <w:szCs w:val="22"/>
        </w:rPr>
        <w:t>dynamic FTIR spectrum of 5A</w:t>
      </w:r>
      <w:r w:rsidR="00DB4313" w:rsidRPr="00B5476A">
        <w:rPr>
          <w:sz w:val="22"/>
          <w:szCs w:val="22"/>
          <w:vertAlign w:val="subscript"/>
        </w:rPr>
        <w:t>3</w:t>
      </w:r>
      <w:r w:rsidR="00DB4313" w:rsidRPr="00B5476A">
        <w:rPr>
          <w:sz w:val="22"/>
          <w:szCs w:val="22"/>
        </w:rPr>
        <w:t>5B</w:t>
      </w:r>
      <w:r w:rsidR="00DB4313" w:rsidRPr="00B5476A">
        <w:rPr>
          <w:sz w:val="22"/>
          <w:szCs w:val="22"/>
          <w:vertAlign w:val="subscript"/>
        </w:rPr>
        <w:t>4</w:t>
      </w:r>
      <w:r w:rsidRPr="00B5476A">
        <w:rPr>
          <w:sz w:val="22"/>
          <w:szCs w:val="22"/>
        </w:rPr>
        <w:t xml:space="preserve"> </w:t>
      </w:r>
      <w:r w:rsidR="00DB4313" w:rsidRPr="00B5476A">
        <w:rPr>
          <w:sz w:val="22"/>
          <w:szCs w:val="22"/>
        </w:rPr>
        <w:t>film</w:t>
      </w:r>
      <w:r w:rsidR="0038414D" w:rsidRPr="00B5476A">
        <w:rPr>
          <w:sz w:val="22"/>
          <w:szCs w:val="22"/>
        </w:rPr>
        <w:t>;</w:t>
      </w:r>
      <w:r w:rsidR="00DB4313" w:rsidRPr="00B5476A">
        <w:rPr>
          <w:sz w:val="22"/>
          <w:szCs w:val="22"/>
        </w:rPr>
        <w:t xml:space="preserve"> photographs of flexible and rigid films</w:t>
      </w:r>
      <w:r w:rsidR="0038414D" w:rsidRPr="00B5476A">
        <w:rPr>
          <w:sz w:val="22"/>
          <w:szCs w:val="22"/>
        </w:rPr>
        <w:t>;</w:t>
      </w:r>
      <w:r w:rsidR="00DB4313" w:rsidRPr="00B5476A">
        <w:rPr>
          <w:sz w:val="22"/>
          <w:szCs w:val="22"/>
        </w:rPr>
        <w:t xml:space="preserve"> DMA curves of 5A</w:t>
      </w:r>
      <w:r w:rsidR="00DB4313" w:rsidRPr="00B5476A">
        <w:rPr>
          <w:sz w:val="22"/>
          <w:szCs w:val="22"/>
          <w:vertAlign w:val="subscript"/>
        </w:rPr>
        <w:t>3</w:t>
      </w:r>
      <w:r w:rsidR="00DB4313" w:rsidRPr="00B5476A">
        <w:rPr>
          <w:sz w:val="22"/>
          <w:szCs w:val="22"/>
        </w:rPr>
        <w:t>5B</w:t>
      </w:r>
      <w:r w:rsidR="00DB4313" w:rsidRPr="00B5476A">
        <w:rPr>
          <w:sz w:val="22"/>
          <w:szCs w:val="22"/>
          <w:vertAlign w:val="subscript"/>
        </w:rPr>
        <w:t>4</w:t>
      </w:r>
      <w:r w:rsidR="00DB4313" w:rsidRPr="00B5476A">
        <w:rPr>
          <w:sz w:val="22"/>
          <w:szCs w:val="22"/>
        </w:rPr>
        <w:t xml:space="preserve"> film</w:t>
      </w:r>
      <w:r w:rsidR="0038414D" w:rsidRPr="00B5476A">
        <w:rPr>
          <w:sz w:val="22"/>
          <w:szCs w:val="22"/>
        </w:rPr>
        <w:t>;</w:t>
      </w:r>
      <w:r w:rsidR="00DB4313" w:rsidRPr="00B5476A">
        <w:rPr>
          <w:sz w:val="22"/>
          <w:szCs w:val="22"/>
        </w:rPr>
        <w:t xml:space="preserve"> </w:t>
      </w:r>
      <w:r w:rsidRPr="00B5476A">
        <w:rPr>
          <w:sz w:val="22"/>
          <w:szCs w:val="22"/>
        </w:rPr>
        <w:t xml:space="preserve">TGA </w:t>
      </w:r>
      <w:r w:rsidR="00DB4313" w:rsidRPr="00B5476A">
        <w:rPr>
          <w:sz w:val="22"/>
          <w:szCs w:val="22"/>
        </w:rPr>
        <w:t>and DTG curves of all samples</w:t>
      </w:r>
      <w:r w:rsidR="0038414D" w:rsidRPr="00B5476A">
        <w:rPr>
          <w:sz w:val="22"/>
          <w:szCs w:val="22"/>
        </w:rPr>
        <w:t>;</w:t>
      </w:r>
      <w:r w:rsidRPr="00B5476A">
        <w:rPr>
          <w:sz w:val="22"/>
          <w:szCs w:val="22"/>
        </w:rPr>
        <w:t xml:space="preserve"> and </w:t>
      </w:r>
      <w:r w:rsidR="00D00F7F" w:rsidRPr="00B5476A">
        <w:rPr>
          <w:sz w:val="22"/>
          <w:szCs w:val="22"/>
        </w:rPr>
        <w:t xml:space="preserve">Nyquist and </w:t>
      </w:r>
      <w:r w:rsidR="00DB4313" w:rsidRPr="00B5476A">
        <w:rPr>
          <w:sz w:val="22"/>
          <w:szCs w:val="22"/>
        </w:rPr>
        <w:t>Bode plot</w:t>
      </w:r>
      <w:r w:rsidR="00D00F7F" w:rsidRPr="00B5476A">
        <w:rPr>
          <w:sz w:val="22"/>
          <w:szCs w:val="22"/>
        </w:rPr>
        <w:t>s</w:t>
      </w:r>
      <w:r w:rsidR="00DB4313" w:rsidRPr="00B5476A">
        <w:rPr>
          <w:sz w:val="22"/>
          <w:szCs w:val="22"/>
        </w:rPr>
        <w:t xml:space="preserve"> from EIS measurements</w:t>
      </w:r>
      <w:r w:rsidR="0038414D" w:rsidRPr="00B5476A">
        <w:rPr>
          <w:sz w:val="22"/>
          <w:szCs w:val="22"/>
        </w:rPr>
        <w:t xml:space="preserve"> of all samples</w:t>
      </w:r>
      <w:r w:rsidRPr="00B5476A">
        <w:rPr>
          <w:sz w:val="22"/>
          <w:szCs w:val="22"/>
        </w:rPr>
        <w:t xml:space="preserve">; </w:t>
      </w:r>
      <w:r w:rsidR="00D00F7F" w:rsidRPr="00B5476A">
        <w:rPr>
          <w:sz w:val="22"/>
          <w:szCs w:val="22"/>
        </w:rPr>
        <w:t>Table S1 with EIS fitting data.</w:t>
      </w:r>
    </w:p>
    <w:p w:rsidR="0038414D" w:rsidRPr="00B5476A" w:rsidRDefault="00180303" w:rsidP="0038414D">
      <w:pPr>
        <w:spacing w:line="480" w:lineRule="auto"/>
        <w:jc w:val="both"/>
        <w:rPr>
          <w:sz w:val="22"/>
          <w:szCs w:val="22"/>
        </w:rPr>
      </w:pPr>
      <w:r w:rsidRPr="00B5476A">
        <w:rPr>
          <w:sz w:val="22"/>
          <w:szCs w:val="22"/>
        </w:rPr>
        <w:lastRenderedPageBreak/>
        <w:t xml:space="preserve">Movie 1 showing the </w:t>
      </w:r>
      <w:r w:rsidR="0038414D" w:rsidRPr="00B5476A">
        <w:rPr>
          <w:sz w:val="22"/>
          <w:szCs w:val="22"/>
        </w:rPr>
        <w:t xml:space="preserve">wettability of AA2024 surface after immersion in </w:t>
      </w:r>
      <w:proofErr w:type="spellStart"/>
      <w:r w:rsidR="0038414D" w:rsidRPr="00B5476A">
        <w:rPr>
          <w:sz w:val="22"/>
          <w:szCs w:val="22"/>
        </w:rPr>
        <w:t>NaCl</w:t>
      </w:r>
      <w:proofErr w:type="spellEnd"/>
      <w:r w:rsidR="0038414D" w:rsidRPr="00B5476A">
        <w:rPr>
          <w:sz w:val="22"/>
          <w:szCs w:val="22"/>
        </w:rPr>
        <w:t xml:space="preserve"> solution for few seconds (AA2024_ hydrophilic surface.MOV)</w:t>
      </w:r>
    </w:p>
    <w:p w:rsidR="0038414D" w:rsidRPr="00B5476A" w:rsidRDefault="00180303" w:rsidP="0038414D">
      <w:pPr>
        <w:spacing w:line="480" w:lineRule="auto"/>
        <w:jc w:val="both"/>
        <w:rPr>
          <w:sz w:val="22"/>
          <w:szCs w:val="22"/>
        </w:rPr>
      </w:pPr>
      <w:r w:rsidRPr="00B5476A">
        <w:rPr>
          <w:sz w:val="22"/>
          <w:szCs w:val="22"/>
        </w:rPr>
        <w:t xml:space="preserve">Movie 2 </w:t>
      </w:r>
      <w:r w:rsidR="0038414D" w:rsidRPr="00B5476A">
        <w:rPr>
          <w:sz w:val="22"/>
          <w:szCs w:val="22"/>
        </w:rPr>
        <w:t>showing the wettability of 1A</w:t>
      </w:r>
      <w:r w:rsidR="0038414D" w:rsidRPr="00B5476A">
        <w:rPr>
          <w:sz w:val="22"/>
          <w:szCs w:val="22"/>
          <w:vertAlign w:val="subscript"/>
        </w:rPr>
        <w:t>2</w:t>
      </w:r>
      <w:r w:rsidR="0038414D" w:rsidRPr="00B5476A">
        <w:rPr>
          <w:sz w:val="22"/>
          <w:szCs w:val="22"/>
        </w:rPr>
        <w:t>1B</w:t>
      </w:r>
      <w:r w:rsidR="0038414D" w:rsidRPr="00B5476A">
        <w:rPr>
          <w:sz w:val="22"/>
          <w:szCs w:val="22"/>
          <w:vertAlign w:val="subscript"/>
        </w:rPr>
        <w:t>3</w:t>
      </w:r>
      <w:r w:rsidR="0038414D" w:rsidRPr="00B5476A">
        <w:rPr>
          <w:sz w:val="22"/>
          <w:szCs w:val="22"/>
        </w:rPr>
        <w:t xml:space="preserve"> polytriazole film surface after immersion in </w:t>
      </w:r>
      <w:proofErr w:type="spellStart"/>
      <w:r w:rsidR="0038414D" w:rsidRPr="00B5476A">
        <w:rPr>
          <w:sz w:val="22"/>
          <w:szCs w:val="22"/>
        </w:rPr>
        <w:t>NaCl</w:t>
      </w:r>
      <w:proofErr w:type="spellEnd"/>
      <w:r w:rsidR="0038414D" w:rsidRPr="00B5476A">
        <w:rPr>
          <w:sz w:val="22"/>
          <w:szCs w:val="22"/>
        </w:rPr>
        <w:t xml:space="preserve"> solution for few seconds</w:t>
      </w:r>
      <w:r w:rsidRPr="00B5476A">
        <w:rPr>
          <w:sz w:val="22"/>
          <w:szCs w:val="22"/>
        </w:rPr>
        <w:t xml:space="preserve"> </w:t>
      </w:r>
      <w:r w:rsidR="0038414D" w:rsidRPr="00B5476A">
        <w:rPr>
          <w:sz w:val="22"/>
          <w:szCs w:val="22"/>
        </w:rPr>
        <w:t>(1A2_1B3_hydrophobic surface.MOV)</w:t>
      </w:r>
    </w:p>
    <w:p w:rsidR="00180303" w:rsidRPr="00B5476A" w:rsidRDefault="00180303" w:rsidP="00180303">
      <w:pPr>
        <w:spacing w:line="480" w:lineRule="auto"/>
        <w:jc w:val="both"/>
        <w:rPr>
          <w:sz w:val="22"/>
          <w:szCs w:val="22"/>
        </w:rPr>
      </w:pPr>
    </w:p>
    <w:p w:rsidR="008007D7" w:rsidRPr="00B5476A" w:rsidRDefault="008007D7" w:rsidP="0018791D">
      <w:pPr>
        <w:spacing w:line="480" w:lineRule="auto"/>
        <w:jc w:val="both"/>
        <w:rPr>
          <w:rFonts w:ascii="Arial" w:hAnsi="Arial" w:cs="Arial"/>
          <w:b/>
          <w:color w:val="000000" w:themeColor="text1"/>
        </w:rPr>
      </w:pPr>
      <w:r w:rsidRPr="00B5476A">
        <w:rPr>
          <w:rFonts w:ascii="Arial" w:hAnsi="Arial" w:cs="Arial"/>
          <w:b/>
          <w:color w:val="000000" w:themeColor="text1"/>
        </w:rPr>
        <w:t>AUTHOR INFORMATION</w:t>
      </w:r>
    </w:p>
    <w:p w:rsidR="008007D7" w:rsidRPr="00B5476A" w:rsidRDefault="008007D7" w:rsidP="0018791D">
      <w:pPr>
        <w:spacing w:line="480" w:lineRule="auto"/>
        <w:jc w:val="both"/>
        <w:rPr>
          <w:b/>
        </w:rPr>
      </w:pPr>
      <w:r w:rsidRPr="00B5476A">
        <w:rPr>
          <w:b/>
        </w:rPr>
        <w:t>Corresponding authors:</w:t>
      </w:r>
    </w:p>
    <w:p w:rsidR="008007D7" w:rsidRPr="00B5476A" w:rsidRDefault="008007D7" w:rsidP="0018791D">
      <w:pPr>
        <w:spacing w:line="480" w:lineRule="auto"/>
        <w:jc w:val="both"/>
        <w:rPr>
          <w:sz w:val="22"/>
          <w:szCs w:val="22"/>
          <w:shd w:val="clear" w:color="auto" w:fill="FFFFFF"/>
        </w:rPr>
      </w:pPr>
      <w:r w:rsidRPr="00B5476A">
        <w:rPr>
          <w:sz w:val="22"/>
          <w:szCs w:val="22"/>
        </w:rPr>
        <w:t xml:space="preserve">*To whom correspondence should be addressed: E-mail: </w:t>
      </w:r>
      <w:hyperlink r:id="rId25" w:tgtFrame="_blank" w:history="1">
        <w:r w:rsidRPr="00B5476A">
          <w:rPr>
            <w:color w:val="0000FF"/>
            <w:sz w:val="22"/>
            <w:szCs w:val="22"/>
            <w:u w:val="single"/>
            <w:shd w:val="clear" w:color="auto" w:fill="FFFFFF"/>
          </w:rPr>
          <w:t>elaine.armelin@upc.edu</w:t>
        </w:r>
      </w:hyperlink>
      <w:r w:rsidRPr="00B5476A">
        <w:rPr>
          <w:sz w:val="22"/>
          <w:szCs w:val="22"/>
          <w:shd w:val="clear" w:color="auto" w:fill="FFFFFF"/>
        </w:rPr>
        <w:t xml:space="preserve">, </w:t>
      </w:r>
      <w:r w:rsidRPr="00B5476A">
        <w:rPr>
          <w:sz w:val="22"/>
          <w:szCs w:val="22"/>
          <w:shd w:val="clear" w:color="auto" w:fill="FFFFFF"/>
        </w:rPr>
        <w:br/>
        <w:t xml:space="preserve">E-mail: </w:t>
      </w:r>
      <w:hyperlink r:id="rId26" w:history="1">
        <w:r w:rsidRPr="00B5476A">
          <w:rPr>
            <w:rStyle w:val="Hipervnculo"/>
            <w:sz w:val="22"/>
            <w:szCs w:val="22"/>
            <w:shd w:val="clear" w:color="auto" w:fill="FFFFFF"/>
          </w:rPr>
          <w:t>david. diaz@chemie.uni-Regensburg.de</w:t>
        </w:r>
      </w:hyperlink>
    </w:p>
    <w:p w:rsidR="008007D7" w:rsidRPr="00B5476A" w:rsidRDefault="008007D7" w:rsidP="0018791D">
      <w:pPr>
        <w:spacing w:line="480" w:lineRule="auto"/>
        <w:jc w:val="both"/>
        <w:rPr>
          <w:rFonts w:ascii="Arial" w:hAnsi="Arial" w:cs="Arial"/>
          <w:b/>
        </w:rPr>
      </w:pPr>
      <w:r w:rsidRPr="00B5476A">
        <w:rPr>
          <w:rFonts w:ascii="Arial" w:hAnsi="Arial" w:cs="Arial"/>
          <w:b/>
        </w:rPr>
        <w:t>Author Contributions:</w:t>
      </w:r>
    </w:p>
    <w:p w:rsidR="00EC6366" w:rsidRPr="00B5476A" w:rsidRDefault="008007D7" w:rsidP="0018791D">
      <w:pPr>
        <w:spacing w:line="480" w:lineRule="auto"/>
        <w:jc w:val="both"/>
        <w:rPr>
          <w:b/>
          <w:sz w:val="22"/>
          <w:szCs w:val="22"/>
        </w:rPr>
      </w:pPr>
      <w:r w:rsidRPr="00B5476A">
        <w:rPr>
          <w:sz w:val="22"/>
          <w:szCs w:val="22"/>
        </w:rPr>
        <w:t>The manuscript was written through contributions of all authors. All authors have given approval to the final version of the manuscript.</w:t>
      </w:r>
    </w:p>
    <w:p w:rsidR="008007D7" w:rsidRPr="00B5476A" w:rsidRDefault="008007D7" w:rsidP="0018791D">
      <w:pPr>
        <w:spacing w:line="480" w:lineRule="auto"/>
        <w:jc w:val="both"/>
        <w:rPr>
          <w:rFonts w:ascii="Arial" w:hAnsi="Arial" w:cs="Arial"/>
          <w:b/>
        </w:rPr>
      </w:pPr>
      <w:r w:rsidRPr="00B5476A">
        <w:rPr>
          <w:rFonts w:ascii="Arial" w:hAnsi="Arial" w:cs="Arial"/>
          <w:b/>
        </w:rPr>
        <w:t>Notes:</w:t>
      </w:r>
    </w:p>
    <w:p w:rsidR="008007D7" w:rsidRPr="00B5476A" w:rsidRDefault="008007D7" w:rsidP="0018791D">
      <w:pPr>
        <w:spacing w:line="480" w:lineRule="auto"/>
        <w:jc w:val="both"/>
        <w:rPr>
          <w:sz w:val="22"/>
          <w:szCs w:val="22"/>
        </w:rPr>
      </w:pPr>
      <w:r w:rsidRPr="00B5476A">
        <w:rPr>
          <w:sz w:val="22"/>
          <w:szCs w:val="22"/>
        </w:rPr>
        <w:t>The authors declare no competing financial interest.</w:t>
      </w:r>
    </w:p>
    <w:p w:rsidR="00B5769C" w:rsidRPr="00B5476A" w:rsidRDefault="00B5769C" w:rsidP="0018791D">
      <w:pPr>
        <w:spacing w:line="480" w:lineRule="auto"/>
        <w:jc w:val="both"/>
        <w:rPr>
          <w:rFonts w:ascii="Arial" w:hAnsi="Arial" w:cs="Arial"/>
          <w:b/>
          <w:color w:val="000000" w:themeColor="text1"/>
        </w:rPr>
      </w:pPr>
      <w:r w:rsidRPr="00B5476A">
        <w:rPr>
          <w:rFonts w:ascii="Arial" w:hAnsi="Arial" w:cs="Arial"/>
          <w:b/>
          <w:color w:val="000000" w:themeColor="text1"/>
        </w:rPr>
        <w:t>ACKNOWLEGMENTS</w:t>
      </w:r>
    </w:p>
    <w:p w:rsidR="00B5769C" w:rsidRPr="00B5476A" w:rsidRDefault="00B5769C" w:rsidP="0018791D">
      <w:pPr>
        <w:spacing w:line="480" w:lineRule="auto"/>
        <w:jc w:val="both"/>
        <w:rPr>
          <w:sz w:val="22"/>
          <w:szCs w:val="22"/>
        </w:rPr>
      </w:pPr>
      <w:r w:rsidRPr="00B5476A">
        <w:rPr>
          <w:sz w:val="22"/>
          <w:szCs w:val="22"/>
        </w:rPr>
        <w:t xml:space="preserve">This work has been supported by </w:t>
      </w:r>
      <w:r w:rsidR="00E92B9F" w:rsidRPr="00B5476A">
        <w:rPr>
          <w:sz w:val="22"/>
          <w:szCs w:val="22"/>
        </w:rPr>
        <w:t>MICINN an</w:t>
      </w:r>
      <w:r w:rsidR="004115BF" w:rsidRPr="00B5476A">
        <w:rPr>
          <w:sz w:val="22"/>
          <w:szCs w:val="22"/>
        </w:rPr>
        <w:t>d FEDER funds (MAT2015-69367-R)</w:t>
      </w:r>
      <w:r w:rsidR="00AE4C21" w:rsidRPr="00B5476A">
        <w:rPr>
          <w:sz w:val="22"/>
          <w:szCs w:val="22"/>
        </w:rPr>
        <w:t xml:space="preserve"> and by University of Regensburg</w:t>
      </w:r>
      <w:r w:rsidR="00B374BA" w:rsidRPr="00B5476A">
        <w:rPr>
          <w:sz w:val="22"/>
          <w:szCs w:val="22"/>
        </w:rPr>
        <w:t xml:space="preserve">. </w:t>
      </w:r>
      <w:r w:rsidR="00A4660C" w:rsidRPr="00B5476A">
        <w:rPr>
          <w:sz w:val="22"/>
          <w:szCs w:val="22"/>
        </w:rPr>
        <w:t xml:space="preserve">E. </w:t>
      </w:r>
      <w:proofErr w:type="spellStart"/>
      <w:r w:rsidR="00A4660C" w:rsidRPr="00B5476A">
        <w:rPr>
          <w:sz w:val="22"/>
          <w:szCs w:val="22"/>
        </w:rPr>
        <w:t>Armelin</w:t>
      </w:r>
      <w:proofErr w:type="spellEnd"/>
      <w:r w:rsidR="00A4660C" w:rsidRPr="00B5476A">
        <w:rPr>
          <w:sz w:val="22"/>
          <w:szCs w:val="22"/>
        </w:rPr>
        <w:t xml:space="preserve"> acknowledges for mobility financial support </w:t>
      </w:r>
      <w:r w:rsidR="00742D2C" w:rsidRPr="00B5476A">
        <w:rPr>
          <w:sz w:val="22"/>
          <w:szCs w:val="22"/>
        </w:rPr>
        <w:t xml:space="preserve">given </w:t>
      </w:r>
      <w:r w:rsidR="00A4660C" w:rsidRPr="00B5476A">
        <w:rPr>
          <w:sz w:val="22"/>
          <w:szCs w:val="22"/>
        </w:rPr>
        <w:t xml:space="preserve">by </w:t>
      </w:r>
      <w:r w:rsidR="00742D2C" w:rsidRPr="00B5476A">
        <w:rPr>
          <w:sz w:val="22"/>
          <w:szCs w:val="22"/>
        </w:rPr>
        <w:t xml:space="preserve">“Salvador de </w:t>
      </w:r>
      <w:proofErr w:type="spellStart"/>
      <w:r w:rsidR="00742D2C" w:rsidRPr="00B5476A">
        <w:rPr>
          <w:sz w:val="22"/>
          <w:szCs w:val="22"/>
        </w:rPr>
        <w:t>Madariaga</w:t>
      </w:r>
      <w:proofErr w:type="spellEnd"/>
      <w:r w:rsidR="00742D2C" w:rsidRPr="00B5476A">
        <w:rPr>
          <w:sz w:val="22"/>
          <w:szCs w:val="22"/>
        </w:rPr>
        <w:t>” program (PRX14/00627, MICINN)</w:t>
      </w:r>
      <w:r w:rsidR="00A4660C" w:rsidRPr="00B5476A">
        <w:rPr>
          <w:sz w:val="22"/>
          <w:szCs w:val="22"/>
        </w:rPr>
        <w:t xml:space="preserve">. </w:t>
      </w:r>
      <w:r w:rsidRPr="00B5476A">
        <w:rPr>
          <w:sz w:val="22"/>
          <w:szCs w:val="22"/>
        </w:rPr>
        <w:t xml:space="preserve">C. </w:t>
      </w:r>
      <w:proofErr w:type="spellStart"/>
      <w:r w:rsidRPr="00B5476A">
        <w:rPr>
          <w:sz w:val="22"/>
          <w:szCs w:val="22"/>
        </w:rPr>
        <w:t>A</w:t>
      </w:r>
      <w:r w:rsidR="00A4660C" w:rsidRPr="00B5476A">
        <w:rPr>
          <w:sz w:val="22"/>
          <w:szCs w:val="22"/>
        </w:rPr>
        <w:t>lemán</w:t>
      </w:r>
      <w:proofErr w:type="spellEnd"/>
      <w:r w:rsidRPr="00B5476A">
        <w:rPr>
          <w:sz w:val="22"/>
          <w:szCs w:val="22"/>
        </w:rPr>
        <w:t xml:space="preserve"> acknowledges the “ICREA Academia</w:t>
      </w:r>
      <w:r w:rsidR="00B374BA" w:rsidRPr="00B5476A">
        <w:rPr>
          <w:sz w:val="22"/>
          <w:szCs w:val="22"/>
        </w:rPr>
        <w:t xml:space="preserve"> 2015</w:t>
      </w:r>
      <w:r w:rsidRPr="00B5476A">
        <w:rPr>
          <w:sz w:val="22"/>
          <w:szCs w:val="22"/>
        </w:rPr>
        <w:t>”</w:t>
      </w:r>
      <w:r w:rsidR="00B374BA" w:rsidRPr="00B5476A">
        <w:rPr>
          <w:sz w:val="22"/>
          <w:szCs w:val="22"/>
        </w:rPr>
        <w:t xml:space="preserve"> award</w:t>
      </w:r>
      <w:r w:rsidRPr="00B5476A">
        <w:rPr>
          <w:sz w:val="22"/>
          <w:szCs w:val="22"/>
        </w:rPr>
        <w:t xml:space="preserve"> for excellence in research</w:t>
      </w:r>
      <w:r w:rsidR="00B374BA" w:rsidRPr="00B5476A">
        <w:rPr>
          <w:sz w:val="22"/>
          <w:szCs w:val="22"/>
        </w:rPr>
        <w:t>,</w:t>
      </w:r>
      <w:r w:rsidRPr="00B5476A">
        <w:rPr>
          <w:sz w:val="22"/>
          <w:szCs w:val="22"/>
        </w:rPr>
        <w:t xml:space="preserve"> funded by the </w:t>
      </w:r>
      <w:proofErr w:type="spellStart"/>
      <w:r w:rsidRPr="00B5476A">
        <w:rPr>
          <w:sz w:val="22"/>
          <w:szCs w:val="22"/>
        </w:rPr>
        <w:t>Generalitat</w:t>
      </w:r>
      <w:proofErr w:type="spellEnd"/>
      <w:r w:rsidRPr="00B5476A">
        <w:rPr>
          <w:sz w:val="22"/>
          <w:szCs w:val="22"/>
        </w:rPr>
        <w:t xml:space="preserve"> de </w:t>
      </w:r>
      <w:proofErr w:type="spellStart"/>
      <w:r w:rsidRPr="00B5476A">
        <w:rPr>
          <w:sz w:val="22"/>
          <w:szCs w:val="22"/>
        </w:rPr>
        <w:t>Catalunya</w:t>
      </w:r>
      <w:proofErr w:type="spellEnd"/>
      <w:r w:rsidRPr="00B5476A">
        <w:rPr>
          <w:sz w:val="22"/>
          <w:szCs w:val="22"/>
        </w:rPr>
        <w:t>.</w:t>
      </w:r>
      <w:r w:rsidR="00D6701F" w:rsidRPr="00B5476A">
        <w:rPr>
          <w:sz w:val="22"/>
          <w:szCs w:val="22"/>
        </w:rPr>
        <w:t xml:space="preserve"> </w:t>
      </w:r>
      <w:r w:rsidR="004115BF" w:rsidRPr="00B5476A">
        <w:rPr>
          <w:sz w:val="22"/>
          <w:szCs w:val="22"/>
        </w:rPr>
        <w:t xml:space="preserve">D. </w:t>
      </w:r>
      <w:proofErr w:type="spellStart"/>
      <w:r w:rsidR="004115BF" w:rsidRPr="00B5476A">
        <w:rPr>
          <w:sz w:val="22"/>
          <w:szCs w:val="22"/>
        </w:rPr>
        <w:t>Díaz</w:t>
      </w:r>
      <w:proofErr w:type="spellEnd"/>
      <w:r w:rsidR="004115BF" w:rsidRPr="00B5476A">
        <w:rPr>
          <w:sz w:val="22"/>
          <w:szCs w:val="22"/>
        </w:rPr>
        <w:t xml:space="preserve"> </w:t>
      </w:r>
      <w:proofErr w:type="spellStart"/>
      <w:r w:rsidR="004115BF" w:rsidRPr="00B5476A">
        <w:rPr>
          <w:sz w:val="22"/>
          <w:szCs w:val="22"/>
        </w:rPr>
        <w:t>Díaz</w:t>
      </w:r>
      <w:proofErr w:type="spellEnd"/>
      <w:r w:rsidR="004115BF" w:rsidRPr="00B5476A">
        <w:rPr>
          <w:sz w:val="22"/>
          <w:szCs w:val="22"/>
        </w:rPr>
        <w:t xml:space="preserve"> thanks the </w:t>
      </w:r>
      <w:r w:rsidR="000853DA" w:rsidRPr="00B5476A">
        <w:rPr>
          <w:rFonts w:ascii="Cambria (Cuerpo)" w:hAnsi="Cambria (Cuerpo)" w:cs="Arial"/>
          <w:bCs/>
          <w:color w:val="000000" w:themeColor="text1"/>
          <w:sz w:val="22"/>
          <w:szCs w:val="26"/>
          <w:lang w:val="en-GB"/>
        </w:rPr>
        <w:t xml:space="preserve">Deutsche </w:t>
      </w:r>
      <w:proofErr w:type="spellStart"/>
      <w:r w:rsidR="000853DA" w:rsidRPr="00B5476A">
        <w:rPr>
          <w:rFonts w:ascii="Cambria (Cuerpo)" w:hAnsi="Cambria (Cuerpo)" w:cs="Arial"/>
          <w:bCs/>
          <w:color w:val="000000" w:themeColor="text1"/>
          <w:sz w:val="22"/>
          <w:szCs w:val="26"/>
          <w:lang w:val="en-GB"/>
        </w:rPr>
        <w:t>Forschungsgemeinschaft</w:t>
      </w:r>
      <w:proofErr w:type="spellEnd"/>
      <w:r w:rsidR="000853DA" w:rsidRPr="00B5476A">
        <w:rPr>
          <w:color w:val="000000" w:themeColor="text1"/>
          <w:sz w:val="22"/>
          <w:szCs w:val="22"/>
        </w:rPr>
        <w:t xml:space="preserve"> </w:t>
      </w:r>
      <w:r w:rsidR="000853DA" w:rsidRPr="00B5476A">
        <w:rPr>
          <w:sz w:val="22"/>
          <w:szCs w:val="22"/>
        </w:rPr>
        <w:t>(</w:t>
      </w:r>
      <w:r w:rsidR="004115BF" w:rsidRPr="00B5476A">
        <w:rPr>
          <w:sz w:val="22"/>
          <w:szCs w:val="22"/>
        </w:rPr>
        <w:t>DFG</w:t>
      </w:r>
      <w:r w:rsidR="000853DA" w:rsidRPr="00B5476A">
        <w:rPr>
          <w:sz w:val="22"/>
          <w:szCs w:val="22"/>
        </w:rPr>
        <w:t>)</w:t>
      </w:r>
      <w:r w:rsidR="004115BF" w:rsidRPr="00B5476A">
        <w:rPr>
          <w:sz w:val="22"/>
          <w:szCs w:val="22"/>
        </w:rPr>
        <w:t xml:space="preserve"> for the Heisenberg Professorship Award. </w:t>
      </w:r>
      <w:r w:rsidR="0059098B" w:rsidRPr="00B5476A">
        <w:rPr>
          <w:sz w:val="22"/>
          <w:szCs w:val="22"/>
        </w:rPr>
        <w:t xml:space="preserve">The authors also thank Prof. X. </w:t>
      </w:r>
      <w:proofErr w:type="spellStart"/>
      <w:r w:rsidR="0059098B" w:rsidRPr="00B5476A">
        <w:rPr>
          <w:sz w:val="22"/>
          <w:szCs w:val="22"/>
        </w:rPr>
        <w:t>Ramis</w:t>
      </w:r>
      <w:proofErr w:type="spellEnd"/>
      <w:r w:rsidR="0059098B" w:rsidRPr="00B5476A">
        <w:rPr>
          <w:sz w:val="22"/>
          <w:szCs w:val="22"/>
        </w:rPr>
        <w:t xml:space="preserve"> from the Department of Heat Engines and Dr. E. Jiménez from Department of Materials Engineering (UPC) for their scientific support with DMTA and </w:t>
      </w:r>
      <w:proofErr w:type="spellStart"/>
      <w:r w:rsidR="0059098B" w:rsidRPr="00B5476A">
        <w:rPr>
          <w:sz w:val="22"/>
          <w:szCs w:val="22"/>
        </w:rPr>
        <w:t>nano</w:t>
      </w:r>
      <w:proofErr w:type="spellEnd"/>
      <w:r w:rsidR="0059098B" w:rsidRPr="00B5476A">
        <w:rPr>
          <w:sz w:val="22"/>
          <w:szCs w:val="22"/>
        </w:rPr>
        <w:t>-indentation results, respectively.</w:t>
      </w:r>
    </w:p>
    <w:p w:rsidR="00B5769C" w:rsidRPr="00B5476A" w:rsidRDefault="00B5769C" w:rsidP="0018791D">
      <w:pPr>
        <w:spacing w:line="480" w:lineRule="auto"/>
        <w:jc w:val="both"/>
        <w:rPr>
          <w:b/>
          <w:sz w:val="22"/>
          <w:szCs w:val="22"/>
        </w:rPr>
      </w:pPr>
    </w:p>
    <w:p w:rsidR="00987ED3" w:rsidRPr="00B5476A" w:rsidRDefault="00987ED3" w:rsidP="0018791D">
      <w:pPr>
        <w:spacing w:line="480" w:lineRule="auto"/>
      </w:pPr>
    </w:p>
    <w:p w:rsidR="00347241" w:rsidRPr="00B5476A" w:rsidRDefault="00347241" w:rsidP="0018791D">
      <w:pPr>
        <w:spacing w:line="480" w:lineRule="auto"/>
        <w:sectPr w:rsidR="00347241" w:rsidRPr="00B5476A">
          <w:endnotePr>
            <w:numFmt w:val="decimal"/>
          </w:endnotePr>
          <w:pgSz w:w="11906" w:h="16838"/>
          <w:pgMar w:top="1418" w:right="1418" w:bottom="1418" w:left="1418" w:header="709" w:footer="709" w:gutter="0"/>
          <w:cols w:space="708"/>
          <w:docGrid w:linePitch="360"/>
        </w:sectPr>
      </w:pPr>
    </w:p>
    <w:p w:rsidR="00E6330F" w:rsidRPr="00B5476A" w:rsidRDefault="001B3416" w:rsidP="0018791D">
      <w:pPr>
        <w:spacing w:line="480" w:lineRule="auto"/>
        <w:jc w:val="both"/>
        <w:rPr>
          <w:rFonts w:ascii="Arial" w:hAnsi="Arial" w:cs="Arial"/>
          <w:b/>
          <w:color w:val="000000" w:themeColor="text1"/>
        </w:rPr>
      </w:pPr>
      <w:r w:rsidRPr="00B5476A">
        <w:rPr>
          <w:rFonts w:ascii="Arial" w:hAnsi="Arial" w:cs="Arial"/>
          <w:b/>
          <w:color w:val="000000" w:themeColor="text1"/>
        </w:rPr>
        <w:lastRenderedPageBreak/>
        <w:t>REFERENCES</w:t>
      </w:r>
      <w:r w:rsidR="000853DA" w:rsidRPr="00B5476A">
        <w:rPr>
          <w:rFonts w:ascii="Arial" w:hAnsi="Arial" w:cs="Arial"/>
          <w:b/>
          <w:color w:val="000000" w:themeColor="text1"/>
        </w:rPr>
        <w:t xml:space="preserve"> </w:t>
      </w:r>
    </w:p>
    <w:p w:rsidR="00E6330F" w:rsidRPr="00B5476A" w:rsidRDefault="00E6330F" w:rsidP="0018791D">
      <w:pPr>
        <w:spacing w:line="480" w:lineRule="auto"/>
        <w:jc w:val="both"/>
        <w:rPr>
          <w:rFonts w:cs="Arial"/>
          <w:color w:val="000000" w:themeColor="text1"/>
        </w:rPr>
      </w:pPr>
      <w:r w:rsidRPr="00B5476A">
        <w:rPr>
          <w:lang w:val="en-GB"/>
        </w:rPr>
        <w:t xml:space="preserve">(1) </w:t>
      </w:r>
      <w:proofErr w:type="spellStart"/>
      <w:r w:rsidRPr="00B5476A">
        <w:rPr>
          <w:lang w:val="en-GB"/>
        </w:rPr>
        <w:t>Díaz</w:t>
      </w:r>
      <w:proofErr w:type="spellEnd"/>
      <w:r w:rsidRPr="00B5476A">
        <w:rPr>
          <w:lang w:val="en-GB"/>
        </w:rPr>
        <w:t xml:space="preserve">, </w:t>
      </w:r>
      <w:r w:rsidR="006261D1" w:rsidRPr="00B5476A">
        <w:rPr>
          <w:lang w:val="en-GB"/>
        </w:rPr>
        <w:t>D. D.;</w:t>
      </w:r>
      <w:r w:rsidRPr="00B5476A">
        <w:rPr>
          <w:lang w:val="en-GB"/>
        </w:rPr>
        <w:t xml:space="preserve"> </w:t>
      </w:r>
      <w:proofErr w:type="spellStart"/>
      <w:r w:rsidRPr="00B5476A">
        <w:rPr>
          <w:lang w:val="en-GB"/>
        </w:rPr>
        <w:t>Punna</w:t>
      </w:r>
      <w:proofErr w:type="spellEnd"/>
      <w:r w:rsidRPr="00B5476A">
        <w:rPr>
          <w:lang w:val="en-GB"/>
        </w:rPr>
        <w:t>,</w:t>
      </w:r>
      <w:r w:rsidR="006261D1" w:rsidRPr="00B5476A">
        <w:rPr>
          <w:lang w:val="en-GB"/>
        </w:rPr>
        <w:t xml:space="preserve"> S.;</w:t>
      </w:r>
      <w:r w:rsidRPr="00B5476A">
        <w:rPr>
          <w:lang w:val="en-GB"/>
        </w:rPr>
        <w:t xml:space="preserve"> </w:t>
      </w:r>
      <w:proofErr w:type="spellStart"/>
      <w:r w:rsidRPr="00B5476A">
        <w:rPr>
          <w:lang w:val="en-GB"/>
        </w:rPr>
        <w:t>Holzer</w:t>
      </w:r>
      <w:proofErr w:type="spellEnd"/>
      <w:r w:rsidRPr="00B5476A">
        <w:rPr>
          <w:lang w:val="en-GB"/>
        </w:rPr>
        <w:t>,</w:t>
      </w:r>
      <w:r w:rsidR="006261D1" w:rsidRPr="00B5476A">
        <w:rPr>
          <w:lang w:val="en-GB"/>
        </w:rPr>
        <w:t xml:space="preserve"> P.;</w:t>
      </w:r>
      <w:r w:rsidRPr="00B5476A">
        <w:rPr>
          <w:lang w:val="en-GB"/>
        </w:rPr>
        <w:t xml:space="preserve"> McPherson,</w:t>
      </w:r>
      <w:r w:rsidR="006261D1" w:rsidRPr="00B5476A">
        <w:rPr>
          <w:lang w:val="en-GB"/>
        </w:rPr>
        <w:t xml:space="preserve"> A. K.;</w:t>
      </w:r>
      <w:r w:rsidRPr="00B5476A">
        <w:rPr>
          <w:lang w:val="en-GB"/>
        </w:rPr>
        <w:t xml:space="preserve"> </w:t>
      </w:r>
      <w:proofErr w:type="spellStart"/>
      <w:r w:rsidRPr="00B5476A">
        <w:t>Sharpless</w:t>
      </w:r>
      <w:proofErr w:type="spellEnd"/>
      <w:r w:rsidRPr="00B5476A">
        <w:t>,</w:t>
      </w:r>
      <w:r w:rsidR="006261D1" w:rsidRPr="00B5476A">
        <w:t xml:space="preserve"> K. B.;</w:t>
      </w:r>
      <w:r w:rsidRPr="00B5476A">
        <w:t xml:space="preserve"> </w:t>
      </w:r>
      <w:proofErr w:type="spellStart"/>
      <w:r w:rsidRPr="00B5476A">
        <w:t>Fokin</w:t>
      </w:r>
      <w:proofErr w:type="spellEnd"/>
      <w:r w:rsidRPr="00B5476A">
        <w:t>, V. V.</w:t>
      </w:r>
      <w:r w:rsidR="006261D1" w:rsidRPr="00B5476A">
        <w:t>;</w:t>
      </w:r>
      <w:r w:rsidRPr="00B5476A">
        <w:t xml:space="preserve"> Finn, </w:t>
      </w:r>
      <w:r w:rsidR="006261D1" w:rsidRPr="00B5476A">
        <w:t xml:space="preserve">M. G. </w:t>
      </w:r>
      <w:r w:rsidRPr="00B5476A">
        <w:rPr>
          <w:rFonts w:cs="OpenSans-Semibold"/>
          <w:bCs/>
          <w:color w:val="262626"/>
          <w:szCs w:val="50"/>
          <w:lang w:val="en-GB"/>
        </w:rPr>
        <w:t>Click Chemistry in Materials Synthesis. 1. Adhesive Polymers from Copper-</w:t>
      </w:r>
      <w:proofErr w:type="spellStart"/>
      <w:r w:rsidRPr="00B5476A">
        <w:rPr>
          <w:rFonts w:cs="OpenSans-Semibold"/>
          <w:bCs/>
          <w:color w:val="262626"/>
          <w:szCs w:val="50"/>
          <w:lang w:val="en-GB"/>
        </w:rPr>
        <w:t>Catalyzed</w:t>
      </w:r>
      <w:proofErr w:type="spellEnd"/>
      <w:r w:rsidRPr="00B5476A">
        <w:rPr>
          <w:rFonts w:cs="OpenSans-Semibold"/>
          <w:bCs/>
          <w:color w:val="262626"/>
          <w:szCs w:val="50"/>
          <w:lang w:val="en-GB"/>
        </w:rPr>
        <w:t xml:space="preserve"> </w:t>
      </w:r>
      <w:proofErr w:type="spellStart"/>
      <w:r w:rsidRPr="00B5476A">
        <w:rPr>
          <w:rFonts w:cs="OpenSans-Semibold"/>
          <w:bCs/>
          <w:color w:val="262626"/>
          <w:szCs w:val="50"/>
          <w:lang w:val="en-GB"/>
        </w:rPr>
        <w:t>Azide</w:t>
      </w:r>
      <w:proofErr w:type="spellEnd"/>
      <w:r w:rsidRPr="00B5476A">
        <w:rPr>
          <w:rFonts w:cs="OpenSans-Semibold"/>
          <w:bCs/>
          <w:color w:val="262626"/>
          <w:szCs w:val="50"/>
          <w:lang w:val="en-GB"/>
        </w:rPr>
        <w:t>-Alkyne Cycloaddition</w:t>
      </w:r>
      <w:r w:rsidRPr="00B5476A">
        <w:t xml:space="preserve">, </w:t>
      </w:r>
      <w:r w:rsidRPr="00B5476A">
        <w:rPr>
          <w:i/>
        </w:rPr>
        <w:t xml:space="preserve">J. </w:t>
      </w:r>
      <w:proofErr w:type="spellStart"/>
      <w:r w:rsidRPr="00B5476A">
        <w:rPr>
          <w:i/>
        </w:rPr>
        <w:t>Polym</w:t>
      </w:r>
      <w:proofErr w:type="spellEnd"/>
      <w:r w:rsidRPr="00B5476A">
        <w:rPr>
          <w:i/>
        </w:rPr>
        <w:t xml:space="preserve">. </w:t>
      </w:r>
      <w:proofErr w:type="gramStart"/>
      <w:r w:rsidRPr="00B5476A">
        <w:rPr>
          <w:i/>
        </w:rPr>
        <w:t>Sci.</w:t>
      </w:r>
      <w:proofErr w:type="gramEnd"/>
      <w:r w:rsidRPr="00B5476A">
        <w:rPr>
          <w:i/>
        </w:rPr>
        <w:t xml:space="preserve"> </w:t>
      </w:r>
      <w:proofErr w:type="gramStart"/>
      <w:r w:rsidRPr="00B5476A">
        <w:rPr>
          <w:i/>
        </w:rPr>
        <w:t xml:space="preserve">A </w:t>
      </w:r>
      <w:proofErr w:type="spellStart"/>
      <w:r w:rsidRPr="00B5476A">
        <w:rPr>
          <w:i/>
        </w:rPr>
        <w:t>Polym</w:t>
      </w:r>
      <w:proofErr w:type="spellEnd"/>
      <w:r w:rsidRPr="00B5476A">
        <w:rPr>
          <w:i/>
        </w:rPr>
        <w:t>.</w:t>
      </w:r>
      <w:proofErr w:type="gramEnd"/>
      <w:r w:rsidRPr="00B5476A">
        <w:rPr>
          <w:i/>
        </w:rPr>
        <w:t xml:space="preserve"> Chem.</w:t>
      </w:r>
      <w:r w:rsidRPr="00B5476A">
        <w:t xml:space="preserve"> </w:t>
      </w:r>
      <w:r w:rsidRPr="00B5476A">
        <w:rPr>
          <w:b/>
        </w:rPr>
        <w:t>2004</w:t>
      </w:r>
      <w:r w:rsidRPr="00B5476A">
        <w:t xml:space="preserve">, </w:t>
      </w:r>
      <w:r w:rsidRPr="00B5476A">
        <w:rPr>
          <w:i/>
        </w:rPr>
        <w:t>42</w:t>
      </w:r>
      <w:r w:rsidRPr="00B5476A">
        <w:t>, 4392</w:t>
      </w:r>
      <w:r w:rsidRPr="00B5476A">
        <w:rPr>
          <w:lang w:val="en-GB"/>
        </w:rPr>
        <w:t>–</w:t>
      </w:r>
      <w:r w:rsidRPr="00B5476A">
        <w:t>4403.</w:t>
      </w:r>
    </w:p>
    <w:p w:rsidR="00E6330F" w:rsidRPr="00B5476A" w:rsidRDefault="00E6330F" w:rsidP="0018791D">
      <w:pPr>
        <w:spacing w:line="480" w:lineRule="auto"/>
        <w:jc w:val="both"/>
        <w:rPr>
          <w:rFonts w:cs="Arial"/>
          <w:color w:val="000000" w:themeColor="text1"/>
        </w:rPr>
      </w:pPr>
      <w:r w:rsidRPr="00B5476A">
        <w:rPr>
          <w:lang w:val="en-GB"/>
        </w:rPr>
        <w:t xml:space="preserve">(2) </w:t>
      </w:r>
      <w:r w:rsidRPr="00B5476A">
        <w:t>Kolb,</w:t>
      </w:r>
      <w:r w:rsidR="006261D1" w:rsidRPr="00B5476A">
        <w:t xml:space="preserve"> C.;</w:t>
      </w:r>
      <w:r w:rsidRPr="00B5476A">
        <w:t xml:space="preserve"> Finn</w:t>
      </w:r>
      <w:r w:rsidR="006261D1" w:rsidRPr="00B5476A">
        <w:t>, M. G.;</w:t>
      </w:r>
      <w:r w:rsidRPr="00B5476A">
        <w:t xml:space="preserve"> </w:t>
      </w:r>
      <w:proofErr w:type="spellStart"/>
      <w:r w:rsidRPr="00B5476A">
        <w:t>Sharpless</w:t>
      </w:r>
      <w:proofErr w:type="spellEnd"/>
      <w:r w:rsidRPr="00B5476A">
        <w:t>,</w:t>
      </w:r>
      <w:r w:rsidR="006261D1" w:rsidRPr="00B5476A">
        <w:t xml:space="preserve"> K. B.</w:t>
      </w:r>
      <w:r w:rsidRPr="00B5476A">
        <w:t xml:space="preserve"> </w:t>
      </w:r>
      <w:r w:rsidRPr="00B5476A">
        <w:rPr>
          <w:rFonts w:cs="Arial"/>
          <w:bCs/>
          <w:szCs w:val="33"/>
          <w:lang w:val="en-GB"/>
        </w:rPr>
        <w:t>Click Chemistry: Diverse Chemical Function from a Few Good Reactions</w:t>
      </w:r>
      <w:r w:rsidRPr="00B5476A">
        <w:t xml:space="preserve">, </w:t>
      </w:r>
      <w:proofErr w:type="spellStart"/>
      <w:r w:rsidRPr="00B5476A">
        <w:rPr>
          <w:i/>
        </w:rPr>
        <w:t>Angew</w:t>
      </w:r>
      <w:proofErr w:type="spellEnd"/>
      <w:r w:rsidRPr="00B5476A">
        <w:rPr>
          <w:i/>
        </w:rPr>
        <w:t>. Chem. Int. Ed.</w:t>
      </w:r>
      <w:r w:rsidRPr="00B5476A">
        <w:t xml:space="preserve"> </w:t>
      </w:r>
      <w:r w:rsidRPr="00B5476A">
        <w:rPr>
          <w:b/>
        </w:rPr>
        <w:t>2001</w:t>
      </w:r>
      <w:r w:rsidRPr="00B5476A">
        <w:t xml:space="preserve">, </w:t>
      </w:r>
      <w:r w:rsidRPr="00B5476A">
        <w:rPr>
          <w:i/>
        </w:rPr>
        <w:t>40</w:t>
      </w:r>
      <w:r w:rsidRPr="00B5476A">
        <w:t>, 2004</w:t>
      </w:r>
      <w:r w:rsidRPr="00B5476A">
        <w:rPr>
          <w:lang w:val="en-GB"/>
        </w:rPr>
        <w:t>–</w:t>
      </w:r>
      <w:r w:rsidRPr="00B5476A">
        <w:t>2021.</w:t>
      </w:r>
    </w:p>
    <w:p w:rsidR="00E6330F" w:rsidRPr="00B5476A" w:rsidRDefault="00E6330F" w:rsidP="0018791D">
      <w:pPr>
        <w:spacing w:line="480" w:lineRule="auto"/>
        <w:jc w:val="both"/>
        <w:rPr>
          <w:rFonts w:cs="Arial"/>
          <w:color w:val="000000" w:themeColor="text1"/>
        </w:rPr>
      </w:pPr>
      <w:r w:rsidRPr="00B5476A">
        <w:rPr>
          <w:lang w:val="en-GB"/>
        </w:rPr>
        <w:t xml:space="preserve">(3) </w:t>
      </w:r>
      <w:proofErr w:type="spellStart"/>
      <w:r w:rsidRPr="00B5476A">
        <w:t>Rostovtsev</w:t>
      </w:r>
      <w:proofErr w:type="spellEnd"/>
      <w:r w:rsidRPr="00B5476A">
        <w:t xml:space="preserve">, </w:t>
      </w:r>
      <w:r w:rsidR="006261D1" w:rsidRPr="00B5476A">
        <w:t xml:space="preserve">H V. V.; </w:t>
      </w:r>
      <w:r w:rsidRPr="00B5476A">
        <w:t>Green,</w:t>
      </w:r>
      <w:r w:rsidR="006261D1" w:rsidRPr="00B5476A">
        <w:t xml:space="preserve"> L. G.;</w:t>
      </w:r>
      <w:r w:rsidRPr="00B5476A">
        <w:t xml:space="preserve"> </w:t>
      </w:r>
      <w:proofErr w:type="spellStart"/>
      <w:r w:rsidRPr="00B5476A">
        <w:t>Fokin</w:t>
      </w:r>
      <w:proofErr w:type="spellEnd"/>
      <w:r w:rsidR="006261D1" w:rsidRPr="00B5476A">
        <w:t>, V. V.;</w:t>
      </w:r>
      <w:r w:rsidRPr="00B5476A">
        <w:t xml:space="preserve"> </w:t>
      </w:r>
      <w:proofErr w:type="spellStart"/>
      <w:r w:rsidRPr="00B5476A">
        <w:t>Sharpless</w:t>
      </w:r>
      <w:proofErr w:type="spellEnd"/>
      <w:r w:rsidRPr="00B5476A">
        <w:t>,</w:t>
      </w:r>
      <w:r w:rsidR="006261D1" w:rsidRPr="00B5476A">
        <w:t xml:space="preserve"> K. B. </w:t>
      </w:r>
      <w:r w:rsidRPr="00B5476A">
        <w:rPr>
          <w:rFonts w:cs="OpenSans-Semibold"/>
          <w:bCs/>
          <w:szCs w:val="50"/>
          <w:lang w:val="en-GB"/>
        </w:rPr>
        <w:t xml:space="preserve">A Stepwise </w:t>
      </w:r>
      <w:proofErr w:type="spellStart"/>
      <w:r w:rsidRPr="00B5476A">
        <w:rPr>
          <w:rFonts w:cs="OpenSans-Semibold"/>
          <w:bCs/>
          <w:szCs w:val="50"/>
          <w:lang w:val="en-GB"/>
        </w:rPr>
        <w:t>Huisgen</w:t>
      </w:r>
      <w:proofErr w:type="spellEnd"/>
      <w:r w:rsidRPr="00B5476A">
        <w:rPr>
          <w:rFonts w:cs="OpenSans-Semibold"/>
          <w:bCs/>
          <w:szCs w:val="50"/>
          <w:lang w:val="en-GB"/>
        </w:rPr>
        <w:t xml:space="preserve"> Cycloaddition Process: </w:t>
      </w:r>
      <w:proofErr w:type="gramStart"/>
      <w:r w:rsidRPr="00B5476A">
        <w:rPr>
          <w:rFonts w:cs="OpenSans-Semibold"/>
          <w:bCs/>
          <w:szCs w:val="50"/>
          <w:lang w:val="en-GB"/>
        </w:rPr>
        <w:t>Copper(</w:t>
      </w:r>
      <w:proofErr w:type="gramEnd"/>
      <w:r w:rsidRPr="00B5476A">
        <w:rPr>
          <w:rFonts w:cs="OpenSans-Semibold"/>
          <w:bCs/>
          <w:szCs w:val="50"/>
          <w:lang w:val="en-GB"/>
        </w:rPr>
        <w:t>I)-</w:t>
      </w:r>
      <w:proofErr w:type="spellStart"/>
      <w:r w:rsidRPr="00B5476A">
        <w:rPr>
          <w:rFonts w:cs="OpenSans-Semibold"/>
          <w:bCs/>
          <w:szCs w:val="50"/>
          <w:lang w:val="en-GB"/>
        </w:rPr>
        <w:t>Catalyzed</w:t>
      </w:r>
      <w:proofErr w:type="spellEnd"/>
      <w:r w:rsidRPr="00B5476A">
        <w:rPr>
          <w:rFonts w:cs="OpenSans-Semibold"/>
          <w:bCs/>
          <w:szCs w:val="50"/>
          <w:lang w:val="en-GB"/>
        </w:rPr>
        <w:t xml:space="preserve"> </w:t>
      </w:r>
      <w:proofErr w:type="spellStart"/>
      <w:r w:rsidRPr="00B5476A">
        <w:rPr>
          <w:rFonts w:cs="OpenSans-Semibold"/>
          <w:bCs/>
          <w:szCs w:val="50"/>
          <w:lang w:val="en-GB"/>
        </w:rPr>
        <w:t>Regioselective</w:t>
      </w:r>
      <w:proofErr w:type="spellEnd"/>
      <w:r w:rsidRPr="00B5476A">
        <w:rPr>
          <w:rFonts w:cs="OpenSans-Semibold"/>
          <w:bCs/>
          <w:szCs w:val="50"/>
          <w:lang w:val="en-GB"/>
        </w:rPr>
        <w:t xml:space="preserve"> “Ligation” of </w:t>
      </w:r>
      <w:proofErr w:type="spellStart"/>
      <w:r w:rsidRPr="00B5476A">
        <w:rPr>
          <w:rFonts w:cs="OpenSans-Semibold"/>
          <w:bCs/>
          <w:szCs w:val="50"/>
          <w:lang w:val="en-GB"/>
        </w:rPr>
        <w:t>Azides</w:t>
      </w:r>
      <w:proofErr w:type="spellEnd"/>
      <w:r w:rsidRPr="00B5476A">
        <w:rPr>
          <w:rFonts w:cs="OpenSans-Semibold"/>
          <w:bCs/>
          <w:szCs w:val="50"/>
          <w:lang w:val="en-GB"/>
        </w:rPr>
        <w:t xml:space="preserve"> and Terminal Alkynes</w:t>
      </w:r>
      <w:r w:rsidRPr="00B5476A">
        <w:t xml:space="preserve">, </w:t>
      </w:r>
      <w:proofErr w:type="spellStart"/>
      <w:r w:rsidRPr="00B5476A">
        <w:rPr>
          <w:i/>
        </w:rPr>
        <w:t>Angew</w:t>
      </w:r>
      <w:proofErr w:type="spellEnd"/>
      <w:r w:rsidRPr="00B5476A">
        <w:rPr>
          <w:i/>
        </w:rPr>
        <w:t>. Chem. Int. Ed.</w:t>
      </w:r>
      <w:r w:rsidRPr="00B5476A">
        <w:t xml:space="preserve"> </w:t>
      </w:r>
      <w:r w:rsidRPr="00B5476A">
        <w:rPr>
          <w:b/>
        </w:rPr>
        <w:t>2002</w:t>
      </w:r>
      <w:r w:rsidRPr="00B5476A">
        <w:t xml:space="preserve">, </w:t>
      </w:r>
      <w:r w:rsidRPr="00B5476A">
        <w:rPr>
          <w:i/>
        </w:rPr>
        <w:t>41</w:t>
      </w:r>
      <w:r w:rsidRPr="00B5476A">
        <w:t>, 2596</w:t>
      </w:r>
      <w:r w:rsidRPr="00B5476A">
        <w:rPr>
          <w:lang w:val="en-GB"/>
        </w:rPr>
        <w:t>–</w:t>
      </w:r>
      <w:r w:rsidRPr="00B5476A">
        <w:t>2599.</w:t>
      </w:r>
    </w:p>
    <w:p w:rsidR="00E6330F" w:rsidRPr="00B5476A" w:rsidRDefault="00E6330F" w:rsidP="0018791D">
      <w:pPr>
        <w:spacing w:line="480" w:lineRule="auto"/>
        <w:jc w:val="both"/>
        <w:rPr>
          <w:lang w:val="en-GB"/>
        </w:rPr>
      </w:pPr>
      <w:r w:rsidRPr="00B5476A">
        <w:rPr>
          <w:lang w:val="en-GB"/>
        </w:rPr>
        <w:t xml:space="preserve">(4) </w:t>
      </w:r>
      <w:proofErr w:type="spellStart"/>
      <w:r w:rsidRPr="00B5476A">
        <w:rPr>
          <w:lang w:val="en-GB"/>
        </w:rPr>
        <w:t>Rutjes</w:t>
      </w:r>
      <w:proofErr w:type="spellEnd"/>
      <w:r w:rsidRPr="00B5476A">
        <w:rPr>
          <w:lang w:val="en-GB"/>
        </w:rPr>
        <w:t>,</w:t>
      </w:r>
      <w:r w:rsidR="003A45E7" w:rsidRPr="00B5476A">
        <w:rPr>
          <w:lang w:val="en-GB"/>
        </w:rPr>
        <w:t xml:space="preserve"> F.;</w:t>
      </w:r>
      <w:r w:rsidRPr="00B5476A">
        <w:rPr>
          <w:lang w:val="en-GB"/>
        </w:rPr>
        <w:t xml:space="preserve"> </w:t>
      </w:r>
      <w:proofErr w:type="spellStart"/>
      <w:r w:rsidRPr="00B5476A">
        <w:rPr>
          <w:lang w:val="en-GB"/>
        </w:rPr>
        <w:t>Fokin</w:t>
      </w:r>
      <w:proofErr w:type="spellEnd"/>
      <w:r w:rsidRPr="00B5476A">
        <w:rPr>
          <w:lang w:val="en-GB"/>
        </w:rPr>
        <w:t>,</w:t>
      </w:r>
      <w:r w:rsidR="003A45E7" w:rsidRPr="00B5476A">
        <w:rPr>
          <w:lang w:val="en-GB"/>
        </w:rPr>
        <w:t xml:space="preserve"> V. V.</w:t>
      </w:r>
      <w:r w:rsidRPr="00B5476A">
        <w:rPr>
          <w:lang w:val="en-GB"/>
        </w:rPr>
        <w:t xml:space="preserve"> Click Chemistry: In Chemistry, Biology and Macromolecular Science, J. Wiley &amp; Sons, </w:t>
      </w:r>
      <w:proofErr w:type="spellStart"/>
      <w:r w:rsidRPr="00B5476A">
        <w:rPr>
          <w:lang w:val="en-GB"/>
        </w:rPr>
        <w:t>Weinheim</w:t>
      </w:r>
      <w:proofErr w:type="spellEnd"/>
      <w:r w:rsidRPr="00B5476A">
        <w:rPr>
          <w:lang w:val="en-GB"/>
        </w:rPr>
        <w:t>, 2011.</w:t>
      </w:r>
    </w:p>
    <w:p w:rsidR="00E6330F" w:rsidRPr="00B5476A" w:rsidRDefault="00E6330F" w:rsidP="0018791D">
      <w:pPr>
        <w:spacing w:line="480" w:lineRule="auto"/>
        <w:jc w:val="both"/>
        <w:rPr>
          <w:lang w:val="en-GB"/>
        </w:rPr>
      </w:pPr>
      <w:r w:rsidRPr="00B5476A">
        <w:rPr>
          <w:lang w:val="en-GB"/>
        </w:rPr>
        <w:t xml:space="preserve">(5) </w:t>
      </w:r>
      <w:proofErr w:type="spellStart"/>
      <w:r w:rsidRPr="00B5476A">
        <w:rPr>
          <w:lang w:val="en-GB"/>
        </w:rPr>
        <w:t>Dervaux</w:t>
      </w:r>
      <w:proofErr w:type="spellEnd"/>
      <w:r w:rsidRPr="00B5476A">
        <w:rPr>
          <w:lang w:val="en-GB"/>
        </w:rPr>
        <w:t>,</w:t>
      </w:r>
      <w:r w:rsidR="003A45E7" w:rsidRPr="00B5476A">
        <w:rPr>
          <w:lang w:val="en-GB"/>
        </w:rPr>
        <w:t xml:space="preserve"> B.;</w:t>
      </w:r>
      <w:r w:rsidRPr="00B5476A">
        <w:rPr>
          <w:lang w:val="en-GB"/>
        </w:rPr>
        <w:t xml:space="preserve"> Du </w:t>
      </w:r>
      <w:proofErr w:type="spellStart"/>
      <w:r w:rsidRPr="00B5476A">
        <w:rPr>
          <w:lang w:val="en-GB"/>
        </w:rPr>
        <w:t>Prez</w:t>
      </w:r>
      <w:proofErr w:type="spellEnd"/>
      <w:r w:rsidRPr="00B5476A">
        <w:rPr>
          <w:lang w:val="en-GB"/>
        </w:rPr>
        <w:t>,</w:t>
      </w:r>
      <w:r w:rsidR="003A45E7" w:rsidRPr="00B5476A">
        <w:rPr>
          <w:lang w:val="en-GB"/>
        </w:rPr>
        <w:t xml:space="preserve"> F. E.</w:t>
      </w:r>
      <w:r w:rsidRPr="00B5476A">
        <w:rPr>
          <w:lang w:val="en-GB"/>
        </w:rPr>
        <w:t xml:space="preserve"> Heterogeneous Azide–Alkyne Click Chemistry: Towards Metal-Free End Products, </w:t>
      </w:r>
      <w:r w:rsidRPr="00B5476A">
        <w:rPr>
          <w:i/>
          <w:lang w:val="en-GB"/>
        </w:rPr>
        <w:t>Chem. Sci.</w:t>
      </w:r>
      <w:r w:rsidRPr="00B5476A">
        <w:rPr>
          <w:lang w:val="en-GB"/>
        </w:rPr>
        <w:t xml:space="preserve"> </w:t>
      </w:r>
      <w:r w:rsidRPr="00B5476A">
        <w:rPr>
          <w:b/>
          <w:lang w:val="en-GB"/>
        </w:rPr>
        <w:t>2012</w:t>
      </w:r>
      <w:r w:rsidRPr="00B5476A">
        <w:rPr>
          <w:lang w:val="en-GB"/>
        </w:rPr>
        <w:t xml:space="preserve">, </w:t>
      </w:r>
      <w:r w:rsidRPr="00B5476A">
        <w:rPr>
          <w:i/>
          <w:lang w:val="en-GB"/>
        </w:rPr>
        <w:t>3</w:t>
      </w:r>
      <w:r w:rsidRPr="00B5476A">
        <w:rPr>
          <w:lang w:val="en-GB"/>
        </w:rPr>
        <w:t>, 959–966.</w:t>
      </w:r>
    </w:p>
    <w:p w:rsidR="00E6330F" w:rsidRPr="00B5476A" w:rsidRDefault="00E6330F" w:rsidP="0018791D">
      <w:pPr>
        <w:spacing w:line="480" w:lineRule="auto"/>
        <w:jc w:val="both"/>
        <w:rPr>
          <w:lang w:val="en-GB"/>
        </w:rPr>
      </w:pPr>
      <w:r w:rsidRPr="00B5476A">
        <w:rPr>
          <w:lang w:val="en-GB"/>
        </w:rPr>
        <w:t xml:space="preserve">(6) </w:t>
      </w:r>
      <w:proofErr w:type="spellStart"/>
      <w:r w:rsidRPr="00B5476A">
        <w:rPr>
          <w:lang w:val="en-GB"/>
        </w:rPr>
        <w:t>Espeel</w:t>
      </w:r>
      <w:proofErr w:type="spellEnd"/>
      <w:r w:rsidRPr="00B5476A">
        <w:rPr>
          <w:lang w:val="en-GB"/>
        </w:rPr>
        <w:t>,</w:t>
      </w:r>
      <w:r w:rsidR="003A45E7" w:rsidRPr="00B5476A">
        <w:rPr>
          <w:lang w:val="en-GB"/>
        </w:rPr>
        <w:t xml:space="preserve"> P.;</w:t>
      </w:r>
      <w:r w:rsidRPr="00B5476A">
        <w:rPr>
          <w:lang w:val="en-GB"/>
        </w:rPr>
        <w:t xml:space="preserve"> Du </w:t>
      </w:r>
      <w:proofErr w:type="spellStart"/>
      <w:r w:rsidRPr="00B5476A">
        <w:rPr>
          <w:lang w:val="en-GB"/>
        </w:rPr>
        <w:t>Prez</w:t>
      </w:r>
      <w:proofErr w:type="spellEnd"/>
      <w:r w:rsidRPr="00B5476A">
        <w:rPr>
          <w:lang w:val="en-GB"/>
        </w:rPr>
        <w:t xml:space="preserve">, </w:t>
      </w:r>
      <w:r w:rsidR="00E710CA" w:rsidRPr="00B5476A">
        <w:rPr>
          <w:lang w:val="en-GB"/>
        </w:rPr>
        <w:t xml:space="preserve">F. E. </w:t>
      </w:r>
      <w:r w:rsidRPr="00B5476A">
        <w:rPr>
          <w:rFonts w:ascii="Cambria (Cuerpo)" w:hAnsi="Cambria (Cuerpo)" w:cs="Helvetica"/>
          <w:bCs/>
          <w:szCs w:val="40"/>
          <w:lang w:val="en-GB"/>
        </w:rPr>
        <w:t>“Click”-Inspired Chemistry in Macromolecular Science: Matching Recent Progress and User Expectations</w:t>
      </w:r>
      <w:r w:rsidRPr="00B5476A">
        <w:rPr>
          <w:lang w:val="en-GB"/>
        </w:rPr>
        <w:t xml:space="preserve">, </w:t>
      </w:r>
      <w:r w:rsidRPr="00B5476A">
        <w:rPr>
          <w:i/>
          <w:lang w:val="en-GB"/>
        </w:rPr>
        <w:t>Macromolecules</w:t>
      </w:r>
      <w:r w:rsidRPr="00B5476A">
        <w:rPr>
          <w:lang w:val="en-GB"/>
        </w:rPr>
        <w:t xml:space="preserve"> </w:t>
      </w:r>
      <w:r w:rsidRPr="00B5476A">
        <w:rPr>
          <w:b/>
          <w:lang w:val="en-GB"/>
        </w:rPr>
        <w:t>2015</w:t>
      </w:r>
      <w:r w:rsidRPr="00B5476A">
        <w:rPr>
          <w:lang w:val="en-GB"/>
        </w:rPr>
        <w:t xml:space="preserve">, </w:t>
      </w:r>
      <w:r w:rsidRPr="00B5476A">
        <w:rPr>
          <w:i/>
          <w:lang w:val="en-GB"/>
        </w:rPr>
        <w:t>48</w:t>
      </w:r>
      <w:r w:rsidRPr="00B5476A">
        <w:rPr>
          <w:lang w:val="en-GB"/>
        </w:rPr>
        <w:t>, 2–14.</w:t>
      </w:r>
    </w:p>
    <w:p w:rsidR="00E6330F" w:rsidRPr="00B5476A" w:rsidRDefault="00E6330F" w:rsidP="0018791D">
      <w:pPr>
        <w:spacing w:line="480" w:lineRule="auto"/>
        <w:jc w:val="both"/>
        <w:rPr>
          <w:rFonts w:cs="Arial"/>
          <w:color w:val="000000" w:themeColor="text1"/>
        </w:rPr>
      </w:pPr>
      <w:r w:rsidRPr="00B5476A">
        <w:rPr>
          <w:lang w:val="en-GB"/>
        </w:rPr>
        <w:t xml:space="preserve">(7) Shi, </w:t>
      </w:r>
      <w:r w:rsidR="00F27CAE" w:rsidRPr="00B5476A">
        <w:rPr>
          <w:lang w:val="en-GB"/>
        </w:rPr>
        <w:t xml:space="preserve">Y.; </w:t>
      </w:r>
      <w:r w:rsidRPr="00B5476A">
        <w:rPr>
          <w:lang w:val="en-GB"/>
        </w:rPr>
        <w:t>Cao,</w:t>
      </w:r>
      <w:r w:rsidR="00F27CAE" w:rsidRPr="00B5476A">
        <w:rPr>
          <w:lang w:val="en-GB"/>
        </w:rPr>
        <w:t xml:space="preserve"> X.;</w:t>
      </w:r>
      <w:r w:rsidRPr="00B5476A">
        <w:rPr>
          <w:lang w:val="en-GB"/>
        </w:rPr>
        <w:t xml:space="preserve"> </w:t>
      </w:r>
      <w:proofErr w:type="gramStart"/>
      <w:r w:rsidRPr="00B5476A">
        <w:rPr>
          <w:lang w:val="en-GB"/>
        </w:rPr>
        <w:t>Gao</w:t>
      </w:r>
      <w:proofErr w:type="gramEnd"/>
      <w:r w:rsidRPr="00B5476A">
        <w:rPr>
          <w:lang w:val="en-GB"/>
        </w:rPr>
        <w:t>,</w:t>
      </w:r>
      <w:r w:rsidR="00F27CAE" w:rsidRPr="00B5476A">
        <w:rPr>
          <w:lang w:val="en-GB"/>
        </w:rPr>
        <w:t xml:space="preserve"> H. </w:t>
      </w:r>
      <w:r w:rsidRPr="00B5476A">
        <w:rPr>
          <w:lang w:val="en-GB"/>
        </w:rPr>
        <w:t xml:space="preserve">The Use of Azide–Alkyne Click Chemistry in Recent Syntheses and Applications of </w:t>
      </w:r>
      <w:proofErr w:type="spellStart"/>
      <w:r w:rsidRPr="00B5476A">
        <w:rPr>
          <w:lang w:val="en-GB"/>
        </w:rPr>
        <w:t>Polytriazole</w:t>
      </w:r>
      <w:proofErr w:type="spellEnd"/>
      <w:r w:rsidRPr="00B5476A">
        <w:rPr>
          <w:lang w:val="en-GB"/>
        </w:rPr>
        <w:t xml:space="preserve">-based Nanostructured Polymers, </w:t>
      </w:r>
      <w:r w:rsidRPr="00B5476A">
        <w:rPr>
          <w:i/>
          <w:lang w:val="en-GB"/>
        </w:rPr>
        <w:t>Nanoscale</w:t>
      </w:r>
      <w:r w:rsidRPr="00B5476A">
        <w:rPr>
          <w:lang w:val="en-GB"/>
        </w:rPr>
        <w:t xml:space="preserve"> </w:t>
      </w:r>
      <w:r w:rsidRPr="00B5476A">
        <w:rPr>
          <w:b/>
          <w:lang w:val="en-GB"/>
        </w:rPr>
        <w:t>2016</w:t>
      </w:r>
      <w:r w:rsidRPr="00B5476A">
        <w:rPr>
          <w:lang w:val="en-GB"/>
        </w:rPr>
        <w:t xml:space="preserve">, </w:t>
      </w:r>
      <w:r w:rsidRPr="00B5476A">
        <w:rPr>
          <w:i/>
          <w:lang w:val="en-GB"/>
        </w:rPr>
        <w:t>8</w:t>
      </w:r>
      <w:r w:rsidRPr="00B5476A">
        <w:rPr>
          <w:lang w:val="en-GB"/>
        </w:rPr>
        <w:t>, 4864–4881.</w:t>
      </w:r>
    </w:p>
    <w:p w:rsidR="001B3416" w:rsidRPr="00B5476A" w:rsidRDefault="00E6330F" w:rsidP="0018791D">
      <w:pPr>
        <w:spacing w:line="480" w:lineRule="auto"/>
        <w:jc w:val="both"/>
        <w:rPr>
          <w:lang w:val="en-GB"/>
        </w:rPr>
      </w:pPr>
      <w:r w:rsidRPr="00B5476A">
        <w:t xml:space="preserve">(8) </w:t>
      </w:r>
      <w:proofErr w:type="spellStart"/>
      <w:r w:rsidRPr="00B5476A">
        <w:t>Qafasoui</w:t>
      </w:r>
      <w:proofErr w:type="spellEnd"/>
      <w:r w:rsidR="00F27CAE" w:rsidRPr="00B5476A">
        <w:t>,</w:t>
      </w:r>
      <w:r w:rsidRPr="00B5476A">
        <w:t xml:space="preserve"> W</w:t>
      </w:r>
      <w:r w:rsidR="00F27CAE" w:rsidRPr="00B5476A">
        <w:t>.;</w:t>
      </w:r>
      <w:r w:rsidRPr="00B5476A">
        <w:t xml:space="preserve"> Blanc</w:t>
      </w:r>
      <w:r w:rsidR="00F27CAE" w:rsidRPr="00B5476A">
        <w:t>,</w:t>
      </w:r>
      <w:r w:rsidRPr="00B5476A">
        <w:t xml:space="preserve"> C</w:t>
      </w:r>
      <w:r w:rsidR="00F27CAE" w:rsidRPr="00B5476A">
        <w:t>.;</w:t>
      </w:r>
      <w:r w:rsidRPr="00B5476A">
        <w:t xml:space="preserve"> </w:t>
      </w:r>
      <w:proofErr w:type="spellStart"/>
      <w:r w:rsidRPr="00B5476A">
        <w:t>Pebere</w:t>
      </w:r>
      <w:proofErr w:type="spellEnd"/>
      <w:r w:rsidR="00F27CAE" w:rsidRPr="00B5476A">
        <w:t>,</w:t>
      </w:r>
      <w:r w:rsidRPr="00B5476A">
        <w:t xml:space="preserve"> N</w:t>
      </w:r>
      <w:r w:rsidR="00F27CAE" w:rsidRPr="00B5476A">
        <w:t>.;</w:t>
      </w:r>
      <w:r w:rsidRPr="00B5476A">
        <w:t xml:space="preserve"> </w:t>
      </w:r>
      <w:proofErr w:type="spellStart"/>
      <w:r w:rsidRPr="00B5476A">
        <w:t>Srhiri</w:t>
      </w:r>
      <w:proofErr w:type="spellEnd"/>
      <w:r w:rsidR="00F27CAE" w:rsidRPr="00B5476A">
        <w:t>,</w:t>
      </w:r>
      <w:r w:rsidRPr="00B5476A">
        <w:t xml:space="preserve"> A</w:t>
      </w:r>
      <w:r w:rsidR="00F27CAE" w:rsidRPr="00B5476A">
        <w:t>.;</w:t>
      </w:r>
      <w:r w:rsidRPr="00B5476A">
        <w:t xml:space="preserve"> </w:t>
      </w:r>
      <w:proofErr w:type="spellStart"/>
      <w:r w:rsidRPr="00B5476A">
        <w:t>Mankowski</w:t>
      </w:r>
      <w:proofErr w:type="spellEnd"/>
      <w:r w:rsidR="00F27CAE" w:rsidRPr="00B5476A">
        <w:t>,</w:t>
      </w:r>
      <w:r w:rsidRPr="00B5476A">
        <w:t xml:space="preserve"> G. Study of Different </w:t>
      </w:r>
      <w:proofErr w:type="spellStart"/>
      <w:r w:rsidRPr="00B5476A">
        <w:t>Triazole</w:t>
      </w:r>
      <w:proofErr w:type="spellEnd"/>
      <w:r w:rsidRPr="00B5476A">
        <w:t xml:space="preserve"> Derivative Inhibitors to Protect Copper Against Pitting Corrosion, </w:t>
      </w:r>
      <w:r w:rsidRPr="00B5476A">
        <w:rPr>
          <w:i/>
          <w:lang w:val="en-GB"/>
        </w:rPr>
        <w:t xml:space="preserve">J. Appl. </w:t>
      </w:r>
      <w:proofErr w:type="spellStart"/>
      <w:r w:rsidRPr="00B5476A">
        <w:rPr>
          <w:i/>
          <w:lang w:val="en-GB"/>
        </w:rPr>
        <w:t>Electrochem</w:t>
      </w:r>
      <w:proofErr w:type="spellEnd"/>
      <w:r w:rsidRPr="00B5476A">
        <w:rPr>
          <w:i/>
          <w:lang w:val="en-GB"/>
        </w:rPr>
        <w:t>.</w:t>
      </w:r>
      <w:r w:rsidRPr="00B5476A">
        <w:rPr>
          <w:lang w:val="en-GB"/>
        </w:rPr>
        <w:t xml:space="preserve"> </w:t>
      </w:r>
      <w:r w:rsidRPr="00B5476A">
        <w:rPr>
          <w:b/>
          <w:lang w:val="en-GB"/>
        </w:rPr>
        <w:t>2000</w:t>
      </w:r>
      <w:r w:rsidRPr="00B5476A">
        <w:rPr>
          <w:lang w:val="en-GB"/>
        </w:rPr>
        <w:t xml:space="preserve">, </w:t>
      </w:r>
      <w:r w:rsidRPr="00B5476A">
        <w:rPr>
          <w:i/>
          <w:lang w:val="en-GB"/>
        </w:rPr>
        <w:t>30</w:t>
      </w:r>
      <w:r w:rsidRPr="00B5476A">
        <w:rPr>
          <w:lang w:val="en-GB"/>
        </w:rPr>
        <w:t>, 959–966.</w:t>
      </w:r>
    </w:p>
    <w:p w:rsidR="00E6330F" w:rsidRPr="00B5476A" w:rsidRDefault="00E6330F" w:rsidP="0018791D">
      <w:pPr>
        <w:spacing w:line="480" w:lineRule="auto"/>
        <w:jc w:val="both"/>
        <w:rPr>
          <w:lang w:val="en-GB"/>
        </w:rPr>
      </w:pPr>
      <w:r w:rsidRPr="00B5476A">
        <w:rPr>
          <w:lang w:val="en-GB"/>
        </w:rPr>
        <w:t xml:space="preserve">(9) </w:t>
      </w:r>
      <w:proofErr w:type="spellStart"/>
      <w:r w:rsidRPr="00B5476A">
        <w:rPr>
          <w:lang w:val="en-GB"/>
        </w:rPr>
        <w:t>Negrón</w:t>
      </w:r>
      <w:proofErr w:type="spellEnd"/>
      <w:r w:rsidRPr="00B5476A">
        <w:rPr>
          <w:lang w:val="en-GB"/>
        </w:rPr>
        <w:t>-Silva,</w:t>
      </w:r>
      <w:r w:rsidR="00F27CAE" w:rsidRPr="00B5476A">
        <w:rPr>
          <w:lang w:val="en-GB"/>
        </w:rPr>
        <w:t xml:space="preserve"> G. E.;</w:t>
      </w:r>
      <w:r w:rsidRPr="00B5476A">
        <w:rPr>
          <w:lang w:val="en-GB"/>
        </w:rPr>
        <w:t xml:space="preserve"> González-Olvera,</w:t>
      </w:r>
      <w:r w:rsidR="00F27CAE" w:rsidRPr="00B5476A">
        <w:rPr>
          <w:lang w:val="en-GB"/>
        </w:rPr>
        <w:t xml:space="preserve"> R.;</w:t>
      </w:r>
      <w:r w:rsidRPr="00B5476A">
        <w:rPr>
          <w:lang w:val="en-GB"/>
        </w:rPr>
        <w:t xml:space="preserve"> Angeles-</w:t>
      </w:r>
      <w:proofErr w:type="spellStart"/>
      <w:r w:rsidRPr="00B5476A">
        <w:rPr>
          <w:lang w:val="en-GB"/>
        </w:rPr>
        <w:t>Beltrán</w:t>
      </w:r>
      <w:proofErr w:type="spellEnd"/>
      <w:r w:rsidRPr="00B5476A">
        <w:rPr>
          <w:lang w:val="en-GB"/>
        </w:rPr>
        <w:t>,</w:t>
      </w:r>
      <w:r w:rsidR="00F27CAE" w:rsidRPr="00B5476A">
        <w:rPr>
          <w:lang w:val="en-GB"/>
        </w:rPr>
        <w:t xml:space="preserve"> D.;</w:t>
      </w:r>
      <w:r w:rsidRPr="00B5476A">
        <w:rPr>
          <w:lang w:val="en-GB"/>
        </w:rPr>
        <w:t xml:space="preserve"> Maldonado-Carmona,</w:t>
      </w:r>
      <w:r w:rsidR="00F27CAE" w:rsidRPr="00B5476A">
        <w:rPr>
          <w:lang w:val="en-GB"/>
        </w:rPr>
        <w:t xml:space="preserve"> N.;</w:t>
      </w:r>
      <w:r w:rsidRPr="00B5476A">
        <w:rPr>
          <w:lang w:val="en-GB"/>
        </w:rPr>
        <w:t xml:space="preserve"> Espinoza-Vázquez, </w:t>
      </w:r>
      <w:r w:rsidR="00476A48" w:rsidRPr="00B5476A">
        <w:rPr>
          <w:lang w:val="en-GB"/>
        </w:rPr>
        <w:t xml:space="preserve">A.; </w:t>
      </w:r>
      <w:r w:rsidRPr="00B5476A">
        <w:rPr>
          <w:lang w:val="en-GB"/>
        </w:rPr>
        <w:t>Palomar-</w:t>
      </w:r>
      <w:proofErr w:type="spellStart"/>
      <w:r w:rsidRPr="00B5476A">
        <w:rPr>
          <w:lang w:val="en-GB"/>
        </w:rPr>
        <w:t>Pardavé</w:t>
      </w:r>
      <w:proofErr w:type="spellEnd"/>
      <w:r w:rsidRPr="00B5476A">
        <w:rPr>
          <w:lang w:val="en-GB"/>
        </w:rPr>
        <w:t>,</w:t>
      </w:r>
      <w:r w:rsidR="00476A48" w:rsidRPr="00B5476A">
        <w:rPr>
          <w:lang w:val="en-GB"/>
        </w:rPr>
        <w:t xml:space="preserve"> M. E.;</w:t>
      </w:r>
      <w:r w:rsidRPr="00B5476A">
        <w:rPr>
          <w:lang w:val="en-GB"/>
        </w:rPr>
        <w:t xml:space="preserve"> Romero-</w:t>
      </w:r>
      <w:proofErr w:type="spellStart"/>
      <w:r w:rsidRPr="00B5476A">
        <w:rPr>
          <w:lang w:val="en-GB"/>
        </w:rPr>
        <w:t>Romo</w:t>
      </w:r>
      <w:proofErr w:type="spellEnd"/>
      <w:r w:rsidRPr="00B5476A">
        <w:rPr>
          <w:lang w:val="en-GB"/>
        </w:rPr>
        <w:t>,</w:t>
      </w:r>
      <w:r w:rsidR="00476A48" w:rsidRPr="00B5476A">
        <w:rPr>
          <w:lang w:val="en-GB"/>
        </w:rPr>
        <w:t xml:space="preserve"> M. A.;</w:t>
      </w:r>
      <w:r w:rsidRPr="00B5476A">
        <w:rPr>
          <w:lang w:val="en-GB"/>
        </w:rPr>
        <w:t xml:space="preserve"> </w:t>
      </w:r>
      <w:proofErr w:type="spellStart"/>
      <w:r w:rsidRPr="00B5476A">
        <w:rPr>
          <w:lang w:val="en-GB"/>
        </w:rPr>
        <w:t>Santillan</w:t>
      </w:r>
      <w:proofErr w:type="spellEnd"/>
      <w:r w:rsidRPr="00B5476A">
        <w:rPr>
          <w:lang w:val="en-GB"/>
        </w:rPr>
        <w:t>,</w:t>
      </w:r>
      <w:r w:rsidR="00476A48" w:rsidRPr="00B5476A">
        <w:rPr>
          <w:lang w:val="en-GB"/>
        </w:rPr>
        <w:t xml:space="preserve"> R.</w:t>
      </w:r>
      <w:r w:rsidRPr="00B5476A">
        <w:rPr>
          <w:lang w:val="en-GB"/>
        </w:rPr>
        <w:t xml:space="preserve"> Synthesis of New 1,2,3-Triazole Derivatives of Uracil and Thymine with Potential Inhibitory Activity against Acidic Corrosion of Steels, </w:t>
      </w:r>
      <w:r w:rsidRPr="00B5476A">
        <w:rPr>
          <w:i/>
          <w:lang w:val="en-GB"/>
        </w:rPr>
        <w:t>Molecules</w:t>
      </w:r>
      <w:r w:rsidRPr="00B5476A">
        <w:rPr>
          <w:lang w:val="en-GB"/>
        </w:rPr>
        <w:t xml:space="preserve"> </w:t>
      </w:r>
      <w:r w:rsidRPr="00B5476A">
        <w:rPr>
          <w:b/>
          <w:lang w:val="en-GB"/>
        </w:rPr>
        <w:t>2013</w:t>
      </w:r>
      <w:r w:rsidRPr="00B5476A">
        <w:rPr>
          <w:lang w:val="en-GB"/>
        </w:rPr>
        <w:t xml:space="preserve">, </w:t>
      </w:r>
      <w:r w:rsidRPr="00B5476A">
        <w:rPr>
          <w:i/>
          <w:lang w:val="en-GB"/>
        </w:rPr>
        <w:t>18</w:t>
      </w:r>
      <w:r w:rsidRPr="00B5476A">
        <w:rPr>
          <w:lang w:val="en-GB"/>
        </w:rPr>
        <w:t>, 4613–4627.</w:t>
      </w:r>
    </w:p>
    <w:p w:rsidR="00E6330F" w:rsidRPr="00B5476A" w:rsidRDefault="00E6330F" w:rsidP="0018791D">
      <w:pPr>
        <w:spacing w:line="480" w:lineRule="auto"/>
        <w:jc w:val="both"/>
        <w:rPr>
          <w:lang w:val="en-GB"/>
        </w:rPr>
      </w:pPr>
      <w:r w:rsidRPr="00B5476A">
        <w:rPr>
          <w:lang w:val="en-GB"/>
        </w:rPr>
        <w:lastRenderedPageBreak/>
        <w:t xml:space="preserve">(10) </w:t>
      </w:r>
      <w:proofErr w:type="spellStart"/>
      <w:r w:rsidRPr="00B5476A">
        <w:rPr>
          <w:lang w:val="en-GB"/>
        </w:rPr>
        <w:t>Trachli</w:t>
      </w:r>
      <w:proofErr w:type="spellEnd"/>
      <w:r w:rsidRPr="00B5476A">
        <w:rPr>
          <w:lang w:val="en-GB"/>
        </w:rPr>
        <w:t>,</w:t>
      </w:r>
      <w:r w:rsidR="00476A48" w:rsidRPr="00B5476A">
        <w:rPr>
          <w:lang w:val="en-GB"/>
        </w:rPr>
        <w:t xml:space="preserve"> B.;</w:t>
      </w:r>
      <w:r w:rsidRPr="00B5476A">
        <w:rPr>
          <w:lang w:val="en-GB"/>
        </w:rPr>
        <w:t xml:space="preserve"> </w:t>
      </w:r>
      <w:proofErr w:type="spellStart"/>
      <w:r w:rsidRPr="00B5476A">
        <w:rPr>
          <w:lang w:val="en-GB"/>
        </w:rPr>
        <w:t>Keddam</w:t>
      </w:r>
      <w:proofErr w:type="spellEnd"/>
      <w:r w:rsidRPr="00B5476A">
        <w:rPr>
          <w:lang w:val="en-GB"/>
        </w:rPr>
        <w:t xml:space="preserve">, </w:t>
      </w:r>
      <w:r w:rsidR="00476A48" w:rsidRPr="00B5476A">
        <w:rPr>
          <w:lang w:val="en-GB"/>
        </w:rPr>
        <w:t xml:space="preserve">M.; </w:t>
      </w:r>
      <w:proofErr w:type="spellStart"/>
      <w:r w:rsidRPr="00B5476A">
        <w:rPr>
          <w:lang w:val="en-GB"/>
        </w:rPr>
        <w:t>Takenouti</w:t>
      </w:r>
      <w:proofErr w:type="spellEnd"/>
      <w:r w:rsidRPr="00B5476A">
        <w:rPr>
          <w:lang w:val="en-GB"/>
        </w:rPr>
        <w:t xml:space="preserve">, </w:t>
      </w:r>
      <w:r w:rsidR="00476A48" w:rsidRPr="00B5476A">
        <w:rPr>
          <w:lang w:val="en-GB"/>
        </w:rPr>
        <w:t xml:space="preserve">H.; </w:t>
      </w:r>
      <w:proofErr w:type="spellStart"/>
      <w:r w:rsidRPr="00B5476A">
        <w:rPr>
          <w:lang w:val="en-GB"/>
        </w:rPr>
        <w:t>Srhiri</w:t>
      </w:r>
      <w:proofErr w:type="spellEnd"/>
      <w:r w:rsidRPr="00B5476A">
        <w:rPr>
          <w:lang w:val="en-GB"/>
        </w:rPr>
        <w:t>,</w:t>
      </w:r>
      <w:r w:rsidR="00476A48" w:rsidRPr="00B5476A">
        <w:rPr>
          <w:lang w:val="en-GB"/>
        </w:rPr>
        <w:t xml:space="preserve"> A.</w:t>
      </w:r>
      <w:r w:rsidRPr="00B5476A">
        <w:rPr>
          <w:lang w:val="en-GB"/>
        </w:rPr>
        <w:t xml:space="preserve"> </w:t>
      </w:r>
      <w:r w:rsidRPr="00B5476A">
        <w:rPr>
          <w:rFonts w:cs="Arial Unicode MS"/>
          <w:szCs w:val="28"/>
          <w:lang w:val="en-GB"/>
        </w:rPr>
        <w:t xml:space="preserve">Protective Effect of </w:t>
      </w:r>
      <w:proofErr w:type="spellStart"/>
      <w:r w:rsidRPr="00B5476A">
        <w:rPr>
          <w:rFonts w:cs="Arial Unicode MS"/>
          <w:szCs w:val="28"/>
          <w:lang w:val="en-GB"/>
        </w:rPr>
        <w:t>Electropolymerized</w:t>
      </w:r>
      <w:proofErr w:type="spellEnd"/>
      <w:r w:rsidRPr="00B5476A">
        <w:rPr>
          <w:rFonts w:cs="Arial Unicode MS"/>
          <w:szCs w:val="28"/>
          <w:lang w:val="en-GB"/>
        </w:rPr>
        <w:t xml:space="preserve"> 3-Amino 1</w:t>
      </w:r>
      <w:proofErr w:type="gramStart"/>
      <w:r w:rsidRPr="00B5476A">
        <w:rPr>
          <w:rFonts w:cs="Arial Unicode MS"/>
          <w:szCs w:val="28"/>
          <w:lang w:val="en-GB"/>
        </w:rPr>
        <w:t>,2,4</w:t>
      </w:r>
      <w:proofErr w:type="gramEnd"/>
      <w:r w:rsidRPr="00B5476A">
        <w:rPr>
          <w:rFonts w:cs="Arial Unicode MS"/>
          <w:szCs w:val="28"/>
          <w:lang w:val="en-GB"/>
        </w:rPr>
        <w:t xml:space="preserve">-Triazole Towards Corrosion of Copper in 0.5 M </w:t>
      </w:r>
      <w:proofErr w:type="spellStart"/>
      <w:r w:rsidRPr="00B5476A">
        <w:rPr>
          <w:rFonts w:cs="Arial Unicode MS"/>
          <w:szCs w:val="28"/>
          <w:lang w:val="en-GB"/>
        </w:rPr>
        <w:t>NaCl</w:t>
      </w:r>
      <w:proofErr w:type="spellEnd"/>
      <w:r w:rsidRPr="00B5476A">
        <w:rPr>
          <w:lang w:val="en-GB"/>
        </w:rPr>
        <w:t xml:space="preserve">, </w:t>
      </w:r>
      <w:proofErr w:type="spellStart"/>
      <w:r w:rsidRPr="00B5476A">
        <w:rPr>
          <w:i/>
          <w:lang w:val="en-GB"/>
        </w:rPr>
        <w:t>Corros</w:t>
      </w:r>
      <w:proofErr w:type="spellEnd"/>
      <w:r w:rsidRPr="00B5476A">
        <w:rPr>
          <w:i/>
          <w:lang w:val="en-GB"/>
        </w:rPr>
        <w:t xml:space="preserve">. </w:t>
      </w:r>
      <w:proofErr w:type="gramStart"/>
      <w:r w:rsidRPr="00B5476A">
        <w:rPr>
          <w:i/>
          <w:lang w:val="en-GB"/>
        </w:rPr>
        <w:t>Sci.</w:t>
      </w:r>
      <w:r w:rsidRPr="00B5476A">
        <w:rPr>
          <w:lang w:val="en-GB"/>
        </w:rPr>
        <w:t xml:space="preserve"> </w:t>
      </w:r>
      <w:r w:rsidRPr="00B5476A">
        <w:rPr>
          <w:b/>
          <w:lang w:val="en-GB"/>
        </w:rPr>
        <w:t>2002</w:t>
      </w:r>
      <w:r w:rsidRPr="00B5476A">
        <w:rPr>
          <w:lang w:val="en-GB"/>
        </w:rPr>
        <w:t xml:space="preserve">, </w:t>
      </w:r>
      <w:r w:rsidRPr="00B5476A">
        <w:rPr>
          <w:i/>
          <w:lang w:val="en-GB"/>
        </w:rPr>
        <w:t>44</w:t>
      </w:r>
      <w:r w:rsidRPr="00B5476A">
        <w:rPr>
          <w:lang w:val="en-GB"/>
        </w:rPr>
        <w:t>, 997–1008.</w:t>
      </w:r>
      <w:proofErr w:type="gramEnd"/>
    </w:p>
    <w:p w:rsidR="00E6330F" w:rsidRPr="00B5476A" w:rsidRDefault="00E6330F" w:rsidP="0018791D">
      <w:pPr>
        <w:spacing w:line="480" w:lineRule="auto"/>
        <w:jc w:val="both"/>
        <w:rPr>
          <w:lang w:val="en-GB"/>
        </w:rPr>
      </w:pPr>
      <w:r w:rsidRPr="00B5476A">
        <w:rPr>
          <w:lang w:val="en-GB"/>
        </w:rPr>
        <w:t>(11) Cao,</w:t>
      </w:r>
      <w:r w:rsidR="00476A48" w:rsidRPr="00B5476A">
        <w:rPr>
          <w:lang w:val="en-GB"/>
        </w:rPr>
        <w:t xml:space="preserve"> P. G.;</w:t>
      </w:r>
      <w:r w:rsidRPr="00B5476A">
        <w:rPr>
          <w:lang w:val="en-GB"/>
        </w:rPr>
        <w:t xml:space="preserve"> Yao,</w:t>
      </w:r>
      <w:r w:rsidR="00476A48" w:rsidRPr="00B5476A">
        <w:rPr>
          <w:lang w:val="en-GB"/>
        </w:rPr>
        <w:t xml:space="preserve"> J. L.;</w:t>
      </w:r>
      <w:r w:rsidRPr="00B5476A">
        <w:rPr>
          <w:lang w:val="en-GB"/>
        </w:rPr>
        <w:t xml:space="preserve"> Zheng,</w:t>
      </w:r>
      <w:r w:rsidR="00476A48" w:rsidRPr="00B5476A">
        <w:rPr>
          <w:lang w:val="en-GB"/>
        </w:rPr>
        <w:t xml:space="preserve"> J. W.;</w:t>
      </w:r>
      <w:r w:rsidRPr="00B5476A">
        <w:rPr>
          <w:lang w:val="en-GB"/>
        </w:rPr>
        <w:t xml:space="preserve"> </w:t>
      </w:r>
      <w:proofErr w:type="spellStart"/>
      <w:r w:rsidRPr="00B5476A">
        <w:rPr>
          <w:lang w:val="en-GB"/>
        </w:rPr>
        <w:t>Gu</w:t>
      </w:r>
      <w:proofErr w:type="spellEnd"/>
      <w:r w:rsidRPr="00B5476A">
        <w:rPr>
          <w:lang w:val="en-GB"/>
        </w:rPr>
        <w:t>,</w:t>
      </w:r>
      <w:r w:rsidR="00476A48" w:rsidRPr="00B5476A">
        <w:rPr>
          <w:lang w:val="en-GB"/>
        </w:rPr>
        <w:t xml:space="preserve"> R. A.;</w:t>
      </w:r>
      <w:r w:rsidRPr="00B5476A">
        <w:rPr>
          <w:lang w:val="en-GB"/>
        </w:rPr>
        <w:t xml:space="preserve"> Tian,</w:t>
      </w:r>
      <w:r w:rsidR="00476A48" w:rsidRPr="00B5476A">
        <w:rPr>
          <w:lang w:val="en-GB"/>
        </w:rPr>
        <w:t xml:space="preserve"> Z. Q.</w:t>
      </w:r>
      <w:r w:rsidRPr="00B5476A">
        <w:rPr>
          <w:lang w:val="en-GB"/>
        </w:rPr>
        <w:t xml:space="preserve"> </w:t>
      </w:r>
      <w:r w:rsidRPr="00B5476A">
        <w:rPr>
          <w:rFonts w:ascii="Cambria (Cuerpo)" w:hAnsi="Cambria (Cuerpo)" w:cs="Arial"/>
          <w:bCs/>
          <w:szCs w:val="30"/>
          <w:lang w:val="en-GB"/>
        </w:rPr>
        <w:t xml:space="preserve">Comparative Study of Inhibition Effects of </w:t>
      </w:r>
      <w:proofErr w:type="spellStart"/>
      <w:r w:rsidRPr="00B5476A">
        <w:rPr>
          <w:rFonts w:ascii="Cambria (Cuerpo)" w:hAnsi="Cambria (Cuerpo)" w:cs="Arial"/>
          <w:bCs/>
          <w:szCs w:val="30"/>
          <w:lang w:val="en-GB"/>
        </w:rPr>
        <w:t>Benzotriazole</w:t>
      </w:r>
      <w:proofErr w:type="spellEnd"/>
      <w:r w:rsidRPr="00B5476A">
        <w:rPr>
          <w:rFonts w:ascii="Cambria (Cuerpo)" w:hAnsi="Cambria (Cuerpo)" w:cs="Arial"/>
          <w:bCs/>
          <w:szCs w:val="30"/>
          <w:lang w:val="en-GB"/>
        </w:rPr>
        <w:t xml:space="preserve"> for Metals in Neutral Solutions As Observed with Surface-Enhanced Raman Spectroscopy</w:t>
      </w:r>
      <w:r w:rsidRPr="00B5476A">
        <w:rPr>
          <w:lang w:val="en-GB"/>
        </w:rPr>
        <w:t xml:space="preserve">, </w:t>
      </w:r>
      <w:r w:rsidRPr="00B5476A">
        <w:rPr>
          <w:i/>
          <w:lang w:val="en-GB"/>
        </w:rPr>
        <w:t>Langmuir</w:t>
      </w:r>
      <w:r w:rsidRPr="00B5476A">
        <w:rPr>
          <w:lang w:val="en-GB"/>
        </w:rPr>
        <w:t xml:space="preserve"> </w:t>
      </w:r>
      <w:r w:rsidRPr="00B5476A">
        <w:rPr>
          <w:b/>
          <w:lang w:val="en-GB"/>
        </w:rPr>
        <w:t>2002</w:t>
      </w:r>
      <w:r w:rsidRPr="00B5476A">
        <w:rPr>
          <w:lang w:val="en-GB"/>
        </w:rPr>
        <w:t xml:space="preserve">, </w:t>
      </w:r>
      <w:r w:rsidRPr="00B5476A">
        <w:rPr>
          <w:i/>
          <w:lang w:val="en-GB"/>
        </w:rPr>
        <w:t>18</w:t>
      </w:r>
      <w:r w:rsidRPr="00B5476A">
        <w:rPr>
          <w:lang w:val="en-GB"/>
        </w:rPr>
        <w:t>, 100–104.</w:t>
      </w:r>
    </w:p>
    <w:p w:rsidR="00E6330F" w:rsidRPr="00B5476A" w:rsidRDefault="00E6330F" w:rsidP="0018791D">
      <w:pPr>
        <w:spacing w:line="480" w:lineRule="auto"/>
        <w:jc w:val="both"/>
        <w:rPr>
          <w:lang w:val="en-GB"/>
        </w:rPr>
      </w:pPr>
      <w:r w:rsidRPr="00B5476A">
        <w:rPr>
          <w:lang w:val="pt-BR"/>
        </w:rPr>
        <w:t>(12) Deng,</w:t>
      </w:r>
      <w:r w:rsidR="00476A48" w:rsidRPr="00B5476A">
        <w:rPr>
          <w:lang w:val="pt-BR"/>
        </w:rPr>
        <w:t xml:space="preserve"> Q.;</w:t>
      </w:r>
      <w:r w:rsidRPr="00B5476A">
        <w:rPr>
          <w:lang w:val="pt-BR"/>
        </w:rPr>
        <w:t xml:space="preserve"> Shi,</w:t>
      </w:r>
      <w:r w:rsidR="00476A48" w:rsidRPr="00B5476A">
        <w:rPr>
          <w:lang w:val="pt-BR"/>
        </w:rPr>
        <w:t xml:space="preserve"> H-W.;</w:t>
      </w:r>
      <w:r w:rsidRPr="00B5476A">
        <w:rPr>
          <w:lang w:val="pt-BR"/>
        </w:rPr>
        <w:t xml:space="preserve"> </w:t>
      </w:r>
      <w:r w:rsidRPr="00B5476A">
        <w:t>Ding,</w:t>
      </w:r>
      <w:r w:rsidR="00476A48" w:rsidRPr="00B5476A">
        <w:rPr>
          <w:lang w:val="pt-BR"/>
        </w:rPr>
        <w:t xml:space="preserve"> N-N.;</w:t>
      </w:r>
      <w:r w:rsidRPr="00B5476A">
        <w:t xml:space="preserve"> Chen,</w:t>
      </w:r>
      <w:r w:rsidR="00476A48" w:rsidRPr="00B5476A">
        <w:t xml:space="preserve"> B-Q.;</w:t>
      </w:r>
      <w:r w:rsidRPr="00B5476A">
        <w:t xml:space="preserve"> </w:t>
      </w:r>
      <w:r w:rsidRPr="00B5476A">
        <w:rPr>
          <w:lang w:val="en-GB"/>
        </w:rPr>
        <w:t>He,</w:t>
      </w:r>
      <w:r w:rsidR="00476A48" w:rsidRPr="00B5476A">
        <w:rPr>
          <w:lang w:val="en-GB"/>
        </w:rPr>
        <w:t xml:space="preserve"> X-P.;</w:t>
      </w:r>
      <w:r w:rsidRPr="00B5476A">
        <w:rPr>
          <w:lang w:val="en-GB"/>
        </w:rPr>
        <w:t xml:space="preserve"> Liu,</w:t>
      </w:r>
      <w:r w:rsidR="00476A48" w:rsidRPr="00B5476A">
        <w:rPr>
          <w:lang w:val="en-GB"/>
        </w:rPr>
        <w:t xml:space="preserve"> G.;</w:t>
      </w:r>
      <w:r w:rsidRPr="00B5476A">
        <w:rPr>
          <w:lang w:val="en-GB"/>
        </w:rPr>
        <w:t xml:space="preserve"> Tang,</w:t>
      </w:r>
      <w:r w:rsidR="00476A48" w:rsidRPr="00B5476A">
        <w:rPr>
          <w:lang w:val="en-GB"/>
        </w:rPr>
        <w:t xml:space="preserve"> Y.;</w:t>
      </w:r>
      <w:r w:rsidRPr="00B5476A">
        <w:rPr>
          <w:lang w:val="en-GB"/>
        </w:rPr>
        <w:t xml:space="preserve"> </w:t>
      </w:r>
      <w:r w:rsidRPr="00B5476A">
        <w:t xml:space="preserve">Long, </w:t>
      </w:r>
      <w:r w:rsidR="00476A48" w:rsidRPr="00B5476A">
        <w:rPr>
          <w:lang w:val="en-GB"/>
        </w:rPr>
        <w:t xml:space="preserve">Y-T.; </w:t>
      </w:r>
      <w:r w:rsidRPr="00B5476A">
        <w:t xml:space="preserve">Chen, </w:t>
      </w:r>
      <w:r w:rsidR="00476A48" w:rsidRPr="00B5476A">
        <w:t xml:space="preserve">G-R. </w:t>
      </w:r>
      <w:r w:rsidRPr="00B5476A">
        <w:t xml:space="preserve">Novel </w:t>
      </w:r>
      <w:proofErr w:type="spellStart"/>
      <w:r w:rsidRPr="00B5476A">
        <w:t>Triazolyl</w:t>
      </w:r>
      <w:proofErr w:type="spellEnd"/>
      <w:r w:rsidRPr="00B5476A">
        <w:t xml:space="preserve"> </w:t>
      </w:r>
      <w:proofErr w:type="spellStart"/>
      <w:r w:rsidRPr="00B5476A">
        <w:t>Bis</w:t>
      </w:r>
      <w:proofErr w:type="spellEnd"/>
      <w:r w:rsidRPr="00B5476A">
        <w:t xml:space="preserve">-amino Acid Derivatives Readily Synthesized via Click Chemistry as Potential Corrosion Inhibitors for Mild Steel in </w:t>
      </w:r>
      <w:proofErr w:type="spellStart"/>
      <w:r w:rsidRPr="00B5476A">
        <w:t>HCl</w:t>
      </w:r>
      <w:proofErr w:type="spellEnd"/>
      <w:r w:rsidRPr="00B5476A">
        <w:t xml:space="preserve">, </w:t>
      </w:r>
      <w:proofErr w:type="spellStart"/>
      <w:r w:rsidRPr="00B5476A">
        <w:rPr>
          <w:i/>
          <w:lang w:val="en-GB"/>
        </w:rPr>
        <w:t>Corros</w:t>
      </w:r>
      <w:proofErr w:type="spellEnd"/>
      <w:r w:rsidRPr="00B5476A">
        <w:rPr>
          <w:i/>
          <w:lang w:val="en-GB"/>
        </w:rPr>
        <w:t>. Sci.</w:t>
      </w:r>
      <w:r w:rsidRPr="00B5476A">
        <w:rPr>
          <w:lang w:val="en-GB"/>
        </w:rPr>
        <w:t xml:space="preserve"> </w:t>
      </w:r>
      <w:r w:rsidRPr="00B5476A">
        <w:rPr>
          <w:b/>
          <w:lang w:val="en-GB"/>
        </w:rPr>
        <w:t>2012</w:t>
      </w:r>
      <w:r w:rsidRPr="00B5476A">
        <w:rPr>
          <w:lang w:val="en-GB"/>
        </w:rPr>
        <w:t xml:space="preserve">, </w:t>
      </w:r>
      <w:r w:rsidRPr="00B5476A">
        <w:rPr>
          <w:i/>
        </w:rPr>
        <w:t>57</w:t>
      </w:r>
      <w:r w:rsidRPr="00B5476A">
        <w:t>, 220</w:t>
      </w:r>
      <w:r w:rsidRPr="00B5476A">
        <w:rPr>
          <w:lang w:val="en-GB"/>
        </w:rPr>
        <w:t>–</w:t>
      </w:r>
      <w:r w:rsidRPr="00B5476A">
        <w:t>227.</w:t>
      </w:r>
    </w:p>
    <w:p w:rsidR="00E6330F" w:rsidRPr="00B5476A" w:rsidRDefault="00E6330F" w:rsidP="0018791D">
      <w:pPr>
        <w:spacing w:line="480" w:lineRule="auto"/>
        <w:jc w:val="both"/>
        <w:rPr>
          <w:lang w:val="en-GB"/>
        </w:rPr>
      </w:pPr>
      <w:r w:rsidRPr="00B5476A">
        <w:rPr>
          <w:lang w:val="en-GB"/>
        </w:rPr>
        <w:t xml:space="preserve">(13) Liu, </w:t>
      </w:r>
      <w:r w:rsidR="00FB7447" w:rsidRPr="00B5476A">
        <w:rPr>
          <w:lang w:val="en-GB"/>
        </w:rPr>
        <w:t xml:space="preserve">Y.; </w:t>
      </w:r>
      <w:proofErr w:type="spellStart"/>
      <w:r w:rsidRPr="00B5476A">
        <w:rPr>
          <w:lang w:val="en-GB"/>
        </w:rPr>
        <w:t>Díaz</w:t>
      </w:r>
      <w:proofErr w:type="spellEnd"/>
      <w:r w:rsidRPr="00B5476A">
        <w:rPr>
          <w:lang w:val="en-GB"/>
        </w:rPr>
        <w:t>,</w:t>
      </w:r>
      <w:r w:rsidR="00FB7447" w:rsidRPr="00B5476A">
        <w:rPr>
          <w:lang w:val="en-GB"/>
        </w:rPr>
        <w:t xml:space="preserve"> D. D.;</w:t>
      </w:r>
      <w:r w:rsidRPr="00B5476A">
        <w:rPr>
          <w:lang w:val="en-GB"/>
        </w:rPr>
        <w:t xml:space="preserve"> </w:t>
      </w:r>
      <w:proofErr w:type="spellStart"/>
      <w:r w:rsidRPr="00B5476A">
        <w:rPr>
          <w:lang w:val="en-GB"/>
        </w:rPr>
        <w:t>Accurso</w:t>
      </w:r>
      <w:proofErr w:type="spellEnd"/>
      <w:r w:rsidRPr="00B5476A">
        <w:rPr>
          <w:lang w:val="en-GB"/>
        </w:rPr>
        <w:t>,</w:t>
      </w:r>
      <w:r w:rsidR="00FB7447" w:rsidRPr="00B5476A">
        <w:rPr>
          <w:lang w:val="en-GB"/>
        </w:rPr>
        <w:t xml:space="preserve"> A. A.;</w:t>
      </w:r>
      <w:r w:rsidRPr="00B5476A">
        <w:rPr>
          <w:lang w:val="en-GB"/>
        </w:rPr>
        <w:t xml:space="preserve"> </w:t>
      </w:r>
      <w:proofErr w:type="spellStart"/>
      <w:r w:rsidRPr="00B5476A">
        <w:t>Sharpless</w:t>
      </w:r>
      <w:proofErr w:type="spellEnd"/>
      <w:r w:rsidRPr="00B5476A">
        <w:t>,</w:t>
      </w:r>
      <w:r w:rsidR="00FB7447" w:rsidRPr="00B5476A">
        <w:t xml:space="preserve"> K. B.;</w:t>
      </w:r>
      <w:r w:rsidRPr="00B5476A">
        <w:t xml:space="preserve"> </w:t>
      </w:r>
      <w:proofErr w:type="spellStart"/>
      <w:r w:rsidRPr="00B5476A">
        <w:t>Fokin</w:t>
      </w:r>
      <w:proofErr w:type="spellEnd"/>
      <w:r w:rsidRPr="00B5476A">
        <w:t>,</w:t>
      </w:r>
      <w:r w:rsidR="00FB7447" w:rsidRPr="00B5476A">
        <w:t xml:space="preserve"> V. V.;</w:t>
      </w:r>
      <w:r w:rsidRPr="00B5476A">
        <w:t xml:space="preserve"> Finn,</w:t>
      </w:r>
      <w:r w:rsidR="00FB7447" w:rsidRPr="00B5476A">
        <w:t xml:space="preserve"> M. G.;</w:t>
      </w:r>
      <w:r w:rsidRPr="00B5476A">
        <w:t xml:space="preserve"> </w:t>
      </w:r>
      <w:r w:rsidRPr="00B5476A">
        <w:rPr>
          <w:rFonts w:cs="OpenSans-Semibold"/>
          <w:bCs/>
          <w:color w:val="262626"/>
          <w:szCs w:val="50"/>
          <w:lang w:val="en-GB"/>
        </w:rPr>
        <w:t xml:space="preserve">Click Chemistry in Materials Synthesis. III. Metal-Adhesive Polymers from </w:t>
      </w:r>
      <w:proofErr w:type="gramStart"/>
      <w:r w:rsidRPr="00B5476A">
        <w:rPr>
          <w:rFonts w:cs="OpenSans-Semibold"/>
          <w:bCs/>
          <w:color w:val="262626"/>
          <w:szCs w:val="50"/>
          <w:lang w:val="en-GB"/>
        </w:rPr>
        <w:t>Cu(</w:t>
      </w:r>
      <w:proofErr w:type="gramEnd"/>
      <w:r w:rsidRPr="00B5476A">
        <w:rPr>
          <w:rFonts w:cs="OpenSans-Semibold"/>
          <w:bCs/>
          <w:color w:val="262626"/>
          <w:szCs w:val="50"/>
          <w:lang w:val="en-GB"/>
        </w:rPr>
        <w:t>I)-</w:t>
      </w:r>
      <w:proofErr w:type="spellStart"/>
      <w:r w:rsidRPr="00B5476A">
        <w:rPr>
          <w:rFonts w:cs="OpenSans-Semibold"/>
          <w:bCs/>
          <w:color w:val="262626"/>
          <w:szCs w:val="50"/>
          <w:lang w:val="en-GB"/>
        </w:rPr>
        <w:t>Catalyzed</w:t>
      </w:r>
      <w:proofErr w:type="spellEnd"/>
      <w:r w:rsidRPr="00B5476A">
        <w:rPr>
          <w:rFonts w:cs="OpenSans-Semibold"/>
          <w:bCs/>
          <w:color w:val="262626"/>
          <w:szCs w:val="50"/>
          <w:lang w:val="en-GB"/>
        </w:rPr>
        <w:t xml:space="preserve"> </w:t>
      </w:r>
      <w:proofErr w:type="spellStart"/>
      <w:r w:rsidRPr="00B5476A">
        <w:rPr>
          <w:rFonts w:cs="OpenSans-Semibold"/>
          <w:bCs/>
          <w:color w:val="262626"/>
          <w:szCs w:val="50"/>
          <w:lang w:val="en-GB"/>
        </w:rPr>
        <w:t>Azide</w:t>
      </w:r>
      <w:proofErr w:type="spellEnd"/>
      <w:r w:rsidRPr="00B5476A">
        <w:rPr>
          <w:rFonts w:cs="OpenSans-Semibold"/>
          <w:bCs/>
          <w:color w:val="262626"/>
          <w:szCs w:val="50"/>
          <w:lang w:val="en-GB"/>
        </w:rPr>
        <w:t>–Alkyne Cycloaddition</w:t>
      </w:r>
      <w:r w:rsidRPr="00B5476A">
        <w:rPr>
          <w:i/>
        </w:rPr>
        <w:t xml:space="preserve">, J. </w:t>
      </w:r>
      <w:proofErr w:type="spellStart"/>
      <w:r w:rsidRPr="00B5476A">
        <w:rPr>
          <w:i/>
        </w:rPr>
        <w:t>Polym</w:t>
      </w:r>
      <w:proofErr w:type="spellEnd"/>
      <w:r w:rsidRPr="00B5476A">
        <w:rPr>
          <w:i/>
        </w:rPr>
        <w:t xml:space="preserve">. </w:t>
      </w:r>
      <w:proofErr w:type="gramStart"/>
      <w:r w:rsidRPr="00B5476A">
        <w:rPr>
          <w:i/>
        </w:rPr>
        <w:t>Sci.</w:t>
      </w:r>
      <w:proofErr w:type="gramEnd"/>
      <w:r w:rsidRPr="00B5476A">
        <w:rPr>
          <w:i/>
        </w:rPr>
        <w:t xml:space="preserve"> </w:t>
      </w:r>
      <w:proofErr w:type="gramStart"/>
      <w:r w:rsidRPr="00B5476A">
        <w:rPr>
          <w:i/>
        </w:rPr>
        <w:t xml:space="preserve">A </w:t>
      </w:r>
      <w:proofErr w:type="spellStart"/>
      <w:r w:rsidRPr="00B5476A">
        <w:rPr>
          <w:i/>
        </w:rPr>
        <w:t>Polym</w:t>
      </w:r>
      <w:proofErr w:type="spellEnd"/>
      <w:r w:rsidRPr="00B5476A">
        <w:rPr>
          <w:i/>
        </w:rPr>
        <w:t>.</w:t>
      </w:r>
      <w:proofErr w:type="gramEnd"/>
      <w:r w:rsidRPr="00B5476A">
        <w:rPr>
          <w:i/>
        </w:rPr>
        <w:t xml:space="preserve"> Chem.</w:t>
      </w:r>
      <w:r w:rsidRPr="00B5476A">
        <w:t xml:space="preserve"> </w:t>
      </w:r>
      <w:r w:rsidRPr="00B5476A">
        <w:rPr>
          <w:b/>
        </w:rPr>
        <w:t>2007</w:t>
      </w:r>
      <w:r w:rsidRPr="00B5476A">
        <w:t xml:space="preserve">, </w:t>
      </w:r>
      <w:r w:rsidRPr="00B5476A">
        <w:rPr>
          <w:i/>
        </w:rPr>
        <w:t>45</w:t>
      </w:r>
      <w:r w:rsidRPr="00B5476A">
        <w:t>, 5182</w:t>
      </w:r>
      <w:r w:rsidRPr="00B5476A">
        <w:rPr>
          <w:lang w:val="en-GB"/>
        </w:rPr>
        <w:t>–</w:t>
      </w:r>
      <w:r w:rsidRPr="00B5476A">
        <w:t>5189.</w:t>
      </w:r>
    </w:p>
    <w:p w:rsidR="00E6330F" w:rsidRPr="00B5476A" w:rsidRDefault="00E6330F" w:rsidP="0018791D">
      <w:pPr>
        <w:spacing w:line="480" w:lineRule="auto"/>
        <w:jc w:val="both"/>
        <w:rPr>
          <w:rFonts w:cs="OpenSans-Semibold"/>
          <w:bCs/>
          <w:color w:val="000000" w:themeColor="text1"/>
          <w:szCs w:val="50"/>
          <w:lang w:val="en-GB"/>
        </w:rPr>
      </w:pPr>
      <w:r w:rsidRPr="00B5476A">
        <w:rPr>
          <w:color w:val="000000" w:themeColor="text1"/>
          <w:lang w:val="en-GB"/>
        </w:rPr>
        <w:t xml:space="preserve">(14) </w:t>
      </w:r>
      <w:proofErr w:type="spellStart"/>
      <w:r w:rsidRPr="00B5476A">
        <w:rPr>
          <w:color w:val="000000" w:themeColor="text1"/>
          <w:lang w:val="en-GB"/>
        </w:rPr>
        <w:t>Accurso</w:t>
      </w:r>
      <w:proofErr w:type="spellEnd"/>
      <w:r w:rsidRPr="00B5476A">
        <w:rPr>
          <w:color w:val="000000" w:themeColor="text1"/>
          <w:lang w:val="en-GB"/>
        </w:rPr>
        <w:t>,</w:t>
      </w:r>
      <w:r w:rsidR="00FB7447" w:rsidRPr="00B5476A">
        <w:rPr>
          <w:color w:val="000000" w:themeColor="text1"/>
          <w:lang w:val="en-GB"/>
        </w:rPr>
        <w:t xml:space="preserve"> A. A.;</w:t>
      </w:r>
      <w:r w:rsidRPr="00B5476A">
        <w:rPr>
          <w:color w:val="000000" w:themeColor="text1"/>
          <w:lang w:val="en-GB"/>
        </w:rPr>
        <w:t xml:space="preserve"> Delaney,</w:t>
      </w:r>
      <w:r w:rsidR="00FB7447" w:rsidRPr="00B5476A">
        <w:rPr>
          <w:color w:val="000000" w:themeColor="text1"/>
          <w:lang w:val="en-GB"/>
        </w:rPr>
        <w:t xml:space="preserve"> M.;</w:t>
      </w:r>
      <w:r w:rsidRPr="00B5476A">
        <w:rPr>
          <w:color w:val="000000" w:themeColor="text1"/>
          <w:lang w:val="en-GB"/>
        </w:rPr>
        <w:t xml:space="preserve"> </w:t>
      </w:r>
      <w:proofErr w:type="spellStart"/>
      <w:r w:rsidRPr="00B5476A">
        <w:rPr>
          <w:color w:val="000000" w:themeColor="text1"/>
          <w:lang w:val="en-GB"/>
        </w:rPr>
        <w:t>O’brien</w:t>
      </w:r>
      <w:proofErr w:type="spellEnd"/>
      <w:r w:rsidRPr="00B5476A">
        <w:rPr>
          <w:color w:val="000000" w:themeColor="text1"/>
          <w:lang w:val="en-GB"/>
        </w:rPr>
        <w:t xml:space="preserve">, </w:t>
      </w:r>
      <w:r w:rsidR="00FB7447" w:rsidRPr="00B5476A">
        <w:rPr>
          <w:color w:val="000000" w:themeColor="text1"/>
          <w:lang w:val="en-GB"/>
        </w:rPr>
        <w:t xml:space="preserve">J.; </w:t>
      </w:r>
      <w:r w:rsidRPr="00B5476A">
        <w:rPr>
          <w:color w:val="000000" w:themeColor="text1"/>
          <w:lang w:val="en-GB"/>
        </w:rPr>
        <w:t>Kim,</w:t>
      </w:r>
      <w:r w:rsidR="00FB7447" w:rsidRPr="00B5476A">
        <w:rPr>
          <w:color w:val="000000" w:themeColor="text1"/>
          <w:lang w:val="en-GB"/>
        </w:rPr>
        <w:t xml:space="preserve"> H.;</w:t>
      </w:r>
      <w:r w:rsidRPr="00B5476A">
        <w:rPr>
          <w:color w:val="000000" w:themeColor="text1"/>
          <w:lang w:val="en-GB"/>
        </w:rPr>
        <w:t xml:space="preserve"> </w:t>
      </w:r>
      <w:proofErr w:type="spellStart"/>
      <w:r w:rsidRPr="00B5476A">
        <w:rPr>
          <w:color w:val="000000" w:themeColor="text1"/>
          <w:lang w:val="en-GB"/>
        </w:rPr>
        <w:t>Iovine</w:t>
      </w:r>
      <w:proofErr w:type="spellEnd"/>
      <w:r w:rsidRPr="00B5476A">
        <w:rPr>
          <w:color w:val="000000" w:themeColor="text1"/>
          <w:lang w:val="en-GB"/>
        </w:rPr>
        <w:t>,</w:t>
      </w:r>
      <w:r w:rsidR="00FB7447" w:rsidRPr="00B5476A">
        <w:rPr>
          <w:color w:val="000000" w:themeColor="text1"/>
          <w:lang w:val="en-GB"/>
        </w:rPr>
        <w:t xml:space="preserve"> P. M.;</w:t>
      </w:r>
      <w:r w:rsidRPr="00B5476A">
        <w:rPr>
          <w:color w:val="000000" w:themeColor="text1"/>
          <w:lang w:val="en-GB"/>
        </w:rPr>
        <w:t xml:space="preserve"> </w:t>
      </w:r>
      <w:proofErr w:type="spellStart"/>
      <w:r w:rsidRPr="00B5476A">
        <w:rPr>
          <w:color w:val="000000" w:themeColor="text1"/>
          <w:lang w:val="en-GB"/>
        </w:rPr>
        <w:t>Díaz</w:t>
      </w:r>
      <w:proofErr w:type="spellEnd"/>
      <w:r w:rsidRPr="00B5476A">
        <w:rPr>
          <w:color w:val="000000" w:themeColor="text1"/>
          <w:lang w:val="en-GB"/>
        </w:rPr>
        <w:t>,</w:t>
      </w:r>
      <w:r w:rsidR="00FB7447" w:rsidRPr="00B5476A">
        <w:rPr>
          <w:color w:val="000000" w:themeColor="text1"/>
          <w:lang w:val="en-GB"/>
        </w:rPr>
        <w:t xml:space="preserve"> D. D.;</w:t>
      </w:r>
      <w:r w:rsidRPr="00B5476A">
        <w:rPr>
          <w:color w:val="000000" w:themeColor="text1"/>
          <w:lang w:val="en-GB"/>
        </w:rPr>
        <w:t xml:space="preserve"> Finn, </w:t>
      </w:r>
      <w:r w:rsidR="00FB7447" w:rsidRPr="00B5476A">
        <w:rPr>
          <w:color w:val="000000" w:themeColor="text1"/>
          <w:lang w:val="en-GB"/>
        </w:rPr>
        <w:t xml:space="preserve">M. G. </w:t>
      </w:r>
      <w:r w:rsidRPr="00B5476A">
        <w:rPr>
          <w:rFonts w:cs="OpenSans-Semibold"/>
          <w:bCs/>
          <w:color w:val="000000" w:themeColor="text1"/>
          <w:szCs w:val="50"/>
          <w:lang w:val="en-GB"/>
        </w:rPr>
        <w:t>Improved Metal-Adhesive Polymers from Copper(I)-</w:t>
      </w:r>
      <w:proofErr w:type="spellStart"/>
      <w:r w:rsidRPr="00B5476A">
        <w:rPr>
          <w:rFonts w:cs="OpenSans-Semibold"/>
          <w:bCs/>
          <w:color w:val="000000" w:themeColor="text1"/>
          <w:szCs w:val="50"/>
          <w:lang w:val="en-GB"/>
        </w:rPr>
        <w:t>Catalyzed</w:t>
      </w:r>
      <w:proofErr w:type="spellEnd"/>
      <w:r w:rsidRPr="00B5476A">
        <w:rPr>
          <w:rFonts w:cs="OpenSans-Semibold"/>
          <w:bCs/>
          <w:color w:val="000000" w:themeColor="text1"/>
          <w:szCs w:val="50"/>
          <w:lang w:val="en-GB"/>
        </w:rPr>
        <w:t xml:space="preserve"> </w:t>
      </w:r>
      <w:proofErr w:type="spellStart"/>
      <w:r w:rsidRPr="00B5476A">
        <w:rPr>
          <w:rFonts w:cs="OpenSans-Semibold"/>
          <w:bCs/>
          <w:color w:val="000000" w:themeColor="text1"/>
          <w:szCs w:val="50"/>
          <w:lang w:val="en-GB"/>
        </w:rPr>
        <w:t>Azide</w:t>
      </w:r>
      <w:proofErr w:type="spellEnd"/>
      <w:r w:rsidRPr="00B5476A">
        <w:rPr>
          <w:rFonts w:cs="OpenSans-Semibold"/>
          <w:bCs/>
          <w:color w:val="000000" w:themeColor="text1"/>
          <w:szCs w:val="50"/>
          <w:lang w:val="en-GB"/>
        </w:rPr>
        <w:t xml:space="preserve">–Alkyne Cycloaddition, </w:t>
      </w:r>
      <w:r w:rsidRPr="00B5476A">
        <w:rPr>
          <w:rFonts w:cs="OpenSans-Semibold"/>
          <w:bCs/>
          <w:i/>
          <w:color w:val="000000" w:themeColor="text1"/>
          <w:szCs w:val="50"/>
          <w:lang w:val="en-GB"/>
        </w:rPr>
        <w:t>Chem. Eur. J.</w:t>
      </w:r>
      <w:r w:rsidRPr="00B5476A">
        <w:rPr>
          <w:rFonts w:cs="OpenSans-Semibold"/>
          <w:bCs/>
          <w:color w:val="000000" w:themeColor="text1"/>
          <w:szCs w:val="50"/>
          <w:lang w:val="en-GB"/>
        </w:rPr>
        <w:t xml:space="preserve"> </w:t>
      </w:r>
      <w:r w:rsidRPr="00B5476A">
        <w:rPr>
          <w:rFonts w:cs="OpenSans-Semibold"/>
          <w:b/>
          <w:bCs/>
          <w:color w:val="000000" w:themeColor="text1"/>
          <w:szCs w:val="50"/>
          <w:lang w:val="en-GB"/>
        </w:rPr>
        <w:t>2014</w:t>
      </w:r>
      <w:r w:rsidRPr="00B5476A">
        <w:rPr>
          <w:rFonts w:cs="OpenSans-Semibold"/>
          <w:bCs/>
          <w:color w:val="000000" w:themeColor="text1"/>
          <w:szCs w:val="50"/>
          <w:lang w:val="en-GB"/>
        </w:rPr>
        <w:t xml:space="preserve">, </w:t>
      </w:r>
      <w:r w:rsidRPr="00B5476A">
        <w:rPr>
          <w:rFonts w:cs="OpenSans-Semibold"/>
          <w:bCs/>
          <w:i/>
          <w:color w:val="000000" w:themeColor="text1"/>
          <w:szCs w:val="50"/>
          <w:lang w:val="en-GB"/>
        </w:rPr>
        <w:t>20</w:t>
      </w:r>
      <w:r w:rsidRPr="00B5476A">
        <w:rPr>
          <w:rFonts w:cs="OpenSans-Semibold"/>
          <w:bCs/>
          <w:color w:val="000000" w:themeColor="text1"/>
          <w:szCs w:val="50"/>
          <w:lang w:val="en-GB"/>
        </w:rPr>
        <w:t>, 10710</w:t>
      </w:r>
      <w:r w:rsidRPr="00B5476A">
        <w:rPr>
          <w:color w:val="000000" w:themeColor="text1"/>
          <w:lang w:val="en-GB"/>
        </w:rPr>
        <w:t>–</w:t>
      </w:r>
      <w:r w:rsidRPr="00B5476A">
        <w:rPr>
          <w:rFonts w:cs="OpenSans-Semibold"/>
          <w:bCs/>
          <w:color w:val="000000" w:themeColor="text1"/>
          <w:szCs w:val="50"/>
          <w:lang w:val="en-GB"/>
        </w:rPr>
        <w:t>10719.</w:t>
      </w:r>
    </w:p>
    <w:p w:rsidR="00E6330F" w:rsidRPr="00B5476A" w:rsidRDefault="00E6330F" w:rsidP="0018791D">
      <w:pPr>
        <w:spacing w:line="480" w:lineRule="auto"/>
        <w:jc w:val="both"/>
      </w:pPr>
      <w:r w:rsidRPr="00B5476A">
        <w:rPr>
          <w:lang w:val="en-GB"/>
        </w:rPr>
        <w:t xml:space="preserve">(15) Le </w:t>
      </w:r>
      <w:proofErr w:type="spellStart"/>
      <w:r w:rsidRPr="00B5476A">
        <w:rPr>
          <w:lang w:val="en-GB"/>
        </w:rPr>
        <w:t>Baut</w:t>
      </w:r>
      <w:proofErr w:type="spellEnd"/>
      <w:r w:rsidRPr="00B5476A">
        <w:rPr>
          <w:lang w:val="en-GB"/>
        </w:rPr>
        <w:t xml:space="preserve">, </w:t>
      </w:r>
      <w:r w:rsidR="00FB7447" w:rsidRPr="00B5476A">
        <w:rPr>
          <w:lang w:val="en-GB"/>
        </w:rPr>
        <w:t xml:space="preserve">N.; </w:t>
      </w:r>
      <w:proofErr w:type="spellStart"/>
      <w:r w:rsidRPr="00B5476A">
        <w:rPr>
          <w:lang w:val="en-GB"/>
        </w:rPr>
        <w:t>Díaz</w:t>
      </w:r>
      <w:proofErr w:type="spellEnd"/>
      <w:r w:rsidRPr="00B5476A">
        <w:rPr>
          <w:lang w:val="en-GB"/>
        </w:rPr>
        <w:t>,</w:t>
      </w:r>
      <w:r w:rsidR="00FB7447" w:rsidRPr="00B5476A">
        <w:rPr>
          <w:lang w:val="en-GB"/>
        </w:rPr>
        <w:t xml:space="preserve"> D. D.;</w:t>
      </w:r>
      <w:r w:rsidRPr="00B5476A">
        <w:rPr>
          <w:lang w:val="en-GB"/>
        </w:rPr>
        <w:t xml:space="preserve"> </w:t>
      </w:r>
      <w:proofErr w:type="spellStart"/>
      <w:r w:rsidRPr="00B5476A">
        <w:rPr>
          <w:lang w:val="en-GB"/>
        </w:rPr>
        <w:t>Punna</w:t>
      </w:r>
      <w:proofErr w:type="spellEnd"/>
      <w:r w:rsidRPr="00B5476A">
        <w:rPr>
          <w:lang w:val="en-GB"/>
        </w:rPr>
        <w:t>,</w:t>
      </w:r>
      <w:r w:rsidR="00FB7447" w:rsidRPr="00B5476A">
        <w:rPr>
          <w:lang w:val="en-GB"/>
        </w:rPr>
        <w:t xml:space="preserve"> S.;</w:t>
      </w:r>
      <w:r w:rsidRPr="00B5476A">
        <w:rPr>
          <w:lang w:val="en-GB"/>
        </w:rPr>
        <w:t xml:space="preserve"> </w:t>
      </w:r>
      <w:r w:rsidRPr="00B5476A">
        <w:t>Finn,</w:t>
      </w:r>
      <w:r w:rsidR="00FB7447" w:rsidRPr="00B5476A">
        <w:t xml:space="preserve"> M.G.;</w:t>
      </w:r>
      <w:r w:rsidRPr="00B5476A">
        <w:t xml:space="preserve"> Brown,</w:t>
      </w:r>
      <w:r w:rsidR="00FB7447" w:rsidRPr="00B5476A">
        <w:t xml:space="preserve"> H. R.</w:t>
      </w:r>
      <w:r w:rsidRPr="00B5476A">
        <w:t xml:space="preserve"> Study of High Glass Transition Temperature Thermosets Made from the Copper(I)-Catalyzed </w:t>
      </w:r>
      <w:proofErr w:type="spellStart"/>
      <w:r w:rsidRPr="00B5476A">
        <w:t>Azide</w:t>
      </w:r>
      <w:proofErr w:type="spellEnd"/>
      <w:r w:rsidRPr="00B5476A">
        <w:t xml:space="preserve">-Alkyne Cycloaddition reaction, </w:t>
      </w:r>
      <w:r w:rsidRPr="00B5476A">
        <w:rPr>
          <w:i/>
        </w:rPr>
        <w:t>Polymer</w:t>
      </w:r>
      <w:r w:rsidRPr="00B5476A">
        <w:t xml:space="preserve"> </w:t>
      </w:r>
      <w:r w:rsidRPr="00B5476A">
        <w:rPr>
          <w:b/>
        </w:rPr>
        <w:t>2007</w:t>
      </w:r>
      <w:r w:rsidRPr="00B5476A">
        <w:t xml:space="preserve">, </w:t>
      </w:r>
      <w:r w:rsidRPr="00B5476A">
        <w:rPr>
          <w:i/>
        </w:rPr>
        <w:t>48</w:t>
      </w:r>
      <w:r w:rsidRPr="00B5476A">
        <w:t>, 239</w:t>
      </w:r>
      <w:r w:rsidRPr="00B5476A">
        <w:rPr>
          <w:lang w:val="en-GB"/>
        </w:rPr>
        <w:t>–</w:t>
      </w:r>
      <w:r w:rsidRPr="00B5476A">
        <w:t>244.</w:t>
      </w:r>
    </w:p>
    <w:p w:rsidR="00E6330F" w:rsidRPr="00B5476A" w:rsidRDefault="00E6330F" w:rsidP="0018791D">
      <w:pPr>
        <w:spacing w:line="480" w:lineRule="auto"/>
        <w:jc w:val="both"/>
      </w:pPr>
      <w:r w:rsidRPr="00B5476A">
        <w:t>(16) Tang,</w:t>
      </w:r>
      <w:r w:rsidR="00FB7447" w:rsidRPr="00B5476A">
        <w:t xml:space="preserve"> Y.;</w:t>
      </w:r>
      <w:r w:rsidRPr="00B5476A">
        <w:t xml:space="preserve"> Jim,</w:t>
      </w:r>
      <w:r w:rsidR="00FB7447" w:rsidRPr="00B5476A">
        <w:t xml:space="preserve"> C. K. W.;</w:t>
      </w:r>
      <w:r w:rsidRPr="00B5476A">
        <w:t xml:space="preserve"> Liu, </w:t>
      </w:r>
      <w:r w:rsidR="00FB7447" w:rsidRPr="00B5476A">
        <w:t xml:space="preserve">Y.; </w:t>
      </w:r>
      <w:r w:rsidRPr="00B5476A">
        <w:t>Ye,</w:t>
      </w:r>
      <w:r w:rsidR="00FB7447" w:rsidRPr="00B5476A">
        <w:t xml:space="preserve"> L.;</w:t>
      </w:r>
      <w:r w:rsidRPr="00B5476A">
        <w:t xml:space="preserve"> Qin,</w:t>
      </w:r>
      <w:r w:rsidR="00FB7447" w:rsidRPr="00B5476A">
        <w:t xml:space="preserve"> A.;</w:t>
      </w:r>
      <w:r w:rsidRPr="00B5476A">
        <w:t xml:space="preserve"> Lam, </w:t>
      </w:r>
      <w:r w:rsidR="00FB7447" w:rsidRPr="00B5476A">
        <w:t xml:space="preserve">J. W. Y.; </w:t>
      </w:r>
      <w:r w:rsidRPr="00B5476A">
        <w:t>Zhao,</w:t>
      </w:r>
      <w:r w:rsidR="00FB7447" w:rsidRPr="00B5476A">
        <w:t xml:space="preserve"> C.;</w:t>
      </w:r>
      <w:r w:rsidRPr="00B5476A">
        <w:t xml:space="preserve"> Tang,</w:t>
      </w:r>
      <w:r w:rsidR="00FB7447" w:rsidRPr="00B5476A">
        <w:t xml:space="preserve"> B. Z. </w:t>
      </w:r>
      <w:r w:rsidRPr="00B5476A">
        <w:t xml:space="preserve">Synthesis and Curing of </w:t>
      </w:r>
      <w:bookmarkStart w:id="25" w:name="OLE_LINK3"/>
      <w:bookmarkStart w:id="26" w:name="OLE_LINK4"/>
      <w:proofErr w:type="spellStart"/>
      <w:r w:rsidRPr="00B5476A">
        <w:t>Hyperbranched</w:t>
      </w:r>
      <w:proofErr w:type="spellEnd"/>
      <w:r w:rsidRPr="00B5476A">
        <w:t xml:space="preserve"> Poly(</w:t>
      </w:r>
      <w:proofErr w:type="spellStart"/>
      <w:r w:rsidRPr="00B5476A">
        <w:t>triazole</w:t>
      </w:r>
      <w:proofErr w:type="spellEnd"/>
      <w:r w:rsidRPr="00B5476A">
        <w:t xml:space="preserve">)s </w:t>
      </w:r>
      <w:bookmarkEnd w:id="25"/>
      <w:bookmarkEnd w:id="26"/>
      <w:r w:rsidRPr="00B5476A">
        <w:t xml:space="preserve">with Click Polymerization for Improved Adhesion Strength, </w:t>
      </w:r>
      <w:r w:rsidRPr="00B5476A">
        <w:rPr>
          <w:i/>
        </w:rPr>
        <w:t>ACS Appl. Mater. Interfaces</w:t>
      </w:r>
      <w:r w:rsidRPr="00B5476A">
        <w:t xml:space="preserve"> </w:t>
      </w:r>
      <w:r w:rsidRPr="00B5476A">
        <w:rPr>
          <w:b/>
        </w:rPr>
        <w:t>2010</w:t>
      </w:r>
      <w:r w:rsidRPr="00B5476A">
        <w:t xml:space="preserve">, </w:t>
      </w:r>
      <w:r w:rsidRPr="00B5476A">
        <w:rPr>
          <w:i/>
        </w:rPr>
        <w:t>2</w:t>
      </w:r>
      <w:r w:rsidRPr="00B5476A">
        <w:t>, 566</w:t>
      </w:r>
      <w:r w:rsidRPr="00B5476A">
        <w:rPr>
          <w:lang w:val="en-GB"/>
        </w:rPr>
        <w:t>–</w:t>
      </w:r>
      <w:r w:rsidRPr="00B5476A">
        <w:t>574.</w:t>
      </w:r>
    </w:p>
    <w:p w:rsidR="00E6330F" w:rsidRPr="00B5476A" w:rsidRDefault="00E6330F" w:rsidP="0018791D">
      <w:pPr>
        <w:spacing w:line="480" w:lineRule="auto"/>
        <w:jc w:val="both"/>
      </w:pPr>
      <w:r w:rsidRPr="00B5476A">
        <w:t xml:space="preserve">(17) </w:t>
      </w:r>
      <w:proofErr w:type="spellStart"/>
      <w:r w:rsidRPr="00B5476A">
        <w:t>Yanpeng</w:t>
      </w:r>
      <w:proofErr w:type="spellEnd"/>
      <w:r w:rsidRPr="00B5476A">
        <w:t xml:space="preserve">, </w:t>
      </w:r>
      <w:r w:rsidR="00FB7447" w:rsidRPr="00B5476A">
        <w:t xml:space="preserve">E.; </w:t>
      </w:r>
      <w:r w:rsidRPr="00B5476A">
        <w:t>Wan,</w:t>
      </w:r>
      <w:r w:rsidR="00FB7447" w:rsidRPr="00B5476A">
        <w:t xml:space="preserve"> L.;</w:t>
      </w:r>
      <w:r w:rsidRPr="00B5476A">
        <w:t xml:space="preserve"> Huang,</w:t>
      </w:r>
      <w:r w:rsidR="00FB7447" w:rsidRPr="00B5476A">
        <w:t xml:space="preserve"> F.;</w:t>
      </w:r>
      <w:r w:rsidRPr="00B5476A">
        <w:t xml:space="preserve"> Du,</w:t>
      </w:r>
      <w:r w:rsidR="00FB7447" w:rsidRPr="00B5476A">
        <w:t xml:space="preserve"> L.</w:t>
      </w:r>
      <w:r w:rsidRPr="00B5476A">
        <w:t xml:space="preserve"> New Heat-resistant Polytriazole Adhesives: Investigation of Adhesion of Polytriazole Resins to Metals, </w:t>
      </w:r>
      <w:r w:rsidRPr="00B5476A">
        <w:rPr>
          <w:i/>
        </w:rPr>
        <w:t xml:space="preserve">J. </w:t>
      </w:r>
      <w:proofErr w:type="spellStart"/>
      <w:r w:rsidRPr="00B5476A">
        <w:rPr>
          <w:i/>
        </w:rPr>
        <w:t>Adhes</w:t>
      </w:r>
      <w:proofErr w:type="spellEnd"/>
      <w:r w:rsidRPr="00B5476A">
        <w:rPr>
          <w:i/>
        </w:rPr>
        <w:t>. Sci. Technol.</w:t>
      </w:r>
      <w:r w:rsidRPr="00B5476A">
        <w:t xml:space="preserve"> </w:t>
      </w:r>
      <w:r w:rsidRPr="00B5476A">
        <w:rPr>
          <w:b/>
        </w:rPr>
        <w:t>2013</w:t>
      </w:r>
      <w:r w:rsidRPr="00B5476A">
        <w:t xml:space="preserve">, </w:t>
      </w:r>
      <w:r w:rsidRPr="00B5476A">
        <w:rPr>
          <w:i/>
        </w:rPr>
        <w:t>27</w:t>
      </w:r>
      <w:r w:rsidRPr="00B5476A">
        <w:t>, 1767</w:t>
      </w:r>
      <w:r w:rsidRPr="00B5476A">
        <w:rPr>
          <w:lang w:val="en-GB"/>
        </w:rPr>
        <w:t>–</w:t>
      </w:r>
      <w:r w:rsidRPr="00B5476A">
        <w:t>1777.</w:t>
      </w:r>
    </w:p>
    <w:p w:rsidR="00E6330F" w:rsidRPr="00B5476A" w:rsidRDefault="00E6330F" w:rsidP="0018791D">
      <w:pPr>
        <w:spacing w:line="480" w:lineRule="auto"/>
        <w:jc w:val="both"/>
      </w:pPr>
      <w:r w:rsidRPr="00B5476A">
        <w:lastRenderedPageBreak/>
        <w:t>(18) Nicosia,</w:t>
      </w:r>
      <w:r w:rsidR="00FB7447" w:rsidRPr="00B5476A">
        <w:t xml:space="preserve"> C.;</w:t>
      </w:r>
      <w:r w:rsidRPr="00B5476A">
        <w:t xml:space="preserve"> </w:t>
      </w:r>
      <w:proofErr w:type="spellStart"/>
      <w:r w:rsidRPr="00B5476A">
        <w:t>Huskens</w:t>
      </w:r>
      <w:proofErr w:type="spellEnd"/>
      <w:r w:rsidRPr="00B5476A">
        <w:t>,</w:t>
      </w:r>
      <w:r w:rsidR="00FB7447" w:rsidRPr="00B5476A">
        <w:t xml:space="preserve"> J. </w:t>
      </w:r>
      <w:r w:rsidRPr="00B5476A">
        <w:t xml:space="preserve">Reactive Self-assembled Monolayers: From Surface Functionalization to Gradient Formation, </w:t>
      </w:r>
      <w:r w:rsidRPr="00B5476A">
        <w:rPr>
          <w:i/>
        </w:rPr>
        <w:t xml:space="preserve">Mater. </w:t>
      </w:r>
      <w:proofErr w:type="spellStart"/>
      <w:proofErr w:type="gramStart"/>
      <w:r w:rsidRPr="00B5476A">
        <w:rPr>
          <w:i/>
        </w:rPr>
        <w:t>Horiz</w:t>
      </w:r>
      <w:proofErr w:type="spellEnd"/>
      <w:r w:rsidRPr="00B5476A">
        <w:rPr>
          <w:i/>
        </w:rPr>
        <w:t>.</w:t>
      </w:r>
      <w:proofErr w:type="gramEnd"/>
      <w:r w:rsidRPr="00B5476A">
        <w:rPr>
          <w:i/>
        </w:rPr>
        <w:t xml:space="preserve"> </w:t>
      </w:r>
      <w:r w:rsidRPr="00B5476A">
        <w:rPr>
          <w:b/>
        </w:rPr>
        <w:t>2014</w:t>
      </w:r>
      <w:r w:rsidRPr="00B5476A">
        <w:t xml:space="preserve">, </w:t>
      </w:r>
      <w:r w:rsidRPr="00B5476A">
        <w:rPr>
          <w:i/>
        </w:rPr>
        <w:t>1</w:t>
      </w:r>
      <w:r w:rsidRPr="00B5476A">
        <w:t>, 32</w:t>
      </w:r>
      <w:r w:rsidRPr="00B5476A">
        <w:rPr>
          <w:lang w:val="en-GB"/>
        </w:rPr>
        <w:t>–</w:t>
      </w:r>
      <w:r w:rsidRPr="00B5476A">
        <w:t>45.</w:t>
      </w:r>
    </w:p>
    <w:p w:rsidR="004D05A9" w:rsidRPr="00B5476A" w:rsidRDefault="00E6330F" w:rsidP="0018791D">
      <w:pPr>
        <w:spacing w:line="480" w:lineRule="auto"/>
        <w:jc w:val="both"/>
        <w:rPr>
          <w:lang w:val="en-GB"/>
        </w:rPr>
      </w:pPr>
      <w:r w:rsidRPr="00B5476A">
        <w:rPr>
          <w:lang w:val="en-GB"/>
        </w:rPr>
        <w:t xml:space="preserve">(19) </w:t>
      </w:r>
      <w:proofErr w:type="spellStart"/>
      <w:r w:rsidRPr="00B5476A">
        <w:rPr>
          <w:lang w:val="en-GB"/>
        </w:rPr>
        <w:t>Ramdas</w:t>
      </w:r>
      <w:proofErr w:type="spellEnd"/>
      <w:r w:rsidRPr="00B5476A">
        <w:rPr>
          <w:lang w:val="en-GB"/>
        </w:rPr>
        <w:t xml:space="preserve">, </w:t>
      </w:r>
      <w:r w:rsidR="00FB7447" w:rsidRPr="00B5476A">
        <w:rPr>
          <w:lang w:val="en-GB"/>
        </w:rPr>
        <w:t xml:space="preserve">M. R.; </w:t>
      </w:r>
      <w:r w:rsidRPr="00B5476A">
        <w:rPr>
          <w:lang w:val="en-GB"/>
        </w:rPr>
        <w:t xml:space="preserve">Kumar, </w:t>
      </w:r>
      <w:r w:rsidR="00FB7447" w:rsidRPr="00B5476A">
        <w:rPr>
          <w:lang w:val="en-GB"/>
        </w:rPr>
        <w:t xml:space="preserve">K. S. S.; </w:t>
      </w:r>
      <w:r w:rsidRPr="00B5476A">
        <w:rPr>
          <w:lang w:val="en-GB"/>
        </w:rPr>
        <w:t>Nair,</w:t>
      </w:r>
      <w:r w:rsidR="00FB7447" w:rsidRPr="00B5476A">
        <w:rPr>
          <w:lang w:val="en-GB"/>
        </w:rPr>
        <w:t xml:space="preserve"> C. P. R. </w:t>
      </w:r>
      <w:r w:rsidRPr="00B5476A">
        <w:rPr>
          <w:lang w:val="en-GB"/>
        </w:rPr>
        <w:t xml:space="preserve">Synthesis, Structure and </w:t>
      </w:r>
      <w:proofErr w:type="spellStart"/>
      <w:r w:rsidRPr="00B5476A">
        <w:rPr>
          <w:lang w:val="en-GB"/>
        </w:rPr>
        <w:t>Tunable</w:t>
      </w:r>
      <w:proofErr w:type="spellEnd"/>
      <w:r w:rsidRPr="00B5476A">
        <w:rPr>
          <w:lang w:val="en-GB"/>
        </w:rPr>
        <w:t xml:space="preserve"> Shape Memory Properties of </w:t>
      </w:r>
      <w:proofErr w:type="spellStart"/>
      <w:r w:rsidRPr="00B5476A">
        <w:rPr>
          <w:lang w:val="en-GB"/>
        </w:rPr>
        <w:t>Polytriazoles</w:t>
      </w:r>
      <w:proofErr w:type="spellEnd"/>
      <w:r w:rsidRPr="00B5476A">
        <w:rPr>
          <w:lang w:val="en-GB"/>
        </w:rPr>
        <w:t xml:space="preserve">: Dual-trigger Temperature and Repeatable Shape Recovery, </w:t>
      </w:r>
      <w:r w:rsidRPr="00B5476A">
        <w:rPr>
          <w:i/>
          <w:lang w:val="en-GB"/>
        </w:rPr>
        <w:t xml:space="preserve">J. Mater. </w:t>
      </w:r>
      <w:proofErr w:type="gramStart"/>
      <w:r w:rsidRPr="00B5476A">
        <w:rPr>
          <w:i/>
          <w:lang w:val="en-GB"/>
        </w:rPr>
        <w:t>Chem.</w:t>
      </w:r>
      <w:proofErr w:type="gramEnd"/>
      <w:r w:rsidRPr="00B5476A">
        <w:rPr>
          <w:i/>
          <w:lang w:val="en-GB"/>
        </w:rPr>
        <w:t xml:space="preserve"> A</w:t>
      </w:r>
      <w:r w:rsidRPr="00B5476A">
        <w:rPr>
          <w:lang w:val="en-GB"/>
        </w:rPr>
        <w:t xml:space="preserve"> </w:t>
      </w:r>
      <w:r w:rsidRPr="00B5476A">
        <w:rPr>
          <w:b/>
          <w:lang w:val="en-GB"/>
        </w:rPr>
        <w:t>2015</w:t>
      </w:r>
      <w:r w:rsidRPr="00B5476A">
        <w:rPr>
          <w:lang w:val="en-GB"/>
        </w:rPr>
        <w:t xml:space="preserve">, </w:t>
      </w:r>
      <w:r w:rsidRPr="00B5476A">
        <w:rPr>
          <w:i/>
          <w:lang w:val="en-GB"/>
        </w:rPr>
        <w:t>3</w:t>
      </w:r>
      <w:r w:rsidRPr="00B5476A">
        <w:rPr>
          <w:lang w:val="en-GB"/>
        </w:rPr>
        <w:t>, 11596–11606.</w:t>
      </w:r>
    </w:p>
    <w:p w:rsidR="00E6330F" w:rsidRPr="00B5476A" w:rsidRDefault="004D05A9" w:rsidP="004D05A9">
      <w:pPr>
        <w:spacing w:line="480" w:lineRule="auto"/>
        <w:jc w:val="both"/>
        <w:rPr>
          <w:lang w:val="en-GB"/>
        </w:rPr>
      </w:pPr>
      <w:r w:rsidRPr="00B5476A">
        <w:rPr>
          <w:lang w:val="en-GB"/>
        </w:rPr>
        <w:t xml:space="preserve">(20) </w:t>
      </w:r>
      <w:proofErr w:type="spellStart"/>
      <w:r w:rsidRPr="00B5476A">
        <w:rPr>
          <w:lang w:val="en-GB"/>
        </w:rPr>
        <w:t>Zheludkevich</w:t>
      </w:r>
      <w:proofErr w:type="spellEnd"/>
      <w:r w:rsidRPr="00B5476A">
        <w:rPr>
          <w:lang w:val="en-GB"/>
        </w:rPr>
        <w:t xml:space="preserve">, M.L.; </w:t>
      </w:r>
      <w:proofErr w:type="spellStart"/>
      <w:r w:rsidRPr="00B5476A">
        <w:rPr>
          <w:lang w:val="en-GB"/>
        </w:rPr>
        <w:t>Yasakau</w:t>
      </w:r>
      <w:proofErr w:type="spellEnd"/>
      <w:r w:rsidRPr="00B5476A">
        <w:rPr>
          <w:lang w:val="en-GB"/>
        </w:rPr>
        <w:t xml:space="preserve">, K.A.; </w:t>
      </w:r>
      <w:proofErr w:type="spellStart"/>
      <w:r w:rsidRPr="00B5476A">
        <w:rPr>
          <w:lang w:val="en-GB"/>
        </w:rPr>
        <w:t>Poznyak</w:t>
      </w:r>
      <w:proofErr w:type="spellEnd"/>
      <w:r w:rsidRPr="00B5476A">
        <w:rPr>
          <w:lang w:val="en-GB"/>
        </w:rPr>
        <w:t xml:space="preserve">, S.K.; Ferreira, M.G.S. </w:t>
      </w:r>
      <w:proofErr w:type="spellStart"/>
      <w:r w:rsidRPr="00B5476A">
        <w:rPr>
          <w:lang w:val="en-GB"/>
        </w:rPr>
        <w:t>Triazole</w:t>
      </w:r>
      <w:proofErr w:type="spellEnd"/>
      <w:r w:rsidRPr="00B5476A">
        <w:rPr>
          <w:lang w:val="en-GB"/>
        </w:rPr>
        <w:t xml:space="preserve"> and </w:t>
      </w:r>
      <w:proofErr w:type="spellStart"/>
      <w:r w:rsidRPr="00B5476A">
        <w:rPr>
          <w:lang w:val="en-GB"/>
        </w:rPr>
        <w:t>thiazole</w:t>
      </w:r>
      <w:proofErr w:type="spellEnd"/>
      <w:r w:rsidRPr="00B5476A">
        <w:rPr>
          <w:lang w:val="en-GB"/>
        </w:rPr>
        <w:t xml:space="preserve"> derivatives as corrosion inhibitors for AA2024 aluminium alloy. </w:t>
      </w:r>
      <w:proofErr w:type="spellStart"/>
      <w:proofErr w:type="gramStart"/>
      <w:r w:rsidRPr="00B5476A">
        <w:rPr>
          <w:i/>
          <w:lang w:val="en-GB"/>
        </w:rPr>
        <w:t>Corros</w:t>
      </w:r>
      <w:proofErr w:type="spellEnd"/>
      <w:r w:rsidRPr="00B5476A">
        <w:rPr>
          <w:i/>
          <w:lang w:val="en-GB"/>
        </w:rPr>
        <w:t>.</w:t>
      </w:r>
      <w:proofErr w:type="gramEnd"/>
      <w:r w:rsidRPr="00B5476A">
        <w:rPr>
          <w:i/>
          <w:lang w:val="en-GB"/>
        </w:rPr>
        <w:t xml:space="preserve"> Sci.</w:t>
      </w:r>
      <w:r w:rsidRPr="00B5476A">
        <w:rPr>
          <w:lang w:val="en-GB"/>
        </w:rPr>
        <w:t xml:space="preserve"> </w:t>
      </w:r>
      <w:r w:rsidRPr="00B5476A">
        <w:rPr>
          <w:b/>
          <w:lang w:val="en-GB"/>
        </w:rPr>
        <w:t>2005</w:t>
      </w:r>
      <w:r w:rsidRPr="00B5476A">
        <w:rPr>
          <w:lang w:val="en-GB"/>
        </w:rPr>
        <w:t xml:space="preserve">, </w:t>
      </w:r>
      <w:r w:rsidRPr="00B5476A">
        <w:rPr>
          <w:i/>
          <w:lang w:val="en-GB"/>
        </w:rPr>
        <w:t>47</w:t>
      </w:r>
      <w:r w:rsidRPr="00B5476A">
        <w:rPr>
          <w:lang w:val="en-GB"/>
        </w:rPr>
        <w:t>, 3368–3383</w:t>
      </w:r>
      <w:r w:rsidR="00CA2537" w:rsidRPr="00B5476A">
        <w:rPr>
          <w:lang w:val="en-GB"/>
        </w:rPr>
        <w:t>.</w:t>
      </w:r>
    </w:p>
    <w:p w:rsidR="00CC1302" w:rsidRPr="00B5476A" w:rsidRDefault="00CC1302" w:rsidP="00CC1302">
      <w:pPr>
        <w:spacing w:line="480" w:lineRule="auto"/>
        <w:jc w:val="both"/>
        <w:rPr>
          <w:lang w:val="en-GB"/>
        </w:rPr>
      </w:pPr>
      <w:r w:rsidRPr="00B5476A">
        <w:rPr>
          <w:lang w:val="en-GB"/>
        </w:rPr>
        <w:t xml:space="preserve">(21) Popova, A.; </w:t>
      </w:r>
      <w:proofErr w:type="spellStart"/>
      <w:r w:rsidRPr="00B5476A">
        <w:rPr>
          <w:lang w:val="en-GB"/>
        </w:rPr>
        <w:t>Christov</w:t>
      </w:r>
      <w:proofErr w:type="spellEnd"/>
      <w:r w:rsidRPr="00B5476A">
        <w:rPr>
          <w:lang w:val="en-GB"/>
        </w:rPr>
        <w:t xml:space="preserve">, M.; </w:t>
      </w:r>
      <w:proofErr w:type="spellStart"/>
      <w:r w:rsidRPr="00B5476A">
        <w:rPr>
          <w:lang w:val="en-GB"/>
        </w:rPr>
        <w:t>Raicheva</w:t>
      </w:r>
      <w:proofErr w:type="spellEnd"/>
      <w:r w:rsidRPr="00B5476A">
        <w:rPr>
          <w:lang w:val="en-GB"/>
        </w:rPr>
        <w:t xml:space="preserve">, S.; </w:t>
      </w:r>
      <w:proofErr w:type="spellStart"/>
      <w:r w:rsidRPr="00B5476A">
        <w:rPr>
          <w:lang w:val="en-GB"/>
        </w:rPr>
        <w:t>Sokolova</w:t>
      </w:r>
      <w:proofErr w:type="spellEnd"/>
      <w:r w:rsidRPr="00B5476A">
        <w:rPr>
          <w:lang w:val="en-GB"/>
        </w:rPr>
        <w:t xml:space="preserve">, E. Adsorption and inhibitive properties of </w:t>
      </w:r>
      <w:proofErr w:type="spellStart"/>
      <w:r w:rsidRPr="00B5476A">
        <w:rPr>
          <w:lang w:val="en-GB"/>
        </w:rPr>
        <w:t>benzimidazole</w:t>
      </w:r>
      <w:proofErr w:type="spellEnd"/>
      <w:r w:rsidRPr="00B5476A">
        <w:rPr>
          <w:lang w:val="en-GB"/>
        </w:rPr>
        <w:t xml:space="preserve"> derivatives in acid mild steel corrosion. </w:t>
      </w:r>
      <w:proofErr w:type="spellStart"/>
      <w:proofErr w:type="gramStart"/>
      <w:r w:rsidRPr="00B5476A">
        <w:rPr>
          <w:i/>
          <w:lang w:val="en-GB"/>
        </w:rPr>
        <w:t>Corros</w:t>
      </w:r>
      <w:proofErr w:type="spellEnd"/>
      <w:r w:rsidRPr="00B5476A">
        <w:rPr>
          <w:i/>
          <w:lang w:val="en-GB"/>
        </w:rPr>
        <w:t>.</w:t>
      </w:r>
      <w:proofErr w:type="gramEnd"/>
      <w:r w:rsidRPr="00B5476A">
        <w:rPr>
          <w:i/>
          <w:lang w:val="en-GB"/>
        </w:rPr>
        <w:t xml:space="preserve"> Sci.</w:t>
      </w:r>
      <w:r w:rsidRPr="00B5476A">
        <w:rPr>
          <w:lang w:val="en-GB"/>
        </w:rPr>
        <w:t xml:space="preserve"> </w:t>
      </w:r>
      <w:r w:rsidRPr="00B5476A">
        <w:rPr>
          <w:b/>
          <w:lang w:val="en-GB"/>
        </w:rPr>
        <w:t>2004</w:t>
      </w:r>
      <w:r w:rsidRPr="00B5476A">
        <w:rPr>
          <w:lang w:val="en-GB"/>
        </w:rPr>
        <w:t xml:space="preserve">, </w:t>
      </w:r>
      <w:r w:rsidRPr="00B5476A">
        <w:rPr>
          <w:i/>
          <w:lang w:val="en-GB"/>
        </w:rPr>
        <w:t>46</w:t>
      </w:r>
      <w:r w:rsidRPr="00B5476A">
        <w:rPr>
          <w:lang w:val="en-GB"/>
        </w:rPr>
        <w:t>, 1333–1350.</w:t>
      </w:r>
    </w:p>
    <w:p w:rsidR="00CC1302" w:rsidRPr="00B5476A" w:rsidRDefault="00CC1302" w:rsidP="00CC1302">
      <w:pPr>
        <w:spacing w:line="480" w:lineRule="auto"/>
        <w:jc w:val="both"/>
        <w:rPr>
          <w:lang w:val="en-GB"/>
        </w:rPr>
      </w:pPr>
      <w:r w:rsidRPr="00B5476A">
        <w:rPr>
          <w:lang w:val="en-GB"/>
        </w:rPr>
        <w:t xml:space="preserve">(22) Khaled, K.F.; Amin, M. A. Electrochemical and molecular dynamics simulation studies on the corrosion inhibition of </w:t>
      </w:r>
      <w:proofErr w:type="spellStart"/>
      <w:r w:rsidRPr="00B5476A">
        <w:rPr>
          <w:lang w:val="en-GB"/>
        </w:rPr>
        <w:t>aluminum</w:t>
      </w:r>
      <w:proofErr w:type="spellEnd"/>
      <w:r w:rsidRPr="00B5476A">
        <w:rPr>
          <w:lang w:val="en-GB"/>
        </w:rPr>
        <w:t xml:space="preserve"> in molar hydrochloric acid using some imidazole derivatives. </w:t>
      </w:r>
      <w:r w:rsidRPr="00B5476A">
        <w:rPr>
          <w:i/>
          <w:lang w:val="en-GB"/>
        </w:rPr>
        <w:t xml:space="preserve">J. Appl. </w:t>
      </w:r>
      <w:proofErr w:type="spellStart"/>
      <w:r w:rsidRPr="00B5476A">
        <w:rPr>
          <w:i/>
          <w:lang w:val="en-GB"/>
        </w:rPr>
        <w:t>Electrochem</w:t>
      </w:r>
      <w:proofErr w:type="spellEnd"/>
      <w:r w:rsidRPr="00B5476A">
        <w:rPr>
          <w:i/>
          <w:lang w:val="en-GB"/>
        </w:rPr>
        <w:t>.</w:t>
      </w:r>
      <w:r w:rsidRPr="00B5476A">
        <w:rPr>
          <w:lang w:val="en-GB"/>
        </w:rPr>
        <w:t xml:space="preserve"> </w:t>
      </w:r>
      <w:r w:rsidRPr="00B5476A">
        <w:rPr>
          <w:b/>
          <w:lang w:val="en-GB"/>
        </w:rPr>
        <w:t>2009</w:t>
      </w:r>
      <w:r w:rsidRPr="00B5476A">
        <w:rPr>
          <w:lang w:val="en-GB"/>
        </w:rPr>
        <w:t xml:space="preserve">, </w:t>
      </w:r>
      <w:r w:rsidRPr="00B5476A">
        <w:rPr>
          <w:i/>
          <w:lang w:val="en-GB"/>
        </w:rPr>
        <w:t>39</w:t>
      </w:r>
      <w:r w:rsidRPr="00B5476A">
        <w:rPr>
          <w:lang w:val="en-GB"/>
        </w:rPr>
        <w:t>, 2553–2568.</w:t>
      </w:r>
    </w:p>
    <w:p w:rsidR="00CC1302" w:rsidRPr="00B5476A" w:rsidRDefault="00CC1302" w:rsidP="00CC1302">
      <w:pPr>
        <w:spacing w:line="480" w:lineRule="auto"/>
        <w:jc w:val="both"/>
        <w:rPr>
          <w:lang w:val="en-GB"/>
        </w:rPr>
      </w:pPr>
      <w:r w:rsidRPr="00B5476A">
        <w:rPr>
          <w:lang w:val="en-GB"/>
        </w:rPr>
        <w:t xml:space="preserve">(23) </w:t>
      </w:r>
      <w:proofErr w:type="spellStart"/>
      <w:r w:rsidRPr="00B5476A">
        <w:rPr>
          <w:lang w:val="en-GB"/>
        </w:rPr>
        <w:t>Madkour</w:t>
      </w:r>
      <w:proofErr w:type="spellEnd"/>
      <w:r w:rsidRPr="00B5476A">
        <w:rPr>
          <w:lang w:val="en-GB"/>
        </w:rPr>
        <w:t xml:space="preserve">, L.H.; </w:t>
      </w:r>
      <w:proofErr w:type="spellStart"/>
      <w:r w:rsidRPr="00B5476A">
        <w:rPr>
          <w:lang w:val="en-GB"/>
        </w:rPr>
        <w:t>Issa</w:t>
      </w:r>
      <w:proofErr w:type="spellEnd"/>
      <w:r w:rsidRPr="00B5476A">
        <w:rPr>
          <w:lang w:val="en-GB"/>
        </w:rPr>
        <w:t>, R. M.; El-</w:t>
      </w:r>
      <w:proofErr w:type="spellStart"/>
      <w:r w:rsidRPr="00B5476A">
        <w:rPr>
          <w:lang w:val="en-GB"/>
        </w:rPr>
        <w:t>Ghrabawy</w:t>
      </w:r>
      <w:proofErr w:type="spellEnd"/>
      <w:r w:rsidRPr="00B5476A">
        <w:rPr>
          <w:lang w:val="en-GB"/>
        </w:rPr>
        <w:t xml:space="preserve">, I. M. Kinetics of Substituted </w:t>
      </w:r>
      <w:proofErr w:type="spellStart"/>
      <w:r w:rsidRPr="00B5476A">
        <w:rPr>
          <w:lang w:val="en-GB"/>
        </w:rPr>
        <w:t>Bis</w:t>
      </w:r>
      <w:proofErr w:type="spellEnd"/>
      <w:r w:rsidRPr="00B5476A">
        <w:rPr>
          <w:lang w:val="en-GB"/>
        </w:rPr>
        <w:t xml:space="preserve">- and Mono-azo Dyes as Corrosion Inhibitors for Aluminium in Hydrochloric Acid and Sodium Hydroxide Solutions. </w:t>
      </w:r>
      <w:r w:rsidRPr="00B5476A">
        <w:rPr>
          <w:i/>
          <w:lang w:val="en-GB"/>
        </w:rPr>
        <w:t>J. Chem. Research</w:t>
      </w:r>
      <w:r w:rsidRPr="00B5476A">
        <w:rPr>
          <w:lang w:val="en-GB"/>
        </w:rPr>
        <w:t xml:space="preserve"> </w:t>
      </w:r>
      <w:r w:rsidRPr="00B5476A">
        <w:rPr>
          <w:b/>
          <w:lang w:val="en-GB"/>
        </w:rPr>
        <w:t>1999</w:t>
      </w:r>
      <w:r w:rsidRPr="00B5476A">
        <w:rPr>
          <w:lang w:val="en-GB"/>
        </w:rPr>
        <w:t>, 408–409.</w:t>
      </w:r>
    </w:p>
    <w:p w:rsidR="00CC1302" w:rsidRPr="00B5476A" w:rsidRDefault="00CC1302" w:rsidP="00CC1302">
      <w:pPr>
        <w:spacing w:line="480" w:lineRule="auto"/>
        <w:jc w:val="both"/>
        <w:rPr>
          <w:lang w:val="en-GB"/>
        </w:rPr>
      </w:pPr>
      <w:r w:rsidRPr="00B5476A">
        <w:rPr>
          <w:lang w:val="en-GB"/>
        </w:rPr>
        <w:t>(24) Harvey, T.G.; Hardin, S.G.; Hughes, A.E.; Muster, T.H.; White, P.A.; Markley</w:t>
      </w:r>
      <w:r w:rsidR="00F01DA9" w:rsidRPr="00B5476A">
        <w:rPr>
          <w:lang w:val="en-GB"/>
        </w:rPr>
        <w:t xml:space="preserve">, T.A.; </w:t>
      </w:r>
      <w:r w:rsidRPr="00B5476A">
        <w:rPr>
          <w:lang w:val="en-GB"/>
        </w:rPr>
        <w:t>Corrigan</w:t>
      </w:r>
      <w:r w:rsidR="00F01DA9" w:rsidRPr="00B5476A">
        <w:rPr>
          <w:lang w:val="en-GB"/>
        </w:rPr>
        <w:t xml:space="preserve">, P.A.; </w:t>
      </w:r>
      <w:proofErr w:type="spellStart"/>
      <w:r w:rsidRPr="00B5476A">
        <w:rPr>
          <w:lang w:val="en-GB"/>
        </w:rPr>
        <w:t>Mardel</w:t>
      </w:r>
      <w:proofErr w:type="spellEnd"/>
      <w:r w:rsidR="00F01DA9" w:rsidRPr="00B5476A">
        <w:rPr>
          <w:lang w:val="en-GB"/>
        </w:rPr>
        <w:t xml:space="preserve">, J.; </w:t>
      </w:r>
      <w:r w:rsidRPr="00B5476A">
        <w:rPr>
          <w:lang w:val="en-GB"/>
        </w:rPr>
        <w:t>Garcia</w:t>
      </w:r>
      <w:r w:rsidR="00F01DA9" w:rsidRPr="00B5476A">
        <w:rPr>
          <w:lang w:val="en-GB"/>
        </w:rPr>
        <w:t xml:space="preserve">, S.J.; </w:t>
      </w:r>
      <w:proofErr w:type="spellStart"/>
      <w:r w:rsidRPr="00B5476A">
        <w:rPr>
          <w:lang w:val="en-GB"/>
        </w:rPr>
        <w:t>Mol</w:t>
      </w:r>
      <w:proofErr w:type="spellEnd"/>
      <w:r w:rsidR="00F01DA9" w:rsidRPr="00B5476A">
        <w:rPr>
          <w:lang w:val="en-GB"/>
        </w:rPr>
        <w:t xml:space="preserve">, J.M.C.; </w:t>
      </w:r>
      <w:r w:rsidRPr="00B5476A">
        <w:rPr>
          <w:lang w:val="en-GB"/>
        </w:rPr>
        <w:t>Glenn</w:t>
      </w:r>
      <w:r w:rsidR="00F01DA9" w:rsidRPr="00B5476A">
        <w:rPr>
          <w:lang w:val="en-GB"/>
        </w:rPr>
        <w:t xml:space="preserve">, A.M. </w:t>
      </w:r>
      <w:proofErr w:type="gramStart"/>
      <w:r w:rsidR="00F01DA9" w:rsidRPr="00B5476A">
        <w:rPr>
          <w:lang w:val="en-GB"/>
        </w:rPr>
        <w:t>The effect of inhibitor structure on the corrosion of AA2024 and AA7075.</w:t>
      </w:r>
      <w:proofErr w:type="gramEnd"/>
      <w:r w:rsidR="00F01DA9" w:rsidRPr="00B5476A">
        <w:rPr>
          <w:lang w:val="en-GB"/>
        </w:rPr>
        <w:t xml:space="preserve"> </w:t>
      </w:r>
      <w:proofErr w:type="spellStart"/>
      <w:proofErr w:type="gramStart"/>
      <w:r w:rsidR="00F01DA9" w:rsidRPr="00B5476A">
        <w:rPr>
          <w:i/>
          <w:lang w:val="en-GB"/>
        </w:rPr>
        <w:t>Corros</w:t>
      </w:r>
      <w:proofErr w:type="spellEnd"/>
      <w:r w:rsidR="00F01DA9" w:rsidRPr="00B5476A">
        <w:rPr>
          <w:i/>
          <w:lang w:val="en-GB"/>
        </w:rPr>
        <w:t>.</w:t>
      </w:r>
      <w:proofErr w:type="gramEnd"/>
      <w:r w:rsidR="00F01DA9" w:rsidRPr="00B5476A">
        <w:rPr>
          <w:i/>
          <w:lang w:val="en-GB"/>
        </w:rPr>
        <w:t xml:space="preserve"> Sci.</w:t>
      </w:r>
      <w:r w:rsidR="00F01DA9" w:rsidRPr="00B5476A">
        <w:rPr>
          <w:lang w:val="en-GB"/>
        </w:rPr>
        <w:t xml:space="preserve"> </w:t>
      </w:r>
      <w:r w:rsidR="00F01DA9" w:rsidRPr="00B5476A">
        <w:rPr>
          <w:b/>
          <w:lang w:val="en-GB"/>
        </w:rPr>
        <w:t>2011</w:t>
      </w:r>
      <w:r w:rsidR="00F01DA9" w:rsidRPr="00B5476A">
        <w:rPr>
          <w:lang w:val="en-GB"/>
        </w:rPr>
        <w:t xml:space="preserve">, </w:t>
      </w:r>
      <w:r w:rsidR="00F01DA9" w:rsidRPr="00B5476A">
        <w:rPr>
          <w:i/>
          <w:lang w:val="en-GB"/>
        </w:rPr>
        <w:t>53</w:t>
      </w:r>
      <w:r w:rsidR="00F01DA9" w:rsidRPr="00B5476A">
        <w:rPr>
          <w:lang w:val="en-GB"/>
        </w:rPr>
        <w:t>, 2184–2190.</w:t>
      </w:r>
    </w:p>
    <w:p w:rsidR="00F01DA9" w:rsidRPr="00B5476A" w:rsidRDefault="00F01DA9" w:rsidP="00F01DA9">
      <w:pPr>
        <w:spacing w:line="480" w:lineRule="auto"/>
        <w:jc w:val="both"/>
        <w:rPr>
          <w:lang w:val="en-GB"/>
        </w:rPr>
      </w:pPr>
      <w:r w:rsidRPr="00B5476A">
        <w:rPr>
          <w:lang w:val="en-GB"/>
        </w:rPr>
        <w:t xml:space="preserve">(25) </w:t>
      </w:r>
      <w:proofErr w:type="spellStart"/>
      <w:r w:rsidRPr="00B5476A">
        <w:rPr>
          <w:lang w:val="en-GB"/>
        </w:rPr>
        <w:t>Kozhukharov</w:t>
      </w:r>
      <w:proofErr w:type="spellEnd"/>
      <w:r w:rsidRPr="00B5476A">
        <w:rPr>
          <w:lang w:val="en-GB"/>
        </w:rPr>
        <w:t xml:space="preserve">, S.; </w:t>
      </w:r>
      <w:proofErr w:type="spellStart"/>
      <w:r w:rsidRPr="00B5476A">
        <w:rPr>
          <w:lang w:val="en-GB"/>
        </w:rPr>
        <w:t>Kozhukharov</w:t>
      </w:r>
      <w:proofErr w:type="spellEnd"/>
      <w:r w:rsidRPr="00B5476A">
        <w:rPr>
          <w:lang w:val="en-GB"/>
        </w:rPr>
        <w:t xml:space="preserve">, V.; </w:t>
      </w:r>
      <w:proofErr w:type="spellStart"/>
      <w:r w:rsidRPr="00B5476A">
        <w:rPr>
          <w:lang w:val="en-GB"/>
        </w:rPr>
        <w:t>Wittmar</w:t>
      </w:r>
      <w:proofErr w:type="spellEnd"/>
      <w:r w:rsidRPr="00B5476A">
        <w:rPr>
          <w:lang w:val="en-GB"/>
        </w:rPr>
        <w:t xml:space="preserve">, M.; </w:t>
      </w:r>
      <w:proofErr w:type="spellStart"/>
      <w:r w:rsidRPr="00B5476A">
        <w:rPr>
          <w:lang w:val="en-GB"/>
        </w:rPr>
        <w:t>Schem</w:t>
      </w:r>
      <w:proofErr w:type="spellEnd"/>
      <w:r w:rsidRPr="00B5476A">
        <w:rPr>
          <w:lang w:val="en-GB"/>
        </w:rPr>
        <w:t xml:space="preserve">, M.; Aslan, M.; </w:t>
      </w:r>
      <w:proofErr w:type="spellStart"/>
      <w:r w:rsidRPr="00B5476A">
        <w:rPr>
          <w:lang w:val="en-GB"/>
        </w:rPr>
        <w:t>Caparrotti</w:t>
      </w:r>
      <w:proofErr w:type="spellEnd"/>
      <w:r w:rsidRPr="00B5476A">
        <w:rPr>
          <w:lang w:val="en-GB"/>
        </w:rPr>
        <w:t xml:space="preserve">, H.; </w:t>
      </w:r>
      <w:proofErr w:type="spellStart"/>
      <w:r w:rsidRPr="00B5476A">
        <w:rPr>
          <w:lang w:val="en-GB"/>
        </w:rPr>
        <w:t>Veith</w:t>
      </w:r>
      <w:proofErr w:type="spellEnd"/>
      <w:r w:rsidRPr="00B5476A">
        <w:rPr>
          <w:lang w:val="en-GB"/>
        </w:rPr>
        <w:t>, M. Protective abilities of nanocomposite coatings containing Al</w:t>
      </w:r>
      <w:r w:rsidRPr="00B5476A">
        <w:rPr>
          <w:vertAlign w:val="subscript"/>
          <w:lang w:val="en-GB"/>
        </w:rPr>
        <w:t>2</w:t>
      </w:r>
      <w:r w:rsidRPr="00B5476A">
        <w:rPr>
          <w:lang w:val="en-GB"/>
        </w:rPr>
        <w:t>O</w:t>
      </w:r>
      <w:r w:rsidRPr="00B5476A">
        <w:rPr>
          <w:vertAlign w:val="subscript"/>
          <w:lang w:val="en-GB"/>
        </w:rPr>
        <w:t>3</w:t>
      </w:r>
      <w:r w:rsidRPr="00B5476A">
        <w:rPr>
          <w:lang w:val="en-GB"/>
        </w:rPr>
        <w:t xml:space="preserve"> </w:t>
      </w:r>
      <w:proofErr w:type="spellStart"/>
      <w:r w:rsidRPr="00B5476A">
        <w:rPr>
          <w:lang w:val="en-GB"/>
        </w:rPr>
        <w:t>nano</w:t>
      </w:r>
      <w:proofErr w:type="spellEnd"/>
      <w:r w:rsidRPr="00B5476A">
        <w:rPr>
          <w:lang w:val="en-GB"/>
        </w:rPr>
        <w:t>-particles loaded by CeCl</w:t>
      </w:r>
      <w:r w:rsidRPr="00B5476A">
        <w:rPr>
          <w:vertAlign w:val="subscript"/>
          <w:lang w:val="en-GB"/>
        </w:rPr>
        <w:t>3</w:t>
      </w:r>
      <w:r w:rsidRPr="00B5476A">
        <w:rPr>
          <w:lang w:val="en-GB"/>
        </w:rPr>
        <w:t xml:space="preserve">. </w:t>
      </w:r>
      <w:proofErr w:type="spellStart"/>
      <w:proofErr w:type="gramStart"/>
      <w:r w:rsidRPr="00B5476A">
        <w:rPr>
          <w:i/>
          <w:lang w:val="en-GB"/>
        </w:rPr>
        <w:t>Prog</w:t>
      </w:r>
      <w:proofErr w:type="spellEnd"/>
      <w:r w:rsidRPr="00B5476A">
        <w:rPr>
          <w:i/>
          <w:lang w:val="en-GB"/>
        </w:rPr>
        <w:t>.</w:t>
      </w:r>
      <w:proofErr w:type="gramEnd"/>
      <w:r w:rsidRPr="00B5476A">
        <w:rPr>
          <w:i/>
          <w:lang w:val="en-GB"/>
        </w:rPr>
        <w:t xml:space="preserve"> Org. Coat.</w:t>
      </w:r>
      <w:r w:rsidRPr="00B5476A">
        <w:rPr>
          <w:lang w:val="en-GB"/>
        </w:rPr>
        <w:t xml:space="preserve"> </w:t>
      </w:r>
      <w:r w:rsidRPr="00B5476A">
        <w:rPr>
          <w:b/>
          <w:lang w:val="en-GB"/>
        </w:rPr>
        <w:t>2011</w:t>
      </w:r>
      <w:r w:rsidRPr="00B5476A">
        <w:rPr>
          <w:lang w:val="en-GB"/>
        </w:rPr>
        <w:t xml:space="preserve">, </w:t>
      </w:r>
      <w:r w:rsidRPr="00B5476A">
        <w:rPr>
          <w:i/>
          <w:lang w:val="en-GB"/>
        </w:rPr>
        <w:t>71</w:t>
      </w:r>
      <w:r w:rsidRPr="00B5476A">
        <w:rPr>
          <w:lang w:val="en-GB"/>
        </w:rPr>
        <w:t>, 198–205.</w:t>
      </w:r>
    </w:p>
    <w:p w:rsidR="00F01DA9" w:rsidRPr="00B5476A" w:rsidRDefault="00F01DA9" w:rsidP="0018791D">
      <w:pPr>
        <w:spacing w:line="480" w:lineRule="auto"/>
        <w:jc w:val="both"/>
        <w:rPr>
          <w:lang w:val="en-GB"/>
        </w:rPr>
      </w:pPr>
      <w:r w:rsidRPr="00B5476A">
        <w:rPr>
          <w:lang w:val="en-GB"/>
        </w:rPr>
        <w:t xml:space="preserve">(26) </w:t>
      </w:r>
      <w:proofErr w:type="spellStart"/>
      <w:r w:rsidRPr="00B5476A">
        <w:rPr>
          <w:lang w:val="en-GB"/>
        </w:rPr>
        <w:t>Kozhukharov</w:t>
      </w:r>
      <w:proofErr w:type="spellEnd"/>
      <w:r w:rsidRPr="00B5476A">
        <w:rPr>
          <w:lang w:val="en-GB"/>
        </w:rPr>
        <w:t xml:space="preserve">, S.; </w:t>
      </w:r>
      <w:proofErr w:type="spellStart"/>
      <w:r w:rsidRPr="00B5476A">
        <w:rPr>
          <w:lang w:val="en-GB"/>
        </w:rPr>
        <w:t>Kozhukharov</w:t>
      </w:r>
      <w:proofErr w:type="spellEnd"/>
      <w:r w:rsidRPr="00B5476A">
        <w:rPr>
          <w:lang w:val="en-GB"/>
        </w:rPr>
        <w:t xml:space="preserve">, V.; </w:t>
      </w:r>
      <w:proofErr w:type="spellStart"/>
      <w:r w:rsidRPr="00B5476A">
        <w:rPr>
          <w:lang w:val="en-GB"/>
        </w:rPr>
        <w:t>Wittmar</w:t>
      </w:r>
      <w:proofErr w:type="spellEnd"/>
      <w:r w:rsidRPr="00B5476A">
        <w:rPr>
          <w:lang w:val="en-GB"/>
        </w:rPr>
        <w:t xml:space="preserve">, M.; </w:t>
      </w:r>
      <w:proofErr w:type="spellStart"/>
      <w:r w:rsidRPr="00B5476A">
        <w:rPr>
          <w:lang w:val="en-GB"/>
        </w:rPr>
        <w:t>Schem</w:t>
      </w:r>
      <w:proofErr w:type="spellEnd"/>
      <w:r w:rsidRPr="00B5476A">
        <w:rPr>
          <w:lang w:val="en-GB"/>
        </w:rPr>
        <w:t xml:space="preserve">, M.; Aslan, M.; </w:t>
      </w:r>
      <w:proofErr w:type="spellStart"/>
      <w:r w:rsidRPr="00B5476A">
        <w:rPr>
          <w:lang w:val="en-GB"/>
        </w:rPr>
        <w:t>Caparrotti</w:t>
      </w:r>
      <w:proofErr w:type="spellEnd"/>
      <w:r w:rsidRPr="00B5476A">
        <w:rPr>
          <w:lang w:val="en-GB"/>
        </w:rPr>
        <w:t xml:space="preserve">, H.; </w:t>
      </w:r>
      <w:proofErr w:type="spellStart"/>
      <w:r w:rsidRPr="00B5476A">
        <w:rPr>
          <w:lang w:val="en-GB"/>
        </w:rPr>
        <w:t>Veith</w:t>
      </w:r>
      <w:proofErr w:type="spellEnd"/>
      <w:r w:rsidRPr="00B5476A">
        <w:rPr>
          <w:lang w:val="en-GB"/>
        </w:rPr>
        <w:t xml:space="preserve">, M. Protective ability of hybrid </w:t>
      </w:r>
      <w:proofErr w:type="spellStart"/>
      <w:r w:rsidRPr="00B5476A">
        <w:rPr>
          <w:lang w:val="en-GB"/>
        </w:rPr>
        <w:t>nano</w:t>
      </w:r>
      <w:proofErr w:type="spellEnd"/>
      <w:r w:rsidRPr="00B5476A">
        <w:rPr>
          <w:lang w:val="en-GB"/>
        </w:rPr>
        <w:t xml:space="preserve">-composite coatings with cerium sulphate as </w:t>
      </w:r>
      <w:r w:rsidRPr="00B5476A">
        <w:rPr>
          <w:lang w:val="en-GB"/>
        </w:rPr>
        <w:lastRenderedPageBreak/>
        <w:t xml:space="preserve">inhibitor against corrosion of AA2024 aluminium alloy. </w:t>
      </w:r>
      <w:proofErr w:type="spellStart"/>
      <w:proofErr w:type="gramStart"/>
      <w:r w:rsidRPr="00B5476A">
        <w:rPr>
          <w:i/>
          <w:lang w:val="en-GB"/>
        </w:rPr>
        <w:t>Prog</w:t>
      </w:r>
      <w:proofErr w:type="spellEnd"/>
      <w:r w:rsidRPr="00B5476A">
        <w:rPr>
          <w:i/>
          <w:lang w:val="en-GB"/>
        </w:rPr>
        <w:t>.</w:t>
      </w:r>
      <w:proofErr w:type="gramEnd"/>
      <w:r w:rsidRPr="00B5476A">
        <w:rPr>
          <w:i/>
          <w:lang w:val="en-GB"/>
        </w:rPr>
        <w:t xml:space="preserve"> Org. Coat.</w:t>
      </w:r>
      <w:r w:rsidRPr="00B5476A">
        <w:rPr>
          <w:lang w:val="en-GB"/>
        </w:rPr>
        <w:t xml:space="preserve"> </w:t>
      </w:r>
      <w:proofErr w:type="gramStart"/>
      <w:r w:rsidRPr="00B5476A">
        <w:rPr>
          <w:b/>
          <w:lang w:val="en-GB"/>
        </w:rPr>
        <w:t>2012</w:t>
      </w:r>
      <w:r w:rsidRPr="00B5476A">
        <w:rPr>
          <w:lang w:val="en-GB"/>
        </w:rPr>
        <w:t xml:space="preserve">, </w:t>
      </w:r>
      <w:r w:rsidRPr="00B5476A">
        <w:rPr>
          <w:i/>
          <w:lang w:val="en-GB"/>
        </w:rPr>
        <w:t>73</w:t>
      </w:r>
      <w:r w:rsidRPr="00B5476A">
        <w:rPr>
          <w:lang w:val="en-GB"/>
        </w:rPr>
        <w:t>, 95– 103.</w:t>
      </w:r>
      <w:proofErr w:type="gramEnd"/>
    </w:p>
    <w:p w:rsidR="00E6330F" w:rsidRPr="00B5476A" w:rsidRDefault="00E6330F" w:rsidP="0018791D">
      <w:pPr>
        <w:spacing w:line="480" w:lineRule="auto"/>
        <w:jc w:val="both"/>
      </w:pPr>
      <w:r w:rsidRPr="00B5476A">
        <w:t>(2</w:t>
      </w:r>
      <w:r w:rsidR="00F01DA9" w:rsidRPr="00B5476A">
        <w:t>7</w:t>
      </w:r>
      <w:r w:rsidRPr="00B5476A">
        <w:t>) Bhattacharya,</w:t>
      </w:r>
      <w:r w:rsidR="00FB7447" w:rsidRPr="00B5476A">
        <w:t xml:space="preserve"> A. </w:t>
      </w:r>
      <w:r w:rsidRPr="00B5476A">
        <w:t xml:space="preserve">The Protective Coatings Market: Growth Drivers, </w:t>
      </w:r>
      <w:r w:rsidRPr="00B5476A">
        <w:rPr>
          <w:i/>
        </w:rPr>
        <w:t xml:space="preserve">Eur. Coat. J. </w:t>
      </w:r>
      <w:r w:rsidRPr="00B5476A">
        <w:rPr>
          <w:b/>
        </w:rPr>
        <w:t>2016</w:t>
      </w:r>
      <w:r w:rsidRPr="00B5476A">
        <w:t>, 07/08, 22</w:t>
      </w:r>
      <w:r w:rsidRPr="00B5476A">
        <w:rPr>
          <w:lang w:val="en-GB"/>
        </w:rPr>
        <w:t>–</w:t>
      </w:r>
      <w:r w:rsidRPr="00B5476A">
        <w:t>23.</w:t>
      </w:r>
    </w:p>
    <w:p w:rsidR="00E6330F" w:rsidRPr="00B5476A" w:rsidRDefault="00E6330F" w:rsidP="0018791D">
      <w:pPr>
        <w:spacing w:line="480" w:lineRule="auto"/>
        <w:jc w:val="both"/>
        <w:rPr>
          <w:lang w:val="en-GB"/>
        </w:rPr>
      </w:pPr>
      <w:r w:rsidRPr="00B5476A">
        <w:rPr>
          <w:lang w:val="en-GB"/>
        </w:rPr>
        <w:t>(2</w:t>
      </w:r>
      <w:r w:rsidR="00F01DA9" w:rsidRPr="00B5476A">
        <w:rPr>
          <w:lang w:val="en-GB"/>
        </w:rPr>
        <w:t>8</w:t>
      </w:r>
      <w:r w:rsidRPr="00B5476A">
        <w:rPr>
          <w:lang w:val="en-GB"/>
        </w:rPr>
        <w:t xml:space="preserve">) </w:t>
      </w:r>
      <w:proofErr w:type="spellStart"/>
      <w:r w:rsidRPr="00B5476A">
        <w:rPr>
          <w:lang w:val="en-GB"/>
        </w:rPr>
        <w:t>Martí</w:t>
      </w:r>
      <w:proofErr w:type="spellEnd"/>
      <w:r w:rsidRPr="00B5476A">
        <w:rPr>
          <w:lang w:val="en-GB"/>
        </w:rPr>
        <w:t>,</w:t>
      </w:r>
      <w:r w:rsidR="00FB7447" w:rsidRPr="00B5476A">
        <w:rPr>
          <w:lang w:val="en-GB"/>
        </w:rPr>
        <w:t xml:space="preserve"> M.;</w:t>
      </w:r>
      <w:r w:rsidRPr="00B5476A">
        <w:rPr>
          <w:lang w:val="en-GB"/>
        </w:rPr>
        <w:t xml:space="preserve"> Molina,</w:t>
      </w:r>
      <w:r w:rsidR="00FB7447" w:rsidRPr="00B5476A">
        <w:rPr>
          <w:lang w:val="en-GB"/>
        </w:rPr>
        <w:t xml:space="preserve"> L.;</w:t>
      </w:r>
      <w:r w:rsidRPr="00B5476A">
        <w:rPr>
          <w:lang w:val="en-GB"/>
        </w:rPr>
        <w:t xml:space="preserve"> </w:t>
      </w:r>
      <w:proofErr w:type="spellStart"/>
      <w:r w:rsidRPr="00B5476A">
        <w:rPr>
          <w:lang w:val="en-GB"/>
        </w:rPr>
        <w:t>Alemán</w:t>
      </w:r>
      <w:proofErr w:type="spellEnd"/>
      <w:r w:rsidRPr="00B5476A">
        <w:rPr>
          <w:lang w:val="en-GB"/>
        </w:rPr>
        <w:t>,</w:t>
      </w:r>
      <w:r w:rsidR="00FB7447" w:rsidRPr="00B5476A">
        <w:rPr>
          <w:lang w:val="en-GB"/>
        </w:rPr>
        <w:t xml:space="preserve"> C.;</w:t>
      </w:r>
      <w:r w:rsidRPr="00B5476A">
        <w:rPr>
          <w:lang w:val="en-GB"/>
        </w:rPr>
        <w:t xml:space="preserve"> </w:t>
      </w:r>
      <w:proofErr w:type="spellStart"/>
      <w:r w:rsidRPr="00B5476A">
        <w:rPr>
          <w:lang w:val="en-GB"/>
        </w:rPr>
        <w:t>Armelin</w:t>
      </w:r>
      <w:proofErr w:type="spellEnd"/>
      <w:r w:rsidRPr="00B5476A">
        <w:rPr>
          <w:lang w:val="en-GB"/>
        </w:rPr>
        <w:t>,</w:t>
      </w:r>
      <w:r w:rsidR="00FB7447" w:rsidRPr="00B5476A">
        <w:rPr>
          <w:lang w:val="en-GB"/>
        </w:rPr>
        <w:t xml:space="preserve"> E. </w:t>
      </w:r>
      <w:r w:rsidRPr="00B5476A">
        <w:rPr>
          <w:lang w:val="en-GB"/>
        </w:rPr>
        <w:t xml:space="preserve">Novel Epoxy Coating Based on DMSO as a Green Solvent, Reducing Drastically the Volatile Organic Compound Content and Using Conducting Polymers As a Nontoxic Anticorrosive Pigment, </w:t>
      </w:r>
      <w:r w:rsidRPr="00B5476A">
        <w:rPr>
          <w:i/>
          <w:lang w:val="en-GB"/>
        </w:rPr>
        <w:t xml:space="preserve">ACS Sustain. </w:t>
      </w:r>
      <w:proofErr w:type="gramStart"/>
      <w:r w:rsidRPr="00B5476A">
        <w:rPr>
          <w:i/>
          <w:lang w:val="en-GB"/>
        </w:rPr>
        <w:t>Chem. Eng.</w:t>
      </w:r>
      <w:r w:rsidRPr="00B5476A">
        <w:rPr>
          <w:lang w:val="en-GB"/>
        </w:rPr>
        <w:t xml:space="preserve"> </w:t>
      </w:r>
      <w:r w:rsidRPr="00B5476A">
        <w:rPr>
          <w:b/>
          <w:lang w:val="en-GB"/>
        </w:rPr>
        <w:t>2013</w:t>
      </w:r>
      <w:r w:rsidRPr="00B5476A">
        <w:rPr>
          <w:lang w:val="en-GB"/>
        </w:rPr>
        <w:t xml:space="preserve">, </w:t>
      </w:r>
      <w:r w:rsidRPr="00B5476A">
        <w:rPr>
          <w:i/>
          <w:lang w:val="en-GB"/>
        </w:rPr>
        <w:t>1</w:t>
      </w:r>
      <w:r w:rsidRPr="00B5476A">
        <w:rPr>
          <w:lang w:val="en-GB"/>
        </w:rPr>
        <w:t>, 1609−1618.</w:t>
      </w:r>
      <w:proofErr w:type="gramEnd"/>
    </w:p>
    <w:p w:rsidR="00E6330F" w:rsidRPr="00B5476A" w:rsidRDefault="00E6330F" w:rsidP="0018791D">
      <w:pPr>
        <w:spacing w:line="480" w:lineRule="auto"/>
        <w:jc w:val="both"/>
      </w:pPr>
      <w:r w:rsidRPr="00B5476A">
        <w:t>(2</w:t>
      </w:r>
      <w:r w:rsidR="00F01DA9" w:rsidRPr="00B5476A">
        <w:t>9</w:t>
      </w:r>
      <w:r w:rsidRPr="00B5476A">
        <w:t xml:space="preserve">) Fir, M.; Orel, B.; </w:t>
      </w:r>
      <w:proofErr w:type="spellStart"/>
      <w:r w:rsidRPr="00B5476A">
        <w:t>Surca</w:t>
      </w:r>
      <w:proofErr w:type="spellEnd"/>
      <w:r w:rsidRPr="00B5476A">
        <w:t xml:space="preserve"> </w:t>
      </w:r>
      <w:proofErr w:type="spellStart"/>
      <w:r w:rsidRPr="00B5476A">
        <w:t>Vuk</w:t>
      </w:r>
      <w:proofErr w:type="spellEnd"/>
      <w:r w:rsidRPr="00B5476A">
        <w:t xml:space="preserve">, A.; </w:t>
      </w:r>
      <w:proofErr w:type="spellStart"/>
      <w:r w:rsidRPr="00B5476A">
        <w:t>Vilcnik</w:t>
      </w:r>
      <w:proofErr w:type="spellEnd"/>
      <w:r w:rsidRPr="00B5476A">
        <w:t xml:space="preserve">, A.; </w:t>
      </w:r>
      <w:proofErr w:type="spellStart"/>
      <w:r w:rsidRPr="00B5476A">
        <w:t>Jese</w:t>
      </w:r>
      <w:proofErr w:type="spellEnd"/>
      <w:r w:rsidRPr="00B5476A">
        <w:t xml:space="preserve">, R.; </w:t>
      </w:r>
      <w:proofErr w:type="spellStart"/>
      <w:r w:rsidRPr="00B5476A">
        <w:t>Francetic</w:t>
      </w:r>
      <w:proofErr w:type="spellEnd"/>
      <w:r w:rsidRPr="00B5476A">
        <w:t>, V. Corrosion Studies and Interfacial Bonding of Urea/Poly-(</w:t>
      </w:r>
      <w:proofErr w:type="spellStart"/>
      <w:r w:rsidRPr="00B5476A">
        <w:t>dimethylsiloxane</w:t>
      </w:r>
      <w:proofErr w:type="spellEnd"/>
      <w:r w:rsidRPr="00B5476A">
        <w:t xml:space="preserve">) Sol/Gel Hydrophobic Coatings on AA 2024 Aluminum Alloy, </w:t>
      </w:r>
      <w:r w:rsidRPr="00B5476A">
        <w:rPr>
          <w:i/>
        </w:rPr>
        <w:t>Langmuir</w:t>
      </w:r>
      <w:r w:rsidRPr="00B5476A">
        <w:t xml:space="preserve"> </w:t>
      </w:r>
      <w:r w:rsidRPr="00B5476A">
        <w:rPr>
          <w:b/>
        </w:rPr>
        <w:t>2007</w:t>
      </w:r>
      <w:r w:rsidRPr="00B5476A">
        <w:t xml:space="preserve">, </w:t>
      </w:r>
      <w:r w:rsidRPr="00B5476A">
        <w:rPr>
          <w:i/>
        </w:rPr>
        <w:t>23</w:t>
      </w:r>
      <w:r w:rsidRPr="00B5476A">
        <w:t>, 5505−5514.</w:t>
      </w:r>
    </w:p>
    <w:p w:rsidR="00E6330F" w:rsidRPr="00B5476A" w:rsidRDefault="00E6330F" w:rsidP="0018791D">
      <w:pPr>
        <w:spacing w:line="480" w:lineRule="auto"/>
        <w:jc w:val="both"/>
      </w:pPr>
      <w:r w:rsidRPr="00B5476A">
        <w:t>(</w:t>
      </w:r>
      <w:r w:rsidR="00F01DA9" w:rsidRPr="00B5476A">
        <w:t>30</w:t>
      </w:r>
      <w:r w:rsidRPr="00B5476A">
        <w:t xml:space="preserve">) </w:t>
      </w:r>
      <w:proofErr w:type="spellStart"/>
      <w:r w:rsidRPr="00B5476A">
        <w:t>Montemor</w:t>
      </w:r>
      <w:proofErr w:type="spellEnd"/>
      <w:r w:rsidRPr="00B5476A">
        <w:t xml:space="preserve">, </w:t>
      </w:r>
      <w:r w:rsidR="00FB7447" w:rsidRPr="00B5476A">
        <w:t xml:space="preserve">M.F. </w:t>
      </w:r>
      <w:r w:rsidRPr="00B5476A">
        <w:t xml:space="preserve">Functional and Smart Coatings for Corrosion Protection: A Review of Recent Advances, </w:t>
      </w:r>
      <w:r w:rsidRPr="00B5476A">
        <w:rPr>
          <w:i/>
        </w:rPr>
        <w:t xml:space="preserve">Surf. </w:t>
      </w:r>
      <w:proofErr w:type="gramStart"/>
      <w:r w:rsidRPr="00B5476A">
        <w:rPr>
          <w:i/>
        </w:rPr>
        <w:t>Coat.</w:t>
      </w:r>
      <w:proofErr w:type="gramEnd"/>
      <w:r w:rsidRPr="00B5476A">
        <w:rPr>
          <w:i/>
        </w:rPr>
        <w:t xml:space="preserve"> Technol.</w:t>
      </w:r>
      <w:r w:rsidRPr="00B5476A">
        <w:t xml:space="preserve"> </w:t>
      </w:r>
      <w:r w:rsidRPr="00B5476A">
        <w:rPr>
          <w:b/>
        </w:rPr>
        <w:t>2014</w:t>
      </w:r>
      <w:r w:rsidRPr="00B5476A">
        <w:t xml:space="preserve">, </w:t>
      </w:r>
      <w:r w:rsidRPr="00B5476A">
        <w:rPr>
          <w:i/>
        </w:rPr>
        <w:t>258</w:t>
      </w:r>
      <w:r w:rsidRPr="00B5476A">
        <w:t>, 17</w:t>
      </w:r>
      <w:r w:rsidRPr="00B5476A">
        <w:rPr>
          <w:lang w:val="en-GB"/>
        </w:rPr>
        <w:t>–</w:t>
      </w:r>
      <w:r w:rsidRPr="00B5476A">
        <w:t>37.</w:t>
      </w:r>
    </w:p>
    <w:p w:rsidR="00E6330F" w:rsidRPr="00B5476A" w:rsidRDefault="00E6330F" w:rsidP="0018791D">
      <w:pPr>
        <w:spacing w:line="480" w:lineRule="auto"/>
        <w:jc w:val="both"/>
        <w:rPr>
          <w:lang w:val="en-GB"/>
        </w:rPr>
      </w:pPr>
      <w:r w:rsidRPr="00B5476A">
        <w:t>(</w:t>
      </w:r>
      <w:r w:rsidR="00F01DA9" w:rsidRPr="00B5476A">
        <w:t>31</w:t>
      </w:r>
      <w:r w:rsidRPr="00B5476A">
        <w:t xml:space="preserve">) </w:t>
      </w:r>
      <w:proofErr w:type="spellStart"/>
      <w:r w:rsidRPr="00B5476A">
        <w:t>Liangliang</w:t>
      </w:r>
      <w:proofErr w:type="spellEnd"/>
      <w:r w:rsidRPr="00B5476A">
        <w:t>, L.; Swain, G. M. Effects of Aging Temperature and Time on the Corrosion Protection Provided by Trivalent Chromium Process Coatings on AA202</w:t>
      </w:r>
      <w:r w:rsidR="00FB7447" w:rsidRPr="00B5476A">
        <w:t xml:space="preserve">4-T3. </w:t>
      </w:r>
      <w:r w:rsidR="00FB7447" w:rsidRPr="00B5476A">
        <w:rPr>
          <w:i/>
        </w:rPr>
        <w:t xml:space="preserve">ACS Appl. Mater. </w:t>
      </w:r>
      <w:proofErr w:type="gramStart"/>
      <w:r w:rsidR="00FB7447" w:rsidRPr="00B5476A">
        <w:rPr>
          <w:i/>
        </w:rPr>
        <w:t>Interfaces</w:t>
      </w:r>
      <w:r w:rsidRPr="00B5476A">
        <w:t xml:space="preserve"> </w:t>
      </w:r>
      <w:r w:rsidRPr="00B5476A">
        <w:rPr>
          <w:b/>
        </w:rPr>
        <w:t>2013</w:t>
      </w:r>
      <w:r w:rsidRPr="00B5476A">
        <w:t xml:space="preserve">, </w:t>
      </w:r>
      <w:r w:rsidRPr="00B5476A">
        <w:rPr>
          <w:i/>
        </w:rPr>
        <w:t>5</w:t>
      </w:r>
      <w:r w:rsidRPr="00B5476A">
        <w:t>, 7923−7930.</w:t>
      </w:r>
      <w:proofErr w:type="gramEnd"/>
    </w:p>
    <w:p w:rsidR="00E6330F" w:rsidRPr="00B5476A" w:rsidRDefault="00E6330F" w:rsidP="0018791D">
      <w:pPr>
        <w:spacing w:line="480" w:lineRule="auto"/>
        <w:jc w:val="both"/>
      </w:pPr>
      <w:r w:rsidRPr="00B5476A">
        <w:t>(</w:t>
      </w:r>
      <w:r w:rsidR="00F01DA9" w:rsidRPr="00B5476A">
        <w:t>32</w:t>
      </w:r>
      <w:r w:rsidRPr="00B5476A">
        <w:t xml:space="preserve">) </w:t>
      </w:r>
      <w:proofErr w:type="spellStart"/>
      <w:r w:rsidRPr="00B5476A">
        <w:t>Xiangfeng</w:t>
      </w:r>
      <w:proofErr w:type="spellEnd"/>
      <w:r w:rsidRPr="00B5476A">
        <w:t xml:space="preserve">, </w:t>
      </w:r>
      <w:r w:rsidR="00FB7447" w:rsidRPr="00B5476A">
        <w:t xml:space="preserve">M.; </w:t>
      </w:r>
      <w:proofErr w:type="spellStart"/>
      <w:r w:rsidRPr="00B5476A">
        <w:t>Guoying</w:t>
      </w:r>
      <w:proofErr w:type="spellEnd"/>
      <w:r w:rsidRPr="00B5476A">
        <w:t xml:space="preserve">, </w:t>
      </w:r>
      <w:r w:rsidR="00FB7447" w:rsidRPr="00B5476A">
        <w:t xml:space="preserve">W.; </w:t>
      </w:r>
      <w:proofErr w:type="spellStart"/>
      <w:r w:rsidRPr="00B5476A">
        <w:t>Hongliang</w:t>
      </w:r>
      <w:proofErr w:type="spellEnd"/>
      <w:r w:rsidRPr="00B5476A">
        <w:t>,</w:t>
      </w:r>
      <w:r w:rsidR="00FB7447" w:rsidRPr="00B5476A">
        <w:t xml:space="preserve"> G.;</w:t>
      </w:r>
      <w:r w:rsidRPr="00B5476A">
        <w:t xml:space="preserve"> </w:t>
      </w:r>
      <w:proofErr w:type="spellStart"/>
      <w:r w:rsidRPr="00B5476A">
        <w:t>Yundan</w:t>
      </w:r>
      <w:proofErr w:type="spellEnd"/>
      <w:r w:rsidRPr="00B5476A">
        <w:t xml:space="preserve">, </w:t>
      </w:r>
      <w:r w:rsidR="00FB7447" w:rsidRPr="00B5476A">
        <w:t xml:space="preserve">Y.; </w:t>
      </w:r>
      <w:r w:rsidRPr="00B5476A">
        <w:t>Ying,</w:t>
      </w:r>
      <w:r w:rsidR="00FB7447" w:rsidRPr="00B5476A">
        <w:t xml:space="preserve"> C.;</w:t>
      </w:r>
      <w:r w:rsidRPr="00B5476A">
        <w:t xml:space="preserve"> </w:t>
      </w:r>
      <w:proofErr w:type="spellStart"/>
      <w:r w:rsidRPr="00B5476A">
        <w:t>Dettinger</w:t>
      </w:r>
      <w:proofErr w:type="spellEnd"/>
      <w:r w:rsidRPr="00B5476A">
        <w:t xml:space="preserve">, </w:t>
      </w:r>
      <w:r w:rsidR="00FB7447" w:rsidRPr="00B5476A">
        <w:t xml:space="preserve">H. </w:t>
      </w:r>
      <w:r w:rsidRPr="00B5476A">
        <w:t xml:space="preserve">Anodization for 2024 Al Alloy from Sulfuric-Citric Acid and Anticorrosion Performance of Anodization Films, </w:t>
      </w:r>
      <w:r w:rsidRPr="00B5476A">
        <w:rPr>
          <w:i/>
        </w:rPr>
        <w:t xml:space="preserve">Int. J. </w:t>
      </w:r>
      <w:proofErr w:type="spellStart"/>
      <w:r w:rsidRPr="00B5476A">
        <w:rPr>
          <w:i/>
        </w:rPr>
        <w:t>Electrochem</w:t>
      </w:r>
      <w:proofErr w:type="spellEnd"/>
      <w:r w:rsidRPr="00B5476A">
        <w:rPr>
          <w:i/>
        </w:rPr>
        <w:t xml:space="preserve">. </w:t>
      </w:r>
      <w:proofErr w:type="gramStart"/>
      <w:r w:rsidRPr="00B5476A">
        <w:rPr>
          <w:i/>
        </w:rPr>
        <w:t>Sci.</w:t>
      </w:r>
      <w:r w:rsidR="00FB7447" w:rsidRPr="00B5476A">
        <w:t xml:space="preserve"> </w:t>
      </w:r>
      <w:r w:rsidR="00FB7447" w:rsidRPr="00B5476A">
        <w:rPr>
          <w:b/>
        </w:rPr>
        <w:t>2013</w:t>
      </w:r>
      <w:r w:rsidRPr="00B5476A">
        <w:t xml:space="preserve">, </w:t>
      </w:r>
      <w:r w:rsidRPr="00B5476A">
        <w:rPr>
          <w:i/>
        </w:rPr>
        <w:t>8</w:t>
      </w:r>
      <w:r w:rsidR="00FB7447" w:rsidRPr="00B5476A">
        <w:t>,</w:t>
      </w:r>
      <w:r w:rsidRPr="00B5476A">
        <w:t xml:space="preserve"> 10660</w:t>
      </w:r>
      <w:r w:rsidR="00FB7447" w:rsidRPr="00B5476A">
        <w:t>−</w:t>
      </w:r>
      <w:r w:rsidRPr="00B5476A">
        <w:t>10671.</w:t>
      </w:r>
      <w:proofErr w:type="gramEnd"/>
    </w:p>
    <w:p w:rsidR="00E6330F" w:rsidRPr="00B5476A" w:rsidRDefault="00E6330F" w:rsidP="0018791D">
      <w:pPr>
        <w:spacing w:line="480" w:lineRule="auto"/>
        <w:jc w:val="both"/>
      </w:pPr>
      <w:r w:rsidRPr="00B5476A">
        <w:rPr>
          <w:lang w:val="en-GB"/>
        </w:rPr>
        <w:t>(</w:t>
      </w:r>
      <w:r w:rsidR="00F01DA9" w:rsidRPr="00B5476A">
        <w:rPr>
          <w:lang w:val="en-GB"/>
        </w:rPr>
        <w:t>33</w:t>
      </w:r>
      <w:r w:rsidRPr="00B5476A">
        <w:rPr>
          <w:lang w:val="en-GB"/>
        </w:rPr>
        <w:t>) Joshi,</w:t>
      </w:r>
      <w:r w:rsidR="00D54081" w:rsidRPr="00B5476A">
        <w:rPr>
          <w:lang w:val="en-GB"/>
        </w:rPr>
        <w:t xml:space="preserve"> S.; </w:t>
      </w:r>
      <w:proofErr w:type="spellStart"/>
      <w:r w:rsidRPr="00B5476A">
        <w:rPr>
          <w:lang w:val="en-GB"/>
        </w:rPr>
        <w:t>Fahrenholtz</w:t>
      </w:r>
      <w:proofErr w:type="spellEnd"/>
      <w:r w:rsidRPr="00B5476A">
        <w:rPr>
          <w:lang w:val="en-GB"/>
        </w:rPr>
        <w:t>,</w:t>
      </w:r>
      <w:r w:rsidR="00D54081" w:rsidRPr="00B5476A">
        <w:rPr>
          <w:lang w:val="en-GB"/>
        </w:rPr>
        <w:t xml:space="preserve"> W. G.;</w:t>
      </w:r>
      <w:r w:rsidRPr="00B5476A">
        <w:rPr>
          <w:lang w:val="en-GB"/>
        </w:rPr>
        <w:t xml:space="preserve"> </w:t>
      </w:r>
      <w:r w:rsidRPr="00B5476A">
        <w:t>O’Keefe,</w:t>
      </w:r>
      <w:r w:rsidR="00D54081" w:rsidRPr="00B5476A">
        <w:t xml:space="preserve"> M. J. </w:t>
      </w:r>
      <w:r w:rsidRPr="00B5476A">
        <w:t xml:space="preserve">Effect of alkaline cleaning and activation on aluminum alloy 7075-T6, </w:t>
      </w:r>
      <w:r w:rsidRPr="00B5476A">
        <w:rPr>
          <w:i/>
        </w:rPr>
        <w:t>Appl. Surf. Sci.</w:t>
      </w:r>
      <w:r w:rsidRPr="00B5476A">
        <w:t xml:space="preserve"> </w:t>
      </w:r>
      <w:r w:rsidR="00D54081" w:rsidRPr="00B5476A">
        <w:rPr>
          <w:b/>
        </w:rPr>
        <w:t>2011</w:t>
      </w:r>
      <w:r w:rsidR="00D54081" w:rsidRPr="00B5476A">
        <w:t xml:space="preserve">, </w:t>
      </w:r>
      <w:r w:rsidRPr="00B5476A">
        <w:rPr>
          <w:i/>
        </w:rPr>
        <w:t>257</w:t>
      </w:r>
      <w:r w:rsidR="00D54081" w:rsidRPr="00B5476A">
        <w:t>,</w:t>
      </w:r>
      <w:r w:rsidRPr="00B5476A">
        <w:t xml:space="preserve"> 1859–1863.</w:t>
      </w:r>
    </w:p>
    <w:p w:rsidR="00E6330F" w:rsidRPr="00B5476A" w:rsidRDefault="00E6330F" w:rsidP="0018791D">
      <w:pPr>
        <w:spacing w:line="480" w:lineRule="auto"/>
        <w:jc w:val="both"/>
      </w:pPr>
      <w:r w:rsidRPr="00B5476A">
        <w:t>(</w:t>
      </w:r>
      <w:r w:rsidR="00F01DA9" w:rsidRPr="00B5476A">
        <w:t>34</w:t>
      </w:r>
      <w:r w:rsidRPr="00B5476A">
        <w:t xml:space="preserve">) </w:t>
      </w:r>
      <w:proofErr w:type="spellStart"/>
      <w:r w:rsidRPr="00B5476A">
        <w:t>Díaz</w:t>
      </w:r>
      <w:proofErr w:type="spellEnd"/>
      <w:r w:rsidRPr="00B5476A">
        <w:t xml:space="preserve">, D. D., Click Chemistry in Materials Synthesis: The Beginning, </w:t>
      </w:r>
      <w:proofErr w:type="spellStart"/>
      <w:r w:rsidRPr="00B5476A">
        <w:rPr>
          <w:i/>
        </w:rPr>
        <w:t>Macromol</w:t>
      </w:r>
      <w:proofErr w:type="spellEnd"/>
      <w:r w:rsidRPr="00B5476A">
        <w:rPr>
          <w:i/>
        </w:rPr>
        <w:t xml:space="preserve">. </w:t>
      </w:r>
      <w:proofErr w:type="spellStart"/>
      <w:proofErr w:type="gramStart"/>
      <w:r w:rsidRPr="00B5476A">
        <w:rPr>
          <w:i/>
        </w:rPr>
        <w:t>Symp</w:t>
      </w:r>
      <w:proofErr w:type="spellEnd"/>
      <w:r w:rsidRPr="00B5476A">
        <w:rPr>
          <w:i/>
        </w:rPr>
        <w:t>.</w:t>
      </w:r>
      <w:proofErr w:type="gramEnd"/>
      <w:r w:rsidRPr="00B5476A">
        <w:rPr>
          <w:i/>
        </w:rPr>
        <w:t xml:space="preserve"> </w:t>
      </w:r>
      <w:r w:rsidRPr="00B5476A">
        <w:rPr>
          <w:b/>
        </w:rPr>
        <w:t>2015</w:t>
      </w:r>
      <w:r w:rsidRPr="00B5476A">
        <w:t xml:space="preserve">, </w:t>
      </w:r>
      <w:r w:rsidRPr="00B5476A">
        <w:rPr>
          <w:i/>
        </w:rPr>
        <w:t>358</w:t>
      </w:r>
      <w:r w:rsidRPr="00B5476A">
        <w:t>, 10</w:t>
      </w:r>
      <w:r w:rsidRPr="00B5476A">
        <w:rPr>
          <w:lang w:val="en-GB"/>
        </w:rPr>
        <w:t>–</w:t>
      </w:r>
      <w:r w:rsidRPr="00B5476A">
        <w:t>20.</w:t>
      </w:r>
    </w:p>
    <w:p w:rsidR="00E6330F" w:rsidRPr="00B5476A" w:rsidRDefault="00E6330F" w:rsidP="0018791D">
      <w:pPr>
        <w:spacing w:line="480" w:lineRule="auto"/>
        <w:jc w:val="both"/>
      </w:pPr>
      <w:r w:rsidRPr="00B5476A">
        <w:t>(</w:t>
      </w:r>
      <w:r w:rsidR="00F01DA9" w:rsidRPr="00B5476A">
        <w:t>35</w:t>
      </w:r>
      <w:r w:rsidRPr="00B5476A">
        <w:t xml:space="preserve">) </w:t>
      </w:r>
      <w:proofErr w:type="spellStart"/>
      <w:r w:rsidRPr="00B5476A">
        <w:t>Vargel</w:t>
      </w:r>
      <w:proofErr w:type="spellEnd"/>
      <w:r w:rsidRPr="00B5476A">
        <w:t xml:space="preserve">, C. </w:t>
      </w:r>
      <w:r w:rsidRPr="00B5476A">
        <w:rPr>
          <w:i/>
        </w:rPr>
        <w:t>in</w:t>
      </w:r>
      <w:r w:rsidRPr="00B5476A">
        <w:t xml:space="preserve"> Corrosion of Aluminum; </w:t>
      </w:r>
      <w:proofErr w:type="spellStart"/>
      <w:r w:rsidRPr="00B5476A">
        <w:t>Sleeman</w:t>
      </w:r>
      <w:proofErr w:type="spellEnd"/>
      <w:r w:rsidRPr="00B5476A">
        <w:t>, D., Ed.; Elsevier Ltd.: Oxford, U.K., 2004.</w:t>
      </w:r>
    </w:p>
    <w:p w:rsidR="00E6330F" w:rsidRPr="00B5476A" w:rsidRDefault="00E6330F" w:rsidP="0018791D">
      <w:pPr>
        <w:spacing w:line="480" w:lineRule="auto"/>
        <w:jc w:val="both"/>
      </w:pPr>
      <w:r w:rsidRPr="00B5476A">
        <w:rPr>
          <w:lang w:val="en-GB"/>
        </w:rPr>
        <w:lastRenderedPageBreak/>
        <w:t>(</w:t>
      </w:r>
      <w:r w:rsidR="00F01DA9" w:rsidRPr="00B5476A">
        <w:rPr>
          <w:lang w:val="en-GB"/>
        </w:rPr>
        <w:t>36</w:t>
      </w:r>
      <w:r w:rsidRPr="00B5476A">
        <w:rPr>
          <w:lang w:val="en-GB"/>
        </w:rPr>
        <w:t xml:space="preserve">) </w:t>
      </w:r>
      <w:proofErr w:type="spellStart"/>
      <w:r w:rsidRPr="00B5476A">
        <w:rPr>
          <w:lang w:val="en-GB"/>
        </w:rPr>
        <w:t>Torras</w:t>
      </w:r>
      <w:proofErr w:type="spellEnd"/>
      <w:r w:rsidRPr="00B5476A">
        <w:rPr>
          <w:lang w:val="en-GB"/>
        </w:rPr>
        <w:t>,</w:t>
      </w:r>
      <w:r w:rsidR="00D54081" w:rsidRPr="00B5476A">
        <w:rPr>
          <w:lang w:val="en-GB"/>
        </w:rPr>
        <w:t xml:space="preserve"> J.;</w:t>
      </w:r>
      <w:r w:rsidRPr="00B5476A">
        <w:rPr>
          <w:lang w:val="en-GB"/>
        </w:rPr>
        <w:t xml:space="preserve"> </w:t>
      </w:r>
      <w:proofErr w:type="spellStart"/>
      <w:r w:rsidRPr="00B5476A">
        <w:rPr>
          <w:lang w:val="en-GB"/>
        </w:rPr>
        <w:t>Azambuja</w:t>
      </w:r>
      <w:proofErr w:type="spellEnd"/>
      <w:r w:rsidRPr="00B5476A">
        <w:rPr>
          <w:lang w:val="en-GB"/>
        </w:rPr>
        <w:t>,</w:t>
      </w:r>
      <w:r w:rsidR="00D54081" w:rsidRPr="00B5476A">
        <w:rPr>
          <w:lang w:val="en-GB"/>
        </w:rPr>
        <w:t xml:space="preserve"> D. S.;</w:t>
      </w:r>
      <w:r w:rsidRPr="00B5476A">
        <w:rPr>
          <w:lang w:val="en-GB"/>
        </w:rPr>
        <w:t xml:space="preserve"> Wolf,</w:t>
      </w:r>
      <w:r w:rsidR="00D54081" w:rsidRPr="00B5476A">
        <w:rPr>
          <w:lang w:val="en-GB"/>
        </w:rPr>
        <w:t xml:space="preserve"> J. M.;</w:t>
      </w:r>
      <w:r w:rsidRPr="00B5476A">
        <w:rPr>
          <w:lang w:val="en-GB"/>
        </w:rPr>
        <w:t xml:space="preserve"> </w:t>
      </w:r>
      <w:proofErr w:type="spellStart"/>
      <w:r w:rsidRPr="00B5476A">
        <w:rPr>
          <w:lang w:val="en-GB"/>
        </w:rPr>
        <w:t>Alemán</w:t>
      </w:r>
      <w:proofErr w:type="spellEnd"/>
      <w:r w:rsidRPr="00B5476A">
        <w:rPr>
          <w:lang w:val="en-GB"/>
        </w:rPr>
        <w:t>,</w:t>
      </w:r>
      <w:r w:rsidR="00D54081" w:rsidRPr="00B5476A">
        <w:rPr>
          <w:lang w:val="en-GB"/>
        </w:rPr>
        <w:t xml:space="preserve"> C.;</w:t>
      </w:r>
      <w:r w:rsidRPr="00B5476A">
        <w:rPr>
          <w:lang w:val="en-GB"/>
        </w:rPr>
        <w:t xml:space="preserve"> </w:t>
      </w:r>
      <w:proofErr w:type="spellStart"/>
      <w:r w:rsidRPr="00B5476A">
        <w:rPr>
          <w:lang w:val="en-GB"/>
        </w:rPr>
        <w:t>Armelin</w:t>
      </w:r>
      <w:proofErr w:type="spellEnd"/>
      <w:r w:rsidRPr="00B5476A">
        <w:rPr>
          <w:lang w:val="en-GB"/>
        </w:rPr>
        <w:t>,</w:t>
      </w:r>
      <w:r w:rsidR="00D54081" w:rsidRPr="00B5476A">
        <w:rPr>
          <w:lang w:val="en-GB"/>
        </w:rPr>
        <w:t xml:space="preserve"> E.</w:t>
      </w:r>
      <w:r w:rsidRPr="00B5476A">
        <w:rPr>
          <w:lang w:val="en-GB"/>
        </w:rPr>
        <w:t xml:space="preserve"> </w:t>
      </w:r>
      <w:r w:rsidRPr="00B5476A">
        <w:t xml:space="preserve">How </w:t>
      </w:r>
      <w:proofErr w:type="spellStart"/>
      <w:r w:rsidRPr="00B5476A">
        <w:t>Organophosphonic</w:t>
      </w:r>
      <w:proofErr w:type="spellEnd"/>
      <w:r w:rsidRPr="00B5476A">
        <w:t xml:space="preserve"> Acid Promotes </w:t>
      </w:r>
      <w:proofErr w:type="spellStart"/>
      <w:r w:rsidRPr="00B5476A">
        <w:t>Silane</w:t>
      </w:r>
      <w:proofErr w:type="spellEnd"/>
      <w:r w:rsidRPr="00B5476A">
        <w:t xml:space="preserve"> Deposition onto Aluminum Surface: A Detailed Investigation on Adsorption Mechanism, </w:t>
      </w:r>
      <w:r w:rsidRPr="00B5476A">
        <w:rPr>
          <w:i/>
        </w:rPr>
        <w:t>J. Phys. Chem. C</w:t>
      </w:r>
      <w:r w:rsidRPr="00B5476A">
        <w:t xml:space="preserve"> </w:t>
      </w:r>
      <w:r w:rsidRPr="00B5476A">
        <w:rPr>
          <w:b/>
        </w:rPr>
        <w:t>2014</w:t>
      </w:r>
      <w:r w:rsidRPr="00B5476A">
        <w:t xml:space="preserve">, </w:t>
      </w:r>
      <w:r w:rsidRPr="00B5476A">
        <w:rPr>
          <w:i/>
        </w:rPr>
        <w:t>118</w:t>
      </w:r>
      <w:r w:rsidRPr="00B5476A">
        <w:t>, 17724</w:t>
      </w:r>
      <w:r w:rsidRPr="00B5476A">
        <w:rPr>
          <w:lang w:val="en-GB"/>
        </w:rPr>
        <w:t>–</w:t>
      </w:r>
      <w:r w:rsidRPr="00B5476A">
        <w:t>17736.</w:t>
      </w:r>
    </w:p>
    <w:p w:rsidR="00E6330F" w:rsidRPr="00B5476A" w:rsidRDefault="00E6330F" w:rsidP="0018791D">
      <w:pPr>
        <w:spacing w:line="480" w:lineRule="auto"/>
        <w:jc w:val="both"/>
      </w:pPr>
      <w:r w:rsidRPr="00B5476A">
        <w:t>(3</w:t>
      </w:r>
      <w:r w:rsidR="00F01DA9" w:rsidRPr="00B5476A">
        <w:t>7</w:t>
      </w:r>
      <w:r w:rsidRPr="00B5476A">
        <w:t>) Oliver</w:t>
      </w:r>
      <w:r w:rsidR="00D54081" w:rsidRPr="00B5476A">
        <w:t>, W.C.;</w:t>
      </w:r>
      <w:r w:rsidRPr="00B5476A">
        <w:t xml:space="preserve"> Pharr</w:t>
      </w:r>
      <w:r w:rsidR="00D54081" w:rsidRPr="00B5476A">
        <w:t>, G.M.</w:t>
      </w:r>
      <w:r w:rsidRPr="00B5476A">
        <w:t xml:space="preserve"> Measurement of Hardness and Elastic Modulus by Instrumented Indentation: Advances in Understanding and Refinements to Methodology, </w:t>
      </w:r>
      <w:r w:rsidRPr="00B5476A">
        <w:rPr>
          <w:i/>
        </w:rPr>
        <w:t>J. Mater. Res.</w:t>
      </w:r>
      <w:r w:rsidRPr="00B5476A">
        <w:t xml:space="preserve"> </w:t>
      </w:r>
      <w:r w:rsidRPr="00B5476A">
        <w:rPr>
          <w:b/>
        </w:rPr>
        <w:t>2004</w:t>
      </w:r>
      <w:r w:rsidRPr="00B5476A">
        <w:t xml:space="preserve">, </w:t>
      </w:r>
      <w:r w:rsidRPr="00B5476A">
        <w:rPr>
          <w:i/>
        </w:rPr>
        <w:t>19</w:t>
      </w:r>
      <w:r w:rsidRPr="00B5476A">
        <w:t>, 3</w:t>
      </w:r>
      <w:r w:rsidRPr="00B5476A">
        <w:rPr>
          <w:lang w:val="en-GB"/>
        </w:rPr>
        <w:t>–</w:t>
      </w:r>
      <w:r w:rsidRPr="00B5476A">
        <w:t>20.</w:t>
      </w:r>
    </w:p>
    <w:p w:rsidR="00E6330F" w:rsidRPr="00B5476A" w:rsidRDefault="00E6330F" w:rsidP="0018791D">
      <w:pPr>
        <w:spacing w:line="480" w:lineRule="auto"/>
        <w:jc w:val="both"/>
        <w:rPr>
          <w:lang w:val="en-GB"/>
        </w:rPr>
      </w:pPr>
      <w:r w:rsidRPr="00B5476A">
        <w:t>(3</w:t>
      </w:r>
      <w:r w:rsidR="00F01DA9" w:rsidRPr="00B5476A">
        <w:t>8</w:t>
      </w:r>
      <w:r w:rsidRPr="00B5476A">
        <w:t xml:space="preserve">) UNE-EN ISO 4624. Paints and varnishes - Pull-off test for adhesion. </w:t>
      </w:r>
      <w:r w:rsidRPr="00B5476A">
        <w:rPr>
          <w:b/>
        </w:rPr>
        <w:t>2003</w:t>
      </w:r>
      <w:r w:rsidRPr="00B5476A">
        <w:t>, 1</w:t>
      </w:r>
      <w:r w:rsidRPr="00B5476A">
        <w:rPr>
          <w:lang w:val="en-GB"/>
        </w:rPr>
        <w:t>–</w:t>
      </w:r>
      <w:r w:rsidRPr="00B5476A">
        <w:t>19.</w:t>
      </w:r>
    </w:p>
    <w:p w:rsidR="00E6330F" w:rsidRPr="00B5476A" w:rsidRDefault="00E6330F" w:rsidP="0018791D">
      <w:pPr>
        <w:spacing w:line="480" w:lineRule="auto"/>
        <w:jc w:val="both"/>
      </w:pPr>
      <w:r w:rsidRPr="00B5476A">
        <w:rPr>
          <w:lang w:val="en-GB"/>
        </w:rPr>
        <w:t>(3</w:t>
      </w:r>
      <w:r w:rsidR="00F01DA9" w:rsidRPr="00B5476A">
        <w:rPr>
          <w:lang w:val="en-GB"/>
        </w:rPr>
        <w:t>9</w:t>
      </w:r>
      <w:r w:rsidRPr="00B5476A">
        <w:rPr>
          <w:lang w:val="en-GB"/>
        </w:rPr>
        <w:t>) Priyanka,</w:t>
      </w:r>
      <w:r w:rsidR="00D54081" w:rsidRPr="00B5476A">
        <w:rPr>
          <w:lang w:val="en-GB"/>
        </w:rPr>
        <w:t xml:space="preserve"> K. G.;</w:t>
      </w:r>
      <w:r w:rsidRPr="00B5476A">
        <w:rPr>
          <w:lang w:val="en-GB"/>
        </w:rPr>
        <w:t xml:space="preserve"> Mishra,</w:t>
      </w:r>
      <w:r w:rsidR="00D54081" w:rsidRPr="00B5476A">
        <w:rPr>
          <w:lang w:val="en-GB"/>
        </w:rPr>
        <w:t xml:space="preserve"> A. K.;</w:t>
      </w:r>
      <w:r w:rsidRPr="00B5476A">
        <w:rPr>
          <w:lang w:val="en-GB"/>
        </w:rPr>
        <w:t xml:space="preserve"> </w:t>
      </w:r>
      <w:proofErr w:type="spellStart"/>
      <w:r w:rsidRPr="00B5476A">
        <w:rPr>
          <w:lang w:val="en-GB"/>
        </w:rPr>
        <w:t>Kantheti</w:t>
      </w:r>
      <w:proofErr w:type="spellEnd"/>
      <w:r w:rsidRPr="00B5476A">
        <w:rPr>
          <w:lang w:val="en-GB"/>
        </w:rPr>
        <w:t xml:space="preserve">, </w:t>
      </w:r>
      <w:r w:rsidR="00D54081" w:rsidRPr="00B5476A">
        <w:rPr>
          <w:lang w:val="en-GB"/>
        </w:rPr>
        <w:t xml:space="preserve">S.; </w:t>
      </w:r>
      <w:r w:rsidRPr="00B5476A">
        <w:rPr>
          <w:lang w:val="en-GB"/>
        </w:rPr>
        <w:t>Narayan,</w:t>
      </w:r>
      <w:r w:rsidR="00D54081" w:rsidRPr="00B5476A">
        <w:rPr>
          <w:lang w:val="en-GB"/>
        </w:rPr>
        <w:t xml:space="preserve"> R.;</w:t>
      </w:r>
      <w:r w:rsidRPr="00B5476A">
        <w:rPr>
          <w:lang w:val="en-GB"/>
        </w:rPr>
        <w:t xml:space="preserve"> Raju,</w:t>
      </w:r>
      <w:r w:rsidR="00D54081" w:rsidRPr="00B5476A">
        <w:rPr>
          <w:lang w:val="en-GB"/>
        </w:rPr>
        <w:t xml:space="preserve"> K. V. S. N. </w:t>
      </w:r>
      <w:r w:rsidRPr="00B5476A">
        <w:t xml:space="preserve">Synthesis of </w:t>
      </w:r>
      <w:proofErr w:type="spellStart"/>
      <w:r w:rsidRPr="00B5476A">
        <w:t>Triazole</w:t>
      </w:r>
      <w:proofErr w:type="spellEnd"/>
      <w:r w:rsidRPr="00B5476A">
        <w:t xml:space="preserve"> Ring-Containing </w:t>
      </w:r>
      <w:proofErr w:type="spellStart"/>
      <w:r w:rsidRPr="00B5476A">
        <w:t>Pentol</w:t>
      </w:r>
      <w:proofErr w:type="spellEnd"/>
      <w:r w:rsidRPr="00B5476A">
        <w:t xml:space="preserve"> Chain Extender and Its Effect on the Properties of </w:t>
      </w:r>
      <w:proofErr w:type="spellStart"/>
      <w:r w:rsidRPr="00B5476A">
        <w:t>Hyperbranched</w:t>
      </w:r>
      <w:proofErr w:type="spellEnd"/>
      <w:r w:rsidRPr="00B5476A">
        <w:t xml:space="preserve"> Polyurethane-Urea Coatings, </w:t>
      </w:r>
      <w:r w:rsidRPr="00B5476A">
        <w:rPr>
          <w:i/>
        </w:rPr>
        <w:t xml:space="preserve">J. Appl. </w:t>
      </w:r>
      <w:proofErr w:type="spellStart"/>
      <w:r w:rsidRPr="00B5476A">
        <w:rPr>
          <w:i/>
        </w:rPr>
        <w:t>Polym</w:t>
      </w:r>
      <w:proofErr w:type="spellEnd"/>
      <w:r w:rsidRPr="00B5476A">
        <w:rPr>
          <w:i/>
        </w:rPr>
        <w:t>. Sci.</w:t>
      </w:r>
      <w:r w:rsidRPr="00B5476A">
        <w:t xml:space="preserve"> </w:t>
      </w:r>
      <w:r w:rsidRPr="00B5476A">
        <w:rPr>
          <w:b/>
        </w:rPr>
        <w:t>2012</w:t>
      </w:r>
      <w:r w:rsidRPr="00B5476A">
        <w:t xml:space="preserve">, </w:t>
      </w:r>
      <w:r w:rsidRPr="00B5476A">
        <w:rPr>
          <w:i/>
        </w:rPr>
        <w:t>126</w:t>
      </w:r>
      <w:r w:rsidRPr="00B5476A">
        <w:t>, 2024–2034.</w:t>
      </w:r>
    </w:p>
    <w:p w:rsidR="00E6330F" w:rsidRPr="00B5476A" w:rsidRDefault="008F1AFF" w:rsidP="0018791D">
      <w:pPr>
        <w:spacing w:line="480" w:lineRule="auto"/>
        <w:jc w:val="both"/>
      </w:pPr>
      <w:r w:rsidRPr="00B5476A">
        <w:t>(</w:t>
      </w:r>
      <w:r w:rsidR="00F01DA9" w:rsidRPr="00B5476A">
        <w:t>40</w:t>
      </w:r>
      <w:r w:rsidRPr="00B5476A">
        <w:t xml:space="preserve">) </w:t>
      </w:r>
      <w:proofErr w:type="spellStart"/>
      <w:r w:rsidRPr="00B5476A">
        <w:t>Kantheti</w:t>
      </w:r>
      <w:proofErr w:type="spellEnd"/>
      <w:r w:rsidRPr="00B5476A">
        <w:t>,</w:t>
      </w:r>
      <w:r w:rsidR="00D54081" w:rsidRPr="00B5476A">
        <w:t xml:space="preserve"> S.;</w:t>
      </w:r>
      <w:r w:rsidRPr="00B5476A">
        <w:t xml:space="preserve"> </w:t>
      </w:r>
      <w:proofErr w:type="spellStart"/>
      <w:r w:rsidRPr="00B5476A">
        <w:t>Sarath</w:t>
      </w:r>
      <w:proofErr w:type="spellEnd"/>
      <w:r w:rsidRPr="00B5476A">
        <w:t>,</w:t>
      </w:r>
      <w:r w:rsidR="00D54081" w:rsidRPr="00B5476A">
        <w:t xml:space="preserve"> P.S.;</w:t>
      </w:r>
      <w:r w:rsidRPr="00B5476A">
        <w:t xml:space="preserve"> Narayan,</w:t>
      </w:r>
      <w:r w:rsidR="00D54081" w:rsidRPr="00B5476A">
        <w:t xml:space="preserve"> R.; </w:t>
      </w:r>
      <w:r w:rsidRPr="00B5476A">
        <w:t>Raju,</w:t>
      </w:r>
      <w:r w:rsidR="00D54081" w:rsidRPr="00B5476A">
        <w:t xml:space="preserve"> K. V. S. N. </w:t>
      </w:r>
      <w:r w:rsidRPr="00B5476A">
        <w:t xml:space="preserve">Synthesis and Characterization of </w:t>
      </w:r>
      <w:proofErr w:type="spellStart"/>
      <w:r w:rsidRPr="00B5476A">
        <w:t>Triazole</w:t>
      </w:r>
      <w:proofErr w:type="spellEnd"/>
      <w:r w:rsidRPr="00B5476A">
        <w:t xml:space="preserve"> Rich Polyether Polyols Using Click Chemistry for Highly Branched Polyurethanes, </w:t>
      </w:r>
      <w:r w:rsidRPr="00B5476A">
        <w:rPr>
          <w:i/>
        </w:rPr>
        <w:t xml:space="preserve">React. </w:t>
      </w:r>
      <w:proofErr w:type="spellStart"/>
      <w:proofErr w:type="gramStart"/>
      <w:r w:rsidRPr="00B5476A">
        <w:rPr>
          <w:i/>
        </w:rPr>
        <w:t>Funct</w:t>
      </w:r>
      <w:proofErr w:type="spellEnd"/>
      <w:r w:rsidRPr="00B5476A">
        <w:rPr>
          <w:i/>
        </w:rPr>
        <w:t>.</w:t>
      </w:r>
      <w:proofErr w:type="gramEnd"/>
      <w:r w:rsidRPr="00B5476A">
        <w:rPr>
          <w:i/>
        </w:rPr>
        <w:t xml:space="preserve"> </w:t>
      </w:r>
      <w:proofErr w:type="spellStart"/>
      <w:proofErr w:type="gramStart"/>
      <w:r w:rsidRPr="00B5476A">
        <w:rPr>
          <w:i/>
        </w:rPr>
        <w:t>Polym</w:t>
      </w:r>
      <w:proofErr w:type="spellEnd"/>
      <w:r w:rsidRPr="00B5476A">
        <w:rPr>
          <w:i/>
        </w:rPr>
        <w:t>.</w:t>
      </w:r>
      <w:proofErr w:type="gramEnd"/>
      <w:r w:rsidRPr="00B5476A">
        <w:t xml:space="preserve"> </w:t>
      </w:r>
      <w:r w:rsidRPr="00B5476A">
        <w:rPr>
          <w:b/>
        </w:rPr>
        <w:t>2013</w:t>
      </w:r>
      <w:r w:rsidRPr="00B5476A">
        <w:t xml:space="preserve">, </w:t>
      </w:r>
      <w:r w:rsidRPr="00B5476A">
        <w:rPr>
          <w:i/>
        </w:rPr>
        <w:t>73</w:t>
      </w:r>
      <w:r w:rsidRPr="00B5476A">
        <w:t>, 1597–1605.</w:t>
      </w:r>
    </w:p>
    <w:p w:rsidR="00E6330F" w:rsidRPr="00B5476A" w:rsidRDefault="008F1AFF" w:rsidP="0018791D">
      <w:pPr>
        <w:spacing w:line="480" w:lineRule="auto"/>
        <w:jc w:val="both"/>
      </w:pPr>
      <w:r w:rsidRPr="00B5476A">
        <w:t>(</w:t>
      </w:r>
      <w:r w:rsidR="00F01DA9" w:rsidRPr="00B5476A">
        <w:t>41</w:t>
      </w:r>
      <w:r w:rsidRPr="00B5476A">
        <w:t xml:space="preserve">) </w:t>
      </w:r>
      <w:proofErr w:type="spellStart"/>
      <w:r w:rsidRPr="00B5476A">
        <w:t>Sykam</w:t>
      </w:r>
      <w:proofErr w:type="spellEnd"/>
      <w:r w:rsidRPr="00B5476A">
        <w:t>,</w:t>
      </w:r>
      <w:r w:rsidR="00D54081" w:rsidRPr="00B5476A">
        <w:t xml:space="preserve"> K.;</w:t>
      </w:r>
      <w:r w:rsidRPr="00B5476A">
        <w:t xml:space="preserve"> </w:t>
      </w:r>
      <w:proofErr w:type="spellStart"/>
      <w:r w:rsidRPr="00B5476A">
        <w:t>Donempudi</w:t>
      </w:r>
      <w:proofErr w:type="spellEnd"/>
      <w:r w:rsidRPr="00B5476A">
        <w:t>,</w:t>
      </w:r>
      <w:r w:rsidR="00D54081" w:rsidRPr="00B5476A">
        <w:t xml:space="preserve"> S. </w:t>
      </w:r>
      <w:r w:rsidRPr="00B5476A">
        <w:t xml:space="preserve">Novel Multifunctional Hybrid </w:t>
      </w:r>
      <w:proofErr w:type="spellStart"/>
      <w:r w:rsidRPr="00B5476A">
        <w:t>Diallyl</w:t>
      </w:r>
      <w:proofErr w:type="spellEnd"/>
      <w:r w:rsidRPr="00B5476A">
        <w:t xml:space="preserve"> Ether Monomer via </w:t>
      </w:r>
      <w:proofErr w:type="spellStart"/>
      <w:r w:rsidRPr="00B5476A">
        <w:t>Azide</w:t>
      </w:r>
      <w:proofErr w:type="spellEnd"/>
      <w:r w:rsidRPr="00B5476A">
        <w:t xml:space="preserve"> Alkyne Click Reaction as Crosslinking Agent in Protective Coatings, </w:t>
      </w:r>
      <w:r w:rsidRPr="00B5476A">
        <w:rPr>
          <w:i/>
        </w:rPr>
        <w:t>Polymer</w:t>
      </w:r>
      <w:r w:rsidRPr="00B5476A">
        <w:t xml:space="preserve"> 2015, </w:t>
      </w:r>
      <w:r w:rsidRPr="00B5476A">
        <w:rPr>
          <w:i/>
        </w:rPr>
        <w:t>62</w:t>
      </w:r>
      <w:r w:rsidRPr="00B5476A">
        <w:t>, 60</w:t>
      </w:r>
      <w:r w:rsidRPr="00B5476A">
        <w:rPr>
          <w:lang w:val="en-GB"/>
        </w:rPr>
        <w:t>–</w:t>
      </w:r>
      <w:r w:rsidRPr="00B5476A">
        <w:t>69.</w:t>
      </w:r>
    </w:p>
    <w:p w:rsidR="008F1AFF" w:rsidRPr="00B5476A" w:rsidRDefault="008F1AFF" w:rsidP="0018791D">
      <w:pPr>
        <w:spacing w:line="480" w:lineRule="auto"/>
        <w:jc w:val="both"/>
      </w:pPr>
      <w:r w:rsidRPr="00B5476A">
        <w:t>(</w:t>
      </w:r>
      <w:r w:rsidR="00F01DA9" w:rsidRPr="00B5476A">
        <w:t>42</w:t>
      </w:r>
      <w:r w:rsidRPr="00B5476A">
        <w:t xml:space="preserve">) González N., </w:t>
      </w:r>
      <w:proofErr w:type="spellStart"/>
      <w:r w:rsidRPr="00B5476A">
        <w:t>Custal</w:t>
      </w:r>
      <w:proofErr w:type="spellEnd"/>
      <w:r w:rsidRPr="00B5476A">
        <w:t xml:space="preserve"> M. A., </w:t>
      </w:r>
      <w:proofErr w:type="spellStart"/>
      <w:r w:rsidRPr="00B5476A">
        <w:t>Lalaouna</w:t>
      </w:r>
      <w:proofErr w:type="spellEnd"/>
      <w:r w:rsidRPr="00B5476A">
        <w:t xml:space="preserve"> S., </w:t>
      </w:r>
      <w:proofErr w:type="spellStart"/>
      <w:r w:rsidRPr="00B5476A">
        <w:t>Riba</w:t>
      </w:r>
      <w:proofErr w:type="spellEnd"/>
      <w:r w:rsidRPr="00B5476A">
        <w:t xml:space="preserve"> J-R., </w:t>
      </w:r>
      <w:proofErr w:type="spellStart"/>
      <w:r w:rsidRPr="00B5476A">
        <w:t>Armelin</w:t>
      </w:r>
      <w:proofErr w:type="spellEnd"/>
      <w:r w:rsidRPr="00B5476A">
        <w:t xml:space="preserve"> E., Improvement of Dielectric Properties of Natural Rubber by Adding Perovskite Nanoparticles, </w:t>
      </w:r>
      <w:r w:rsidRPr="00B5476A">
        <w:rPr>
          <w:i/>
        </w:rPr>
        <w:t xml:space="preserve">Eur. </w:t>
      </w:r>
      <w:proofErr w:type="spellStart"/>
      <w:r w:rsidRPr="00B5476A">
        <w:rPr>
          <w:i/>
        </w:rPr>
        <w:t>Polym</w:t>
      </w:r>
      <w:proofErr w:type="spellEnd"/>
      <w:r w:rsidRPr="00B5476A">
        <w:rPr>
          <w:i/>
        </w:rPr>
        <w:t>. J.</w:t>
      </w:r>
      <w:r w:rsidRPr="00B5476A">
        <w:t xml:space="preserve"> </w:t>
      </w:r>
      <w:r w:rsidRPr="00B5476A">
        <w:rPr>
          <w:b/>
        </w:rPr>
        <w:t>2016</w:t>
      </w:r>
      <w:r w:rsidRPr="00B5476A">
        <w:t xml:space="preserve">, </w:t>
      </w:r>
      <w:r w:rsidRPr="00B5476A">
        <w:rPr>
          <w:i/>
        </w:rPr>
        <w:t>75</w:t>
      </w:r>
      <w:r w:rsidRPr="00B5476A">
        <w:t>, 210</w:t>
      </w:r>
      <w:r w:rsidRPr="00B5476A">
        <w:rPr>
          <w:lang w:val="en-GB"/>
        </w:rPr>
        <w:t>–</w:t>
      </w:r>
      <w:r w:rsidRPr="00B5476A">
        <w:t>222.</w:t>
      </w:r>
    </w:p>
    <w:p w:rsidR="008F1AFF" w:rsidRPr="00B5476A" w:rsidRDefault="008F1AFF" w:rsidP="0018791D">
      <w:pPr>
        <w:spacing w:line="480" w:lineRule="auto"/>
        <w:jc w:val="both"/>
      </w:pPr>
      <w:r w:rsidRPr="00B5476A">
        <w:rPr>
          <w:lang w:val="en-GB"/>
        </w:rPr>
        <w:t>(</w:t>
      </w:r>
      <w:r w:rsidR="00F01DA9" w:rsidRPr="00B5476A">
        <w:rPr>
          <w:lang w:val="en-GB"/>
        </w:rPr>
        <w:t>43</w:t>
      </w:r>
      <w:r w:rsidRPr="00B5476A">
        <w:rPr>
          <w:lang w:val="en-GB"/>
        </w:rPr>
        <w:t xml:space="preserve">) Flores, </w:t>
      </w:r>
      <w:r w:rsidR="00D54081" w:rsidRPr="00B5476A">
        <w:rPr>
          <w:lang w:val="en-GB"/>
        </w:rPr>
        <w:t xml:space="preserve">M.; </w:t>
      </w:r>
      <w:proofErr w:type="spellStart"/>
      <w:r w:rsidRPr="00B5476A">
        <w:rPr>
          <w:lang w:val="en-GB"/>
        </w:rPr>
        <w:t>Fernández-Francos</w:t>
      </w:r>
      <w:proofErr w:type="spellEnd"/>
      <w:r w:rsidRPr="00B5476A">
        <w:rPr>
          <w:lang w:val="en-GB"/>
        </w:rPr>
        <w:t>,</w:t>
      </w:r>
      <w:r w:rsidR="00D54081" w:rsidRPr="00B5476A">
        <w:rPr>
          <w:lang w:val="en-GB"/>
        </w:rPr>
        <w:t xml:space="preserve"> X.;</w:t>
      </w:r>
      <w:r w:rsidRPr="00B5476A">
        <w:rPr>
          <w:lang w:val="en-GB"/>
        </w:rPr>
        <w:t xml:space="preserve"> Jiménez-Piqué,</w:t>
      </w:r>
      <w:r w:rsidR="00D54081" w:rsidRPr="00B5476A">
        <w:rPr>
          <w:lang w:val="en-GB"/>
        </w:rPr>
        <w:t xml:space="preserve"> E.;</w:t>
      </w:r>
      <w:r w:rsidRPr="00B5476A">
        <w:rPr>
          <w:lang w:val="en-GB"/>
        </w:rPr>
        <w:t xml:space="preserve"> </w:t>
      </w:r>
      <w:proofErr w:type="spellStart"/>
      <w:r w:rsidRPr="00B5476A">
        <w:rPr>
          <w:lang w:val="en-GB"/>
        </w:rPr>
        <w:t>Foix</w:t>
      </w:r>
      <w:proofErr w:type="spellEnd"/>
      <w:r w:rsidRPr="00B5476A">
        <w:rPr>
          <w:lang w:val="en-GB"/>
        </w:rPr>
        <w:t>,</w:t>
      </w:r>
      <w:r w:rsidR="00D54081" w:rsidRPr="00B5476A">
        <w:rPr>
          <w:lang w:val="en-GB"/>
        </w:rPr>
        <w:t xml:space="preserve"> D.;</w:t>
      </w:r>
      <w:r w:rsidRPr="00B5476A">
        <w:rPr>
          <w:lang w:val="en-GB"/>
        </w:rPr>
        <w:t xml:space="preserve"> Serra,</w:t>
      </w:r>
      <w:r w:rsidR="00D54081" w:rsidRPr="00B5476A">
        <w:rPr>
          <w:lang w:val="en-GB"/>
        </w:rPr>
        <w:t xml:space="preserve"> A.;</w:t>
      </w:r>
      <w:r w:rsidRPr="00B5476A">
        <w:rPr>
          <w:lang w:val="en-GB"/>
        </w:rPr>
        <w:t xml:space="preserve"> </w:t>
      </w:r>
      <w:proofErr w:type="spellStart"/>
      <w:r w:rsidRPr="00B5476A">
        <w:t>Ramis</w:t>
      </w:r>
      <w:proofErr w:type="spellEnd"/>
      <w:r w:rsidRPr="00B5476A">
        <w:t xml:space="preserve">, </w:t>
      </w:r>
      <w:r w:rsidR="00D54081" w:rsidRPr="00B5476A">
        <w:t xml:space="preserve">X. </w:t>
      </w:r>
      <w:r w:rsidRPr="00B5476A">
        <w:t xml:space="preserve">New Epoxy Thermosets Obtained From </w:t>
      </w:r>
      <w:proofErr w:type="spellStart"/>
      <w:r w:rsidRPr="00B5476A">
        <w:t>Diglycidylether</w:t>
      </w:r>
      <w:proofErr w:type="spellEnd"/>
      <w:r w:rsidRPr="00B5476A">
        <w:t xml:space="preserve"> of Bisphenol A and Modified </w:t>
      </w:r>
      <w:proofErr w:type="spellStart"/>
      <w:r w:rsidRPr="00B5476A">
        <w:t>Hyperbranched</w:t>
      </w:r>
      <w:proofErr w:type="spellEnd"/>
      <w:r w:rsidRPr="00B5476A">
        <w:t xml:space="preserve"> Polyesters With Long Aliphatic Chains Cured by </w:t>
      </w:r>
      <w:proofErr w:type="spellStart"/>
      <w:r w:rsidRPr="00B5476A">
        <w:t>Diisocyanates</w:t>
      </w:r>
      <w:proofErr w:type="spellEnd"/>
      <w:r w:rsidRPr="00B5476A">
        <w:t xml:space="preserve">, </w:t>
      </w:r>
      <w:proofErr w:type="spellStart"/>
      <w:r w:rsidRPr="00B5476A">
        <w:rPr>
          <w:i/>
        </w:rPr>
        <w:t>Polym</w:t>
      </w:r>
      <w:proofErr w:type="spellEnd"/>
      <w:r w:rsidRPr="00B5476A">
        <w:rPr>
          <w:i/>
        </w:rPr>
        <w:t>. Eng. Sci.</w:t>
      </w:r>
      <w:r w:rsidRPr="00B5476A">
        <w:t xml:space="preserve"> </w:t>
      </w:r>
      <w:r w:rsidRPr="00B5476A">
        <w:rPr>
          <w:b/>
        </w:rPr>
        <w:t>2012</w:t>
      </w:r>
      <w:r w:rsidRPr="00B5476A">
        <w:t xml:space="preserve">, </w:t>
      </w:r>
      <w:r w:rsidRPr="00B5476A">
        <w:rPr>
          <w:i/>
        </w:rPr>
        <w:t>52</w:t>
      </w:r>
      <w:r w:rsidRPr="00B5476A">
        <w:t>, 2597</w:t>
      </w:r>
      <w:r w:rsidRPr="00B5476A">
        <w:rPr>
          <w:lang w:val="en-GB"/>
        </w:rPr>
        <w:t>–</w:t>
      </w:r>
      <w:r w:rsidRPr="00B5476A">
        <w:t>2610.</w:t>
      </w:r>
    </w:p>
    <w:p w:rsidR="008F1AFF" w:rsidRPr="00B5476A" w:rsidRDefault="008F1AFF" w:rsidP="0018791D">
      <w:pPr>
        <w:spacing w:line="480" w:lineRule="auto"/>
        <w:jc w:val="both"/>
        <w:rPr>
          <w:lang w:val="en-GB"/>
        </w:rPr>
      </w:pPr>
      <w:r w:rsidRPr="00B5476A">
        <w:t>(</w:t>
      </w:r>
      <w:r w:rsidR="00F01DA9" w:rsidRPr="00B5476A">
        <w:t>44</w:t>
      </w:r>
      <w:r w:rsidRPr="00B5476A">
        <w:t xml:space="preserve">) Thermosets: Structure, Properties and Applications. </w:t>
      </w:r>
      <w:proofErr w:type="gramStart"/>
      <w:r w:rsidRPr="00B5476A">
        <w:t xml:space="preserve">Ed. </w:t>
      </w:r>
      <w:proofErr w:type="spellStart"/>
      <w:r w:rsidRPr="00B5476A">
        <w:t>Qipeng</w:t>
      </w:r>
      <w:proofErr w:type="spellEnd"/>
      <w:r w:rsidRPr="00B5476A">
        <w:t xml:space="preserve"> </w:t>
      </w:r>
      <w:proofErr w:type="spellStart"/>
      <w:r w:rsidRPr="00B5476A">
        <w:t>Guo</w:t>
      </w:r>
      <w:proofErr w:type="spellEnd"/>
      <w:r w:rsidRPr="00B5476A">
        <w:t>.</w:t>
      </w:r>
      <w:proofErr w:type="gramEnd"/>
      <w:r w:rsidRPr="00B5476A">
        <w:t xml:space="preserve"> Woodhead Publishing, Oxford, 2012.</w:t>
      </w:r>
    </w:p>
    <w:p w:rsidR="00E6330F" w:rsidRPr="00B5476A" w:rsidRDefault="008F1AFF" w:rsidP="0018791D">
      <w:pPr>
        <w:spacing w:line="480" w:lineRule="auto"/>
        <w:jc w:val="both"/>
        <w:rPr>
          <w:lang w:val="en-GB"/>
        </w:rPr>
      </w:pPr>
      <w:r w:rsidRPr="00B5476A">
        <w:rPr>
          <w:lang w:val="en-GB"/>
        </w:rPr>
        <w:lastRenderedPageBreak/>
        <w:t>(</w:t>
      </w:r>
      <w:r w:rsidR="00F01DA9" w:rsidRPr="00B5476A">
        <w:rPr>
          <w:lang w:val="en-GB"/>
        </w:rPr>
        <w:t>45</w:t>
      </w:r>
      <w:r w:rsidRPr="00B5476A">
        <w:rPr>
          <w:lang w:val="en-GB"/>
        </w:rPr>
        <w:t xml:space="preserve">) </w:t>
      </w:r>
      <w:proofErr w:type="spellStart"/>
      <w:r w:rsidRPr="00B5476A">
        <w:rPr>
          <w:lang w:val="en-GB"/>
        </w:rPr>
        <w:t>Bonora</w:t>
      </w:r>
      <w:proofErr w:type="spellEnd"/>
      <w:r w:rsidRPr="00B5476A">
        <w:rPr>
          <w:lang w:val="en-GB"/>
        </w:rPr>
        <w:t>,</w:t>
      </w:r>
      <w:r w:rsidR="00D54081" w:rsidRPr="00B5476A">
        <w:rPr>
          <w:lang w:val="en-GB"/>
        </w:rPr>
        <w:t xml:space="preserve"> P. L.;</w:t>
      </w:r>
      <w:r w:rsidRPr="00B5476A">
        <w:rPr>
          <w:lang w:val="en-GB"/>
        </w:rPr>
        <w:t xml:space="preserve"> </w:t>
      </w:r>
      <w:proofErr w:type="spellStart"/>
      <w:r w:rsidRPr="00B5476A">
        <w:rPr>
          <w:lang w:val="en-GB"/>
        </w:rPr>
        <w:t>Deflorian</w:t>
      </w:r>
      <w:proofErr w:type="spellEnd"/>
      <w:r w:rsidRPr="00B5476A">
        <w:rPr>
          <w:lang w:val="en-GB"/>
        </w:rPr>
        <w:t>,</w:t>
      </w:r>
      <w:r w:rsidR="00D54081" w:rsidRPr="00B5476A">
        <w:rPr>
          <w:lang w:val="en-GB"/>
        </w:rPr>
        <w:t xml:space="preserve"> F.;</w:t>
      </w:r>
      <w:r w:rsidRPr="00B5476A">
        <w:rPr>
          <w:lang w:val="en-GB"/>
        </w:rPr>
        <w:t xml:space="preserve"> </w:t>
      </w:r>
      <w:proofErr w:type="spellStart"/>
      <w:r w:rsidRPr="00B5476A">
        <w:rPr>
          <w:lang w:val="en-GB"/>
        </w:rPr>
        <w:t>Fedrizzi</w:t>
      </w:r>
      <w:proofErr w:type="spellEnd"/>
      <w:r w:rsidRPr="00B5476A">
        <w:rPr>
          <w:lang w:val="en-GB"/>
        </w:rPr>
        <w:t>,</w:t>
      </w:r>
      <w:r w:rsidR="00D54081" w:rsidRPr="00B5476A">
        <w:rPr>
          <w:lang w:val="en-GB"/>
        </w:rPr>
        <w:t xml:space="preserve"> L. </w:t>
      </w:r>
      <w:r w:rsidRPr="00B5476A">
        <w:rPr>
          <w:lang w:val="en-GB"/>
        </w:rPr>
        <w:t xml:space="preserve">Electrochemical Impedance Spectroscopy as a Tool for Investigating </w:t>
      </w:r>
      <w:proofErr w:type="spellStart"/>
      <w:r w:rsidRPr="00B5476A">
        <w:rPr>
          <w:lang w:val="en-GB"/>
        </w:rPr>
        <w:t>Underpaint</w:t>
      </w:r>
      <w:proofErr w:type="spellEnd"/>
      <w:r w:rsidRPr="00B5476A">
        <w:rPr>
          <w:lang w:val="en-GB"/>
        </w:rPr>
        <w:t xml:space="preserve"> Corrosion, </w:t>
      </w:r>
      <w:proofErr w:type="spellStart"/>
      <w:r w:rsidRPr="00B5476A">
        <w:rPr>
          <w:i/>
          <w:lang w:val="en-GB"/>
        </w:rPr>
        <w:t>Electrochim</w:t>
      </w:r>
      <w:proofErr w:type="spellEnd"/>
      <w:r w:rsidRPr="00B5476A">
        <w:rPr>
          <w:i/>
          <w:lang w:val="en-GB"/>
        </w:rPr>
        <w:t xml:space="preserve">. </w:t>
      </w:r>
      <w:proofErr w:type="spellStart"/>
      <w:r w:rsidRPr="00B5476A">
        <w:rPr>
          <w:i/>
          <w:lang w:val="en-GB"/>
        </w:rPr>
        <w:t>Acta</w:t>
      </w:r>
      <w:proofErr w:type="spellEnd"/>
      <w:r w:rsidRPr="00B5476A">
        <w:rPr>
          <w:lang w:val="en-GB"/>
        </w:rPr>
        <w:t xml:space="preserve"> </w:t>
      </w:r>
      <w:r w:rsidRPr="00B5476A">
        <w:rPr>
          <w:b/>
          <w:lang w:val="en-GB"/>
        </w:rPr>
        <w:t>1996</w:t>
      </w:r>
      <w:r w:rsidRPr="00B5476A">
        <w:rPr>
          <w:lang w:val="en-GB"/>
        </w:rPr>
        <w:t xml:space="preserve">, </w:t>
      </w:r>
      <w:r w:rsidRPr="00B5476A">
        <w:rPr>
          <w:i/>
          <w:lang w:val="en-GB"/>
        </w:rPr>
        <w:t>41</w:t>
      </w:r>
      <w:r w:rsidRPr="00B5476A">
        <w:rPr>
          <w:lang w:val="en-GB"/>
        </w:rPr>
        <w:t>, 1073–1082.</w:t>
      </w:r>
    </w:p>
    <w:p w:rsidR="008F1AFF" w:rsidRPr="00B5476A" w:rsidRDefault="008F1AFF" w:rsidP="0018791D">
      <w:pPr>
        <w:spacing w:line="480" w:lineRule="auto"/>
        <w:jc w:val="both"/>
      </w:pPr>
      <w:r w:rsidRPr="00B5476A">
        <w:rPr>
          <w:lang w:val="en-GB"/>
        </w:rPr>
        <w:t>(</w:t>
      </w:r>
      <w:r w:rsidR="00F01DA9" w:rsidRPr="00B5476A">
        <w:rPr>
          <w:lang w:val="en-GB"/>
        </w:rPr>
        <w:t>46</w:t>
      </w:r>
      <w:r w:rsidRPr="00B5476A">
        <w:rPr>
          <w:lang w:val="en-GB"/>
        </w:rPr>
        <w:t>) Yuan,</w:t>
      </w:r>
      <w:r w:rsidR="00D54081" w:rsidRPr="00B5476A">
        <w:rPr>
          <w:lang w:val="en-GB"/>
        </w:rPr>
        <w:t xml:space="preserve"> X.;</w:t>
      </w:r>
      <w:r w:rsidRPr="00B5476A">
        <w:rPr>
          <w:lang w:val="en-GB"/>
        </w:rPr>
        <w:t xml:space="preserve"> Yue,</w:t>
      </w:r>
      <w:r w:rsidR="00D54081" w:rsidRPr="00B5476A">
        <w:rPr>
          <w:lang w:val="en-GB"/>
        </w:rPr>
        <w:t xml:space="preserve"> Z. F.;</w:t>
      </w:r>
      <w:r w:rsidRPr="00B5476A">
        <w:rPr>
          <w:lang w:val="en-GB"/>
        </w:rPr>
        <w:t xml:space="preserve"> </w:t>
      </w:r>
      <w:r w:rsidRPr="00B5476A">
        <w:t>Chen,</w:t>
      </w:r>
      <w:r w:rsidR="00D54081" w:rsidRPr="00B5476A">
        <w:t xml:space="preserve"> X.;</w:t>
      </w:r>
      <w:r w:rsidRPr="00B5476A">
        <w:t xml:space="preserve"> Wen,</w:t>
      </w:r>
      <w:r w:rsidR="00D54081" w:rsidRPr="00B5476A">
        <w:t xml:space="preserve"> S. F.;</w:t>
      </w:r>
      <w:r w:rsidRPr="00B5476A">
        <w:t xml:space="preserve"> Li,</w:t>
      </w:r>
      <w:r w:rsidR="00D54081" w:rsidRPr="00B5476A">
        <w:t xml:space="preserve"> L.;</w:t>
      </w:r>
      <w:r w:rsidRPr="00B5476A">
        <w:t xml:space="preserve"> Feng,</w:t>
      </w:r>
      <w:r w:rsidR="00D54081" w:rsidRPr="00B5476A">
        <w:t xml:space="preserve"> T. </w:t>
      </w:r>
      <w:proofErr w:type="gramStart"/>
      <w:r w:rsidRPr="00B5476A">
        <w:t xml:space="preserve">The Protective and Adhesion Properties of Silicone-Epoxy Hybrid Coatings on 2024 Al-alloy with a </w:t>
      </w:r>
      <w:proofErr w:type="spellStart"/>
      <w:r w:rsidRPr="00B5476A">
        <w:t>Silane</w:t>
      </w:r>
      <w:proofErr w:type="spellEnd"/>
      <w:r w:rsidRPr="00B5476A">
        <w:t xml:space="preserve"> Film as Pretreatment, </w:t>
      </w:r>
      <w:proofErr w:type="spellStart"/>
      <w:r w:rsidRPr="00B5476A">
        <w:rPr>
          <w:i/>
        </w:rPr>
        <w:t>Corros</w:t>
      </w:r>
      <w:proofErr w:type="spellEnd"/>
      <w:r w:rsidRPr="00B5476A">
        <w:rPr>
          <w:i/>
        </w:rPr>
        <w:t>.</w:t>
      </w:r>
      <w:proofErr w:type="gramEnd"/>
      <w:r w:rsidRPr="00B5476A">
        <w:rPr>
          <w:i/>
        </w:rPr>
        <w:t xml:space="preserve"> Sci.</w:t>
      </w:r>
      <w:r w:rsidRPr="00B5476A">
        <w:t xml:space="preserve"> </w:t>
      </w:r>
      <w:r w:rsidRPr="00B5476A">
        <w:rPr>
          <w:b/>
        </w:rPr>
        <w:t>2016</w:t>
      </w:r>
      <w:r w:rsidRPr="00B5476A">
        <w:t xml:space="preserve">, </w:t>
      </w:r>
      <w:r w:rsidRPr="00B5476A">
        <w:rPr>
          <w:i/>
        </w:rPr>
        <w:t>104</w:t>
      </w:r>
      <w:r w:rsidRPr="00B5476A">
        <w:t>, 84</w:t>
      </w:r>
      <w:r w:rsidRPr="00B5476A">
        <w:rPr>
          <w:lang w:val="en-GB"/>
        </w:rPr>
        <w:t>–</w:t>
      </w:r>
      <w:r w:rsidRPr="00B5476A">
        <w:t>97.</w:t>
      </w:r>
    </w:p>
    <w:p w:rsidR="008F1AFF" w:rsidRPr="00B5476A" w:rsidRDefault="008F1AFF" w:rsidP="0018791D">
      <w:pPr>
        <w:spacing w:line="480" w:lineRule="auto"/>
        <w:jc w:val="both"/>
      </w:pPr>
      <w:r w:rsidRPr="00B5476A">
        <w:t>(4</w:t>
      </w:r>
      <w:r w:rsidR="00F01DA9" w:rsidRPr="00B5476A">
        <w:t>7</w:t>
      </w:r>
      <w:r w:rsidRPr="00B5476A">
        <w:t>) Zhang,</w:t>
      </w:r>
      <w:r w:rsidR="00D54081" w:rsidRPr="00B5476A">
        <w:t xml:space="preserve"> X.;</w:t>
      </w:r>
      <w:r w:rsidRPr="00B5476A">
        <w:t xml:space="preserve"> Hashimoto,</w:t>
      </w:r>
      <w:r w:rsidR="00D54081" w:rsidRPr="00B5476A">
        <w:t xml:space="preserve"> T.;</w:t>
      </w:r>
      <w:r w:rsidRPr="00B5476A">
        <w:t xml:space="preserve"> Lindsay,</w:t>
      </w:r>
      <w:r w:rsidR="00D54081" w:rsidRPr="00B5476A">
        <w:t xml:space="preserve"> J.;</w:t>
      </w:r>
      <w:r w:rsidRPr="00B5476A">
        <w:t xml:space="preserve"> Zhou,</w:t>
      </w:r>
      <w:r w:rsidR="00D54081" w:rsidRPr="00B5476A">
        <w:t xml:space="preserve"> X. </w:t>
      </w:r>
      <w:r w:rsidRPr="00B5476A">
        <w:t xml:space="preserve">Investigation of the De-alloying </w:t>
      </w:r>
      <w:proofErr w:type="spellStart"/>
      <w:r w:rsidRPr="00B5476A">
        <w:t>behaviour</w:t>
      </w:r>
      <w:proofErr w:type="spellEnd"/>
      <w:r w:rsidRPr="00B5476A">
        <w:t xml:space="preserve"> of </w:t>
      </w:r>
      <w:r w:rsidRPr="00B5476A">
        <w:sym w:font="Symbol" w:char="F071"/>
      </w:r>
      <w:r w:rsidRPr="00B5476A">
        <w:t>-phase (Al</w:t>
      </w:r>
      <w:r w:rsidRPr="00B5476A">
        <w:rPr>
          <w:vertAlign w:val="subscript"/>
        </w:rPr>
        <w:t>2</w:t>
      </w:r>
      <w:r w:rsidRPr="00B5476A">
        <w:t xml:space="preserve">Cu) in AA2024-T351 </w:t>
      </w:r>
      <w:proofErr w:type="spellStart"/>
      <w:r w:rsidRPr="00B5476A">
        <w:t>Aluminium</w:t>
      </w:r>
      <w:proofErr w:type="spellEnd"/>
      <w:r w:rsidRPr="00B5476A">
        <w:t xml:space="preserve"> Alloy, </w:t>
      </w:r>
      <w:proofErr w:type="spellStart"/>
      <w:r w:rsidRPr="00B5476A">
        <w:rPr>
          <w:i/>
        </w:rPr>
        <w:t>Corros</w:t>
      </w:r>
      <w:proofErr w:type="spellEnd"/>
      <w:r w:rsidRPr="00B5476A">
        <w:rPr>
          <w:i/>
        </w:rPr>
        <w:t>. Sci.</w:t>
      </w:r>
      <w:r w:rsidRPr="00B5476A">
        <w:t xml:space="preserve"> </w:t>
      </w:r>
      <w:r w:rsidRPr="00B5476A">
        <w:rPr>
          <w:b/>
        </w:rPr>
        <w:t>2016</w:t>
      </w:r>
      <w:r w:rsidRPr="00B5476A">
        <w:t xml:space="preserve">, </w:t>
      </w:r>
      <w:r w:rsidRPr="00B5476A">
        <w:rPr>
          <w:i/>
        </w:rPr>
        <w:t>108</w:t>
      </w:r>
      <w:r w:rsidRPr="00B5476A">
        <w:t>, 85</w:t>
      </w:r>
      <w:r w:rsidRPr="00B5476A">
        <w:rPr>
          <w:lang w:val="en-GB"/>
        </w:rPr>
        <w:t>–</w:t>
      </w:r>
      <w:r w:rsidRPr="00B5476A">
        <w:t>93.</w:t>
      </w:r>
    </w:p>
    <w:p w:rsidR="008F1AFF" w:rsidRPr="00B5476A" w:rsidRDefault="008F1AFF" w:rsidP="0018791D">
      <w:pPr>
        <w:spacing w:line="480" w:lineRule="auto"/>
        <w:jc w:val="both"/>
        <w:rPr>
          <w:lang w:val="en-GB"/>
        </w:rPr>
      </w:pPr>
      <w:r w:rsidRPr="00B5476A">
        <w:rPr>
          <w:lang w:val="en-GB"/>
        </w:rPr>
        <w:t>(4</w:t>
      </w:r>
      <w:r w:rsidR="00F01DA9" w:rsidRPr="00B5476A">
        <w:rPr>
          <w:lang w:val="en-GB"/>
        </w:rPr>
        <w:t>8</w:t>
      </w:r>
      <w:r w:rsidRPr="00B5476A">
        <w:rPr>
          <w:lang w:val="en-GB"/>
        </w:rPr>
        <w:t>) Calabrese,</w:t>
      </w:r>
      <w:r w:rsidR="00D54081" w:rsidRPr="00B5476A">
        <w:rPr>
          <w:lang w:val="en-GB"/>
        </w:rPr>
        <w:t xml:space="preserve"> L.;</w:t>
      </w:r>
      <w:r w:rsidRPr="00B5476A">
        <w:rPr>
          <w:lang w:val="en-GB"/>
        </w:rPr>
        <w:t xml:space="preserve"> </w:t>
      </w:r>
      <w:proofErr w:type="spellStart"/>
      <w:r w:rsidRPr="00B5476A">
        <w:rPr>
          <w:lang w:val="en-GB"/>
        </w:rPr>
        <w:t>Bonaccorsi</w:t>
      </w:r>
      <w:proofErr w:type="spellEnd"/>
      <w:r w:rsidRPr="00B5476A">
        <w:rPr>
          <w:lang w:val="en-GB"/>
        </w:rPr>
        <w:t xml:space="preserve">, </w:t>
      </w:r>
      <w:r w:rsidR="00D54081" w:rsidRPr="00B5476A">
        <w:rPr>
          <w:lang w:val="en-GB"/>
        </w:rPr>
        <w:t xml:space="preserve">L.; </w:t>
      </w:r>
      <w:proofErr w:type="spellStart"/>
      <w:r w:rsidRPr="00B5476A">
        <w:rPr>
          <w:lang w:val="en-GB"/>
        </w:rPr>
        <w:t>Caprì</w:t>
      </w:r>
      <w:proofErr w:type="spellEnd"/>
      <w:r w:rsidRPr="00B5476A">
        <w:rPr>
          <w:lang w:val="en-GB"/>
        </w:rPr>
        <w:t>,</w:t>
      </w:r>
      <w:r w:rsidR="00D54081" w:rsidRPr="00B5476A">
        <w:rPr>
          <w:lang w:val="en-GB"/>
        </w:rPr>
        <w:t xml:space="preserve"> A.;</w:t>
      </w:r>
      <w:r w:rsidRPr="00B5476A">
        <w:rPr>
          <w:lang w:val="en-GB"/>
        </w:rPr>
        <w:t xml:space="preserve"> </w:t>
      </w:r>
      <w:proofErr w:type="spellStart"/>
      <w:r w:rsidRPr="00B5476A">
        <w:rPr>
          <w:lang w:val="en-GB"/>
        </w:rPr>
        <w:t>Proverbio</w:t>
      </w:r>
      <w:proofErr w:type="spellEnd"/>
      <w:r w:rsidRPr="00B5476A">
        <w:rPr>
          <w:lang w:val="en-GB"/>
        </w:rPr>
        <w:t xml:space="preserve">, </w:t>
      </w:r>
      <w:r w:rsidR="00D54081" w:rsidRPr="00B5476A">
        <w:rPr>
          <w:lang w:val="en-GB"/>
        </w:rPr>
        <w:t xml:space="preserve">E. </w:t>
      </w:r>
      <w:r w:rsidRPr="00B5476A">
        <w:rPr>
          <w:lang w:val="en-GB"/>
        </w:rPr>
        <w:t xml:space="preserve">Effect of </w:t>
      </w:r>
      <w:proofErr w:type="spellStart"/>
      <w:r w:rsidRPr="00B5476A">
        <w:rPr>
          <w:lang w:val="en-GB"/>
        </w:rPr>
        <w:t>Silane</w:t>
      </w:r>
      <w:proofErr w:type="spellEnd"/>
      <w:r w:rsidRPr="00B5476A">
        <w:rPr>
          <w:lang w:val="en-GB"/>
        </w:rPr>
        <w:t xml:space="preserve"> Matrix on Corrosion Protection of Zeolite Based Composite Coatings, La </w:t>
      </w:r>
      <w:proofErr w:type="spellStart"/>
      <w:r w:rsidRPr="00B5476A">
        <w:rPr>
          <w:lang w:val="en-GB"/>
        </w:rPr>
        <w:t>Metallurgia</w:t>
      </w:r>
      <w:proofErr w:type="spellEnd"/>
      <w:r w:rsidRPr="00B5476A">
        <w:rPr>
          <w:lang w:val="en-GB"/>
        </w:rPr>
        <w:t xml:space="preserve"> </w:t>
      </w:r>
      <w:proofErr w:type="spellStart"/>
      <w:r w:rsidRPr="00B5476A">
        <w:rPr>
          <w:lang w:val="en-GB"/>
        </w:rPr>
        <w:t>Italiana</w:t>
      </w:r>
      <w:proofErr w:type="spellEnd"/>
      <w:r w:rsidRPr="00B5476A">
        <w:rPr>
          <w:lang w:val="en-GB"/>
        </w:rPr>
        <w:t xml:space="preserve">, </w:t>
      </w:r>
      <w:r w:rsidRPr="00B5476A">
        <w:rPr>
          <w:b/>
          <w:lang w:val="en-GB"/>
        </w:rPr>
        <w:t>2014</w:t>
      </w:r>
      <w:r w:rsidRPr="00B5476A">
        <w:rPr>
          <w:lang w:val="en-GB"/>
        </w:rPr>
        <w:t xml:space="preserve">, </w:t>
      </w:r>
      <w:r w:rsidRPr="00B5476A">
        <w:rPr>
          <w:i/>
          <w:lang w:val="en-GB"/>
        </w:rPr>
        <w:t>6</w:t>
      </w:r>
      <w:r w:rsidRPr="00B5476A">
        <w:rPr>
          <w:lang w:val="en-GB"/>
        </w:rPr>
        <w:t>, 35–39.</w:t>
      </w:r>
    </w:p>
    <w:p w:rsidR="008F1AFF" w:rsidRPr="00B5476A" w:rsidRDefault="008F1AFF" w:rsidP="0018791D">
      <w:pPr>
        <w:spacing w:line="480" w:lineRule="auto"/>
        <w:jc w:val="both"/>
        <w:rPr>
          <w:lang w:val="en-GB"/>
        </w:rPr>
      </w:pPr>
      <w:r w:rsidRPr="00B5476A">
        <w:rPr>
          <w:lang w:val="en-GB"/>
        </w:rPr>
        <w:t>(4</w:t>
      </w:r>
      <w:r w:rsidR="00F01DA9" w:rsidRPr="00B5476A">
        <w:rPr>
          <w:lang w:val="en-GB"/>
        </w:rPr>
        <w:t>9</w:t>
      </w:r>
      <w:r w:rsidRPr="00B5476A">
        <w:rPr>
          <w:lang w:val="en-GB"/>
        </w:rPr>
        <w:t xml:space="preserve">) </w:t>
      </w:r>
      <w:proofErr w:type="spellStart"/>
      <w:r w:rsidRPr="00B5476A">
        <w:rPr>
          <w:lang w:val="en-GB"/>
        </w:rPr>
        <w:t>Dalmoro</w:t>
      </w:r>
      <w:proofErr w:type="spellEnd"/>
      <w:r w:rsidRPr="00B5476A">
        <w:rPr>
          <w:lang w:val="en-GB"/>
        </w:rPr>
        <w:t xml:space="preserve">, </w:t>
      </w:r>
      <w:r w:rsidR="00D54081" w:rsidRPr="00B5476A">
        <w:rPr>
          <w:lang w:val="en-GB"/>
        </w:rPr>
        <w:t xml:space="preserve">V.; </w:t>
      </w:r>
      <w:proofErr w:type="spellStart"/>
      <w:r w:rsidRPr="00B5476A">
        <w:rPr>
          <w:lang w:val="en-GB"/>
        </w:rPr>
        <w:t>Alemán</w:t>
      </w:r>
      <w:proofErr w:type="spellEnd"/>
      <w:r w:rsidRPr="00B5476A">
        <w:rPr>
          <w:lang w:val="en-GB"/>
        </w:rPr>
        <w:t xml:space="preserve">, </w:t>
      </w:r>
      <w:r w:rsidR="00D54081" w:rsidRPr="00B5476A">
        <w:rPr>
          <w:lang w:val="en-GB"/>
        </w:rPr>
        <w:t xml:space="preserve">C.; </w:t>
      </w:r>
      <w:r w:rsidRPr="00B5476A">
        <w:rPr>
          <w:lang w:val="en-GB"/>
        </w:rPr>
        <w:t>Ferreira,</w:t>
      </w:r>
      <w:r w:rsidR="00D54081" w:rsidRPr="00B5476A">
        <w:rPr>
          <w:lang w:val="en-GB"/>
        </w:rPr>
        <w:t xml:space="preserve"> C. A.;</w:t>
      </w:r>
      <w:r w:rsidRPr="00B5476A">
        <w:rPr>
          <w:lang w:val="en-GB"/>
        </w:rPr>
        <w:t xml:space="preserve"> dos Santos,</w:t>
      </w:r>
      <w:r w:rsidR="00D54081" w:rsidRPr="00B5476A">
        <w:rPr>
          <w:lang w:val="en-GB"/>
        </w:rPr>
        <w:t xml:space="preserve"> J.H.Z.;</w:t>
      </w:r>
      <w:r w:rsidRPr="00B5476A">
        <w:rPr>
          <w:lang w:val="en-GB"/>
        </w:rPr>
        <w:t xml:space="preserve"> </w:t>
      </w:r>
      <w:proofErr w:type="spellStart"/>
      <w:r w:rsidRPr="00B5476A">
        <w:rPr>
          <w:lang w:val="en-GB"/>
        </w:rPr>
        <w:t>Azambuja</w:t>
      </w:r>
      <w:proofErr w:type="spellEnd"/>
      <w:r w:rsidRPr="00B5476A">
        <w:rPr>
          <w:lang w:val="en-GB"/>
        </w:rPr>
        <w:t>,</w:t>
      </w:r>
      <w:r w:rsidR="00D54081" w:rsidRPr="00B5476A">
        <w:rPr>
          <w:lang w:val="en-GB"/>
        </w:rPr>
        <w:t xml:space="preserve"> D. S.; </w:t>
      </w:r>
      <w:proofErr w:type="spellStart"/>
      <w:r w:rsidRPr="00B5476A">
        <w:rPr>
          <w:lang w:val="en-GB"/>
        </w:rPr>
        <w:t>Armelin</w:t>
      </w:r>
      <w:proofErr w:type="spellEnd"/>
      <w:r w:rsidR="00D54081" w:rsidRPr="00B5476A">
        <w:rPr>
          <w:lang w:val="en-GB"/>
        </w:rPr>
        <w:t>, E.</w:t>
      </w:r>
      <w:r w:rsidRPr="00B5476A">
        <w:rPr>
          <w:lang w:val="en-GB"/>
        </w:rPr>
        <w:t xml:space="preserve"> </w:t>
      </w:r>
      <w:proofErr w:type="gramStart"/>
      <w:r w:rsidRPr="00B5476A">
        <w:rPr>
          <w:lang w:val="en-GB"/>
        </w:rPr>
        <w:t xml:space="preserve">The Influence of </w:t>
      </w:r>
      <w:proofErr w:type="spellStart"/>
      <w:r w:rsidRPr="00B5476A">
        <w:rPr>
          <w:lang w:val="en-GB"/>
        </w:rPr>
        <w:t>Organophosphonic</w:t>
      </w:r>
      <w:proofErr w:type="spellEnd"/>
      <w:r w:rsidRPr="00B5476A">
        <w:rPr>
          <w:lang w:val="en-GB"/>
        </w:rPr>
        <w:t xml:space="preserve"> Acid and Conducting Polymer on the Adhesion and Protection of E</w:t>
      </w:r>
      <w:r w:rsidR="00F01DA9" w:rsidRPr="00B5476A">
        <w:rPr>
          <w:lang w:val="en-GB"/>
        </w:rPr>
        <w:t>poxy Coating on Aluminium Alloy.</w:t>
      </w:r>
      <w:proofErr w:type="gramEnd"/>
      <w:r w:rsidRPr="00B5476A">
        <w:rPr>
          <w:lang w:val="en-GB"/>
        </w:rPr>
        <w:t xml:space="preserve"> </w:t>
      </w:r>
      <w:proofErr w:type="spellStart"/>
      <w:r w:rsidRPr="00B5476A">
        <w:rPr>
          <w:i/>
          <w:lang w:val="en-GB"/>
        </w:rPr>
        <w:t>Prog</w:t>
      </w:r>
      <w:proofErr w:type="spellEnd"/>
      <w:r w:rsidRPr="00B5476A">
        <w:rPr>
          <w:i/>
          <w:lang w:val="en-GB"/>
        </w:rPr>
        <w:t>. Org. Coat.</w:t>
      </w:r>
      <w:r w:rsidRPr="00B5476A">
        <w:rPr>
          <w:lang w:val="en-GB"/>
        </w:rPr>
        <w:t xml:space="preserve"> </w:t>
      </w:r>
      <w:r w:rsidRPr="00B5476A">
        <w:rPr>
          <w:b/>
          <w:lang w:val="en-GB"/>
        </w:rPr>
        <w:t>2015</w:t>
      </w:r>
      <w:r w:rsidRPr="00B5476A">
        <w:rPr>
          <w:lang w:val="en-GB"/>
        </w:rPr>
        <w:t xml:space="preserve">, </w:t>
      </w:r>
      <w:r w:rsidRPr="00B5476A">
        <w:rPr>
          <w:i/>
          <w:lang w:val="en-GB"/>
        </w:rPr>
        <w:t>88</w:t>
      </w:r>
      <w:r w:rsidRPr="00B5476A">
        <w:rPr>
          <w:lang w:val="en-GB"/>
        </w:rPr>
        <w:t>, 181–190.</w:t>
      </w:r>
    </w:p>
    <w:p w:rsidR="00F01DA9" w:rsidRPr="00B5476A" w:rsidRDefault="00F01DA9" w:rsidP="0018791D">
      <w:pPr>
        <w:spacing w:line="480" w:lineRule="auto"/>
        <w:jc w:val="both"/>
        <w:rPr>
          <w:lang w:val="en-GB"/>
        </w:rPr>
      </w:pPr>
    </w:p>
    <w:p w:rsidR="00DC04F7" w:rsidRPr="00B5476A" w:rsidRDefault="00DC04F7" w:rsidP="0018791D">
      <w:pPr>
        <w:spacing w:line="480" w:lineRule="auto"/>
        <w:jc w:val="both"/>
        <w:rPr>
          <w:rFonts w:cs="Arial"/>
          <w:color w:val="000000" w:themeColor="text1"/>
        </w:rPr>
        <w:sectPr w:rsidR="00DC04F7" w:rsidRPr="00B5476A" w:rsidSect="001A6798">
          <w:headerReference w:type="default" r:id="rId27"/>
          <w:endnotePr>
            <w:numFmt w:val="decimal"/>
          </w:endnotePr>
          <w:pgSz w:w="11906" w:h="16838"/>
          <w:pgMar w:top="1418" w:right="1418" w:bottom="1418" w:left="1418" w:header="709" w:footer="709" w:gutter="0"/>
          <w:cols w:space="708"/>
          <w:docGrid w:linePitch="360"/>
        </w:sectPr>
      </w:pPr>
    </w:p>
    <w:p w:rsidR="00E6330F" w:rsidRPr="00B5476A" w:rsidRDefault="00DC04F7" w:rsidP="00DC04F7">
      <w:pPr>
        <w:spacing w:line="480" w:lineRule="auto"/>
        <w:jc w:val="center"/>
        <w:rPr>
          <w:rFonts w:cs="Arial"/>
          <w:b/>
          <w:color w:val="000000" w:themeColor="text1"/>
          <w:sz w:val="28"/>
          <w:szCs w:val="28"/>
        </w:rPr>
      </w:pPr>
      <w:r w:rsidRPr="00B5476A">
        <w:rPr>
          <w:rFonts w:cs="Arial"/>
          <w:b/>
          <w:color w:val="000000" w:themeColor="text1"/>
          <w:sz w:val="28"/>
          <w:szCs w:val="28"/>
        </w:rPr>
        <w:lastRenderedPageBreak/>
        <w:t>TABLE OF CONTENTS</w:t>
      </w:r>
    </w:p>
    <w:p w:rsidR="00DC04F7" w:rsidRPr="00B5476A" w:rsidRDefault="00DC04F7" w:rsidP="00DC04F7">
      <w:pPr>
        <w:spacing w:line="480" w:lineRule="auto"/>
        <w:jc w:val="center"/>
        <w:rPr>
          <w:rFonts w:cs="Arial"/>
          <w:b/>
          <w:color w:val="000000" w:themeColor="text1"/>
          <w:sz w:val="28"/>
          <w:szCs w:val="28"/>
        </w:rPr>
      </w:pPr>
    </w:p>
    <w:p w:rsidR="00DC04F7" w:rsidRDefault="00DC04F7" w:rsidP="00DC04F7">
      <w:pPr>
        <w:spacing w:line="480" w:lineRule="auto"/>
        <w:jc w:val="center"/>
        <w:rPr>
          <w:rFonts w:cs="Arial"/>
          <w:color w:val="000000" w:themeColor="text1"/>
        </w:rPr>
      </w:pPr>
      <w:r w:rsidRPr="00B5476A">
        <w:rPr>
          <w:rFonts w:cs="Arial"/>
          <w:noProof/>
          <w:color w:val="000000" w:themeColor="text1"/>
          <w:lang w:val="en-GB" w:eastAsia="en-GB"/>
        </w:rPr>
        <w:drawing>
          <wp:inline distT="0" distB="0" distL="0" distR="0" wp14:anchorId="6AEF1FA8" wp14:editId="729E5B67">
            <wp:extent cx="6389370" cy="38893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370" cy="3889375"/>
                    </a:xfrm>
                    <a:prstGeom prst="rect">
                      <a:avLst/>
                    </a:prstGeom>
                    <a:noFill/>
                  </pic:spPr>
                </pic:pic>
              </a:graphicData>
            </a:graphic>
          </wp:inline>
        </w:drawing>
      </w:r>
    </w:p>
    <w:p w:rsidR="00DC04F7" w:rsidRPr="004C5322" w:rsidRDefault="00DC04F7" w:rsidP="00DC04F7">
      <w:pPr>
        <w:spacing w:line="480" w:lineRule="auto"/>
        <w:jc w:val="center"/>
        <w:rPr>
          <w:rFonts w:cs="Arial"/>
          <w:color w:val="000000" w:themeColor="text1"/>
        </w:rPr>
      </w:pPr>
    </w:p>
    <w:sectPr w:rsidR="00DC04F7" w:rsidRPr="004C5322" w:rsidSect="00DC04F7">
      <w:endnotePr>
        <w:numFmt w:val="decimal"/>
      </w:endnotePr>
      <w:pgSz w:w="16838" w:h="11906" w:orient="landscape"/>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0EB0C5" w15:done="0"/>
  <w15:commentEx w15:paraId="734A0B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73D" w:rsidRDefault="00A4573D">
      <w:r>
        <w:separator/>
      </w:r>
    </w:p>
  </w:endnote>
  <w:endnote w:type="continuationSeparator" w:id="0">
    <w:p w:rsidR="00A4573D" w:rsidRDefault="00A4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AdvOT999035f4">
    <w:altName w:val="Cambria"/>
    <w:panose1 w:val="00000000000000000000"/>
    <w:charset w:val="4D"/>
    <w:family w:val="auto"/>
    <w:notTrueType/>
    <w:pitch w:val="default"/>
    <w:sig w:usb0="00000003" w:usb1="00000000" w:usb2="00000000" w:usb3="00000000" w:csb0="00000001" w:csb1="00000000"/>
  </w:font>
  <w:font w:name="AdvOTce71c481.I">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Cuerpo)">
    <w:altName w:val="Cambria"/>
    <w:panose1 w:val="00000000000000000000"/>
    <w:charset w:val="4D"/>
    <w:family w:val="roman"/>
    <w:notTrueType/>
    <w:pitch w:val="default"/>
    <w:sig w:usb0="00000003" w:usb1="00000000" w:usb2="00000000" w:usb3="00000000" w:csb0="00000001" w:csb1="00000000"/>
  </w:font>
  <w:font w:name="OpenSans-Semibold">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934616"/>
      <w:docPartObj>
        <w:docPartGallery w:val="Page Numbers (Bottom of Page)"/>
        <w:docPartUnique/>
      </w:docPartObj>
    </w:sdtPr>
    <w:sdtEndPr/>
    <w:sdtContent>
      <w:p w:rsidR="00BB7C63" w:rsidRDefault="00BB7C63">
        <w:pPr>
          <w:pStyle w:val="Piedepgina"/>
          <w:jc w:val="center"/>
        </w:pPr>
        <w:r>
          <w:fldChar w:fldCharType="begin"/>
        </w:r>
        <w:r>
          <w:instrText>PAGE   \* MERGEFORMAT</w:instrText>
        </w:r>
        <w:r>
          <w:fldChar w:fldCharType="separate"/>
        </w:r>
        <w:r w:rsidR="00131B5E" w:rsidRPr="00131B5E">
          <w:rPr>
            <w:noProof/>
            <w:lang w:val="es-ES"/>
          </w:rPr>
          <w:t>21</w:t>
        </w:r>
        <w:r>
          <w:rPr>
            <w:noProof/>
            <w:lang w:val="es-ES"/>
          </w:rPr>
          <w:fldChar w:fldCharType="end"/>
        </w:r>
      </w:p>
    </w:sdtContent>
  </w:sdt>
  <w:p w:rsidR="00BB7C63" w:rsidRDefault="00BB7C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73D" w:rsidRDefault="00A4573D">
      <w:r>
        <w:separator/>
      </w:r>
    </w:p>
  </w:footnote>
  <w:footnote w:type="continuationSeparator" w:id="0">
    <w:p w:rsidR="00A4573D" w:rsidRDefault="00A45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C63" w:rsidRPr="009E71BA" w:rsidRDefault="00BB7C63" w:rsidP="009E71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D75"/>
    <w:multiLevelType w:val="multilevel"/>
    <w:tmpl w:val="89E8FA1E"/>
    <w:lvl w:ilvl="0">
      <w:start w:val="2"/>
      <w:numFmt w:val="decimal"/>
      <w:lvlText w:val="%1."/>
      <w:lvlJc w:val="left"/>
      <w:pPr>
        <w:ind w:left="720" w:hanging="360"/>
      </w:pPr>
      <w:rPr>
        <w:rFonts w:hint="default"/>
      </w:rPr>
    </w:lvl>
    <w:lvl w:ilvl="1">
      <w:start w:val="2"/>
      <w:numFmt w:val="decimal"/>
      <w:lvlText w:val="%2.1"/>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9CD3CCA"/>
    <w:multiLevelType w:val="multilevel"/>
    <w:tmpl w:val="954ACE68"/>
    <w:lvl w:ilvl="0">
      <w:start w:val="2"/>
      <w:numFmt w:val="decimal"/>
      <w:lvlText w:val="%1."/>
      <w:lvlJc w:val="left"/>
      <w:pPr>
        <w:ind w:left="720" w:hanging="360"/>
      </w:pPr>
      <w:rPr>
        <w:rFonts w:hint="default"/>
      </w:rPr>
    </w:lvl>
    <w:lvl w:ilvl="1">
      <w:start w:val="2"/>
      <w:numFmt w:val="decimal"/>
      <w:lvlText w:val="%2.1"/>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C4E4EF4"/>
    <w:multiLevelType w:val="multilevel"/>
    <w:tmpl w:val="777EB43E"/>
    <w:lvl w:ilvl="0">
      <w:start w:val="82"/>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E5545D"/>
    <w:multiLevelType w:val="hybridMultilevel"/>
    <w:tmpl w:val="67106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4D2104"/>
    <w:multiLevelType w:val="hybridMultilevel"/>
    <w:tmpl w:val="A58C6588"/>
    <w:lvl w:ilvl="0" w:tplc="2EC479C2">
      <w:start w:val="1"/>
      <w:numFmt w:val="decimal"/>
      <w:lvlText w:val="%1."/>
      <w:lvlJc w:val="left"/>
      <w:pPr>
        <w:ind w:left="1440" w:hanging="360"/>
      </w:pPr>
      <w:rPr>
        <w:rFonts w:cs="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A2354F0"/>
    <w:multiLevelType w:val="hybridMultilevel"/>
    <w:tmpl w:val="04884A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64738F"/>
    <w:multiLevelType w:val="hybridMultilevel"/>
    <w:tmpl w:val="433E0A5C"/>
    <w:lvl w:ilvl="0" w:tplc="0C0A0011">
      <w:start w:val="1"/>
      <w:numFmt w:val="decimal"/>
      <w:lvlText w:val="%1)"/>
      <w:lvlJc w:val="left"/>
      <w:pPr>
        <w:ind w:left="5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4BA505B"/>
    <w:multiLevelType w:val="hybridMultilevel"/>
    <w:tmpl w:val="871EE9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6461E89"/>
    <w:multiLevelType w:val="hybridMultilevel"/>
    <w:tmpl w:val="22A22A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92D16D0"/>
    <w:multiLevelType w:val="hybridMultilevel"/>
    <w:tmpl w:val="D5F24B6A"/>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1936F1"/>
    <w:multiLevelType w:val="hybridMultilevel"/>
    <w:tmpl w:val="3AA8CE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91A7441"/>
    <w:multiLevelType w:val="hybridMultilevel"/>
    <w:tmpl w:val="5FCED6E0"/>
    <w:lvl w:ilvl="0" w:tplc="39001DE0">
      <w:start w:val="1"/>
      <w:numFmt w:val="decimal"/>
      <w:lvlText w:val="%1."/>
      <w:lvlJc w:val="left"/>
      <w:pPr>
        <w:ind w:left="1440" w:hanging="360"/>
      </w:pPr>
      <w:rPr>
        <w:rFonts w:cs="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60B66DB6"/>
    <w:multiLevelType w:val="multilevel"/>
    <w:tmpl w:val="8436B47A"/>
    <w:lvl w:ilvl="0">
      <w:start w:val="1"/>
      <w:numFmt w:val="decimal"/>
      <w:lvlText w:val="%1."/>
      <w:lvlJc w:val="left"/>
      <w:pPr>
        <w:ind w:left="720" w:hanging="360"/>
      </w:pPr>
      <w:rPr>
        <w:rFonts w:hint="default"/>
      </w:rPr>
    </w:lvl>
    <w:lvl w:ilvl="1">
      <w:start w:val="1"/>
      <w:numFmt w:val="decimal"/>
      <w:lvlText w:val="%2.1"/>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721395C"/>
    <w:multiLevelType w:val="hybridMultilevel"/>
    <w:tmpl w:val="45DC5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E923A1"/>
    <w:multiLevelType w:val="multilevel"/>
    <w:tmpl w:val="6EA63112"/>
    <w:lvl w:ilvl="0">
      <w:start w:val="4"/>
      <w:numFmt w:val="decimal"/>
      <w:lvlText w:val="%1."/>
      <w:lvlJc w:val="left"/>
      <w:pPr>
        <w:ind w:left="720" w:hanging="360"/>
      </w:pPr>
      <w:rPr>
        <w:rFonts w:hint="default"/>
      </w:rPr>
    </w:lvl>
    <w:lvl w:ilvl="1">
      <w:start w:val="3"/>
      <w:numFmt w:val="decimal"/>
      <w:lvlText w:val="%2.1"/>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A366E73"/>
    <w:multiLevelType w:val="multilevel"/>
    <w:tmpl w:val="1298C0E0"/>
    <w:lvl w:ilvl="0">
      <w:start w:val="3"/>
      <w:numFmt w:val="decimal"/>
      <w:lvlText w:val="%1."/>
      <w:lvlJc w:val="left"/>
      <w:pPr>
        <w:ind w:left="720" w:hanging="360"/>
      </w:pPr>
      <w:rPr>
        <w:rFonts w:hint="default"/>
      </w:rPr>
    </w:lvl>
    <w:lvl w:ilvl="1">
      <w:start w:val="3"/>
      <w:numFmt w:val="decimal"/>
      <w:lvlText w:val="%2.1"/>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E504E47"/>
    <w:multiLevelType w:val="hybridMultilevel"/>
    <w:tmpl w:val="A00A05C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286F85"/>
    <w:multiLevelType w:val="multilevel"/>
    <w:tmpl w:val="2CD084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14662D0"/>
    <w:multiLevelType w:val="multilevel"/>
    <w:tmpl w:val="33D6E668"/>
    <w:lvl w:ilvl="0">
      <w:start w:val="1"/>
      <w:numFmt w:val="decimal"/>
      <w:lvlText w:val="%1."/>
      <w:lvlJc w:val="left"/>
      <w:pPr>
        <w:ind w:left="720" w:hanging="360"/>
      </w:pPr>
      <w:rPr>
        <w:rFonts w:cs="Symbol" w:hint="default"/>
      </w:rPr>
    </w:lvl>
    <w:lvl w:ilvl="1">
      <w:start w:val="1"/>
      <w:numFmt w:val="decimal"/>
      <w:lvlText w:val="%2.1"/>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373408D"/>
    <w:multiLevelType w:val="hybridMultilevel"/>
    <w:tmpl w:val="D5F24B6A"/>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9C53DF0"/>
    <w:multiLevelType w:val="hybridMultilevel"/>
    <w:tmpl w:val="A57E48B0"/>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9E067C1"/>
    <w:multiLevelType w:val="hybridMultilevel"/>
    <w:tmpl w:val="0B3E85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C8F3FA2"/>
    <w:multiLevelType w:val="multilevel"/>
    <w:tmpl w:val="F800C0D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D9F072E"/>
    <w:multiLevelType w:val="multilevel"/>
    <w:tmpl w:val="4C1C280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9"/>
  </w:num>
  <w:num w:numId="3">
    <w:abstractNumId w:val="21"/>
  </w:num>
  <w:num w:numId="4">
    <w:abstractNumId w:val="3"/>
  </w:num>
  <w:num w:numId="5">
    <w:abstractNumId w:val="10"/>
  </w:num>
  <w:num w:numId="6">
    <w:abstractNumId w:val="5"/>
  </w:num>
  <w:num w:numId="7">
    <w:abstractNumId w:val="19"/>
  </w:num>
  <w:num w:numId="8">
    <w:abstractNumId w:val="22"/>
  </w:num>
  <w:num w:numId="9">
    <w:abstractNumId w:val="20"/>
  </w:num>
  <w:num w:numId="10">
    <w:abstractNumId w:val="8"/>
  </w:num>
  <w:num w:numId="11">
    <w:abstractNumId w:val="12"/>
  </w:num>
  <w:num w:numId="12">
    <w:abstractNumId w:val="14"/>
  </w:num>
  <w:num w:numId="13">
    <w:abstractNumId w:val="15"/>
  </w:num>
  <w:num w:numId="14">
    <w:abstractNumId w:val="17"/>
  </w:num>
  <w:num w:numId="15">
    <w:abstractNumId w:val="11"/>
  </w:num>
  <w:num w:numId="16">
    <w:abstractNumId w:val="4"/>
  </w:num>
  <w:num w:numId="17">
    <w:abstractNumId w:val="18"/>
  </w:num>
  <w:num w:numId="18">
    <w:abstractNumId w:val="1"/>
  </w:num>
  <w:num w:numId="19">
    <w:abstractNumId w:val="0"/>
  </w:num>
  <w:num w:numId="20">
    <w:abstractNumId w:val="23"/>
  </w:num>
  <w:num w:numId="21">
    <w:abstractNumId w:val="16"/>
  </w:num>
  <w:num w:numId="22">
    <w:abstractNumId w:val="13"/>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366"/>
    <w:rsid w:val="000000B4"/>
    <w:rsid w:val="000022C0"/>
    <w:rsid w:val="0000568B"/>
    <w:rsid w:val="0000752A"/>
    <w:rsid w:val="00010202"/>
    <w:rsid w:val="00011761"/>
    <w:rsid w:val="000137AE"/>
    <w:rsid w:val="000141B2"/>
    <w:rsid w:val="00014855"/>
    <w:rsid w:val="00014EA3"/>
    <w:rsid w:val="0001597D"/>
    <w:rsid w:val="00016779"/>
    <w:rsid w:val="000171C5"/>
    <w:rsid w:val="0001727D"/>
    <w:rsid w:val="00024D8D"/>
    <w:rsid w:val="0002637E"/>
    <w:rsid w:val="00026590"/>
    <w:rsid w:val="00027608"/>
    <w:rsid w:val="000278A0"/>
    <w:rsid w:val="000339A5"/>
    <w:rsid w:val="00034178"/>
    <w:rsid w:val="00034E8A"/>
    <w:rsid w:val="00035A77"/>
    <w:rsid w:val="00035D8B"/>
    <w:rsid w:val="00040FA3"/>
    <w:rsid w:val="0004301E"/>
    <w:rsid w:val="0004307E"/>
    <w:rsid w:val="0004364C"/>
    <w:rsid w:val="00043916"/>
    <w:rsid w:val="0004503F"/>
    <w:rsid w:val="00046B11"/>
    <w:rsid w:val="00046D20"/>
    <w:rsid w:val="00051B8C"/>
    <w:rsid w:val="0005686D"/>
    <w:rsid w:val="00056A54"/>
    <w:rsid w:val="00060342"/>
    <w:rsid w:val="000638B7"/>
    <w:rsid w:val="000656B0"/>
    <w:rsid w:val="00066113"/>
    <w:rsid w:val="0006772C"/>
    <w:rsid w:val="00067BB0"/>
    <w:rsid w:val="00070062"/>
    <w:rsid w:val="0007080B"/>
    <w:rsid w:val="00072270"/>
    <w:rsid w:val="00074E84"/>
    <w:rsid w:val="00077A02"/>
    <w:rsid w:val="00080540"/>
    <w:rsid w:val="000809B7"/>
    <w:rsid w:val="00081972"/>
    <w:rsid w:val="000819CE"/>
    <w:rsid w:val="00083B2F"/>
    <w:rsid w:val="00084805"/>
    <w:rsid w:val="00084A60"/>
    <w:rsid w:val="000853DA"/>
    <w:rsid w:val="00085B51"/>
    <w:rsid w:val="00086AD7"/>
    <w:rsid w:val="00091940"/>
    <w:rsid w:val="000927A8"/>
    <w:rsid w:val="00097EAA"/>
    <w:rsid w:val="000A42F3"/>
    <w:rsid w:val="000A66A1"/>
    <w:rsid w:val="000A76F9"/>
    <w:rsid w:val="000B1DA3"/>
    <w:rsid w:val="000B29D9"/>
    <w:rsid w:val="000B385A"/>
    <w:rsid w:val="000B4500"/>
    <w:rsid w:val="000B4C72"/>
    <w:rsid w:val="000B53A3"/>
    <w:rsid w:val="000B6E0E"/>
    <w:rsid w:val="000C25B2"/>
    <w:rsid w:val="000C3591"/>
    <w:rsid w:val="000D0C14"/>
    <w:rsid w:val="000D55A5"/>
    <w:rsid w:val="000D5F44"/>
    <w:rsid w:val="000D6659"/>
    <w:rsid w:val="000D67D6"/>
    <w:rsid w:val="000D685A"/>
    <w:rsid w:val="000D7319"/>
    <w:rsid w:val="000E1A94"/>
    <w:rsid w:val="000E2138"/>
    <w:rsid w:val="000E243C"/>
    <w:rsid w:val="000E73D6"/>
    <w:rsid w:val="000F08E7"/>
    <w:rsid w:val="000F2552"/>
    <w:rsid w:val="000F343C"/>
    <w:rsid w:val="000F44BE"/>
    <w:rsid w:val="000F6A5F"/>
    <w:rsid w:val="000F7074"/>
    <w:rsid w:val="000F7708"/>
    <w:rsid w:val="001024A6"/>
    <w:rsid w:val="001025F7"/>
    <w:rsid w:val="001027F7"/>
    <w:rsid w:val="001036BD"/>
    <w:rsid w:val="00103845"/>
    <w:rsid w:val="00113ED1"/>
    <w:rsid w:val="001145FE"/>
    <w:rsid w:val="0011497E"/>
    <w:rsid w:val="0011596E"/>
    <w:rsid w:val="00116D71"/>
    <w:rsid w:val="001172DF"/>
    <w:rsid w:val="00117672"/>
    <w:rsid w:val="00120AD4"/>
    <w:rsid w:val="00123069"/>
    <w:rsid w:val="00123D72"/>
    <w:rsid w:val="00126434"/>
    <w:rsid w:val="00126624"/>
    <w:rsid w:val="00127145"/>
    <w:rsid w:val="00131B5E"/>
    <w:rsid w:val="0013213A"/>
    <w:rsid w:val="00132A78"/>
    <w:rsid w:val="00133A35"/>
    <w:rsid w:val="00133E8B"/>
    <w:rsid w:val="0013402F"/>
    <w:rsid w:val="0013550D"/>
    <w:rsid w:val="001363C7"/>
    <w:rsid w:val="00136E24"/>
    <w:rsid w:val="00137236"/>
    <w:rsid w:val="001378A4"/>
    <w:rsid w:val="00137AB3"/>
    <w:rsid w:val="001406FF"/>
    <w:rsid w:val="00141923"/>
    <w:rsid w:val="001438C9"/>
    <w:rsid w:val="00145E0F"/>
    <w:rsid w:val="0014716E"/>
    <w:rsid w:val="001472E7"/>
    <w:rsid w:val="00151ECD"/>
    <w:rsid w:val="00152460"/>
    <w:rsid w:val="00154029"/>
    <w:rsid w:val="00155EB8"/>
    <w:rsid w:val="0016406D"/>
    <w:rsid w:val="001644D6"/>
    <w:rsid w:val="00165EAC"/>
    <w:rsid w:val="00166138"/>
    <w:rsid w:val="0017336C"/>
    <w:rsid w:val="001739ED"/>
    <w:rsid w:val="00173DD6"/>
    <w:rsid w:val="00174DF9"/>
    <w:rsid w:val="0017593D"/>
    <w:rsid w:val="00176D64"/>
    <w:rsid w:val="001774BD"/>
    <w:rsid w:val="00180303"/>
    <w:rsid w:val="001815C3"/>
    <w:rsid w:val="00181F57"/>
    <w:rsid w:val="00183974"/>
    <w:rsid w:val="0018791D"/>
    <w:rsid w:val="00187E74"/>
    <w:rsid w:val="00191BDF"/>
    <w:rsid w:val="00193245"/>
    <w:rsid w:val="00197955"/>
    <w:rsid w:val="001A03F7"/>
    <w:rsid w:val="001A54BA"/>
    <w:rsid w:val="001A64A9"/>
    <w:rsid w:val="001A6798"/>
    <w:rsid w:val="001A725B"/>
    <w:rsid w:val="001B0A2A"/>
    <w:rsid w:val="001B1D99"/>
    <w:rsid w:val="001B3416"/>
    <w:rsid w:val="001B5077"/>
    <w:rsid w:val="001B5890"/>
    <w:rsid w:val="001B6ECA"/>
    <w:rsid w:val="001C02D4"/>
    <w:rsid w:val="001C0E55"/>
    <w:rsid w:val="001C0EEC"/>
    <w:rsid w:val="001C3112"/>
    <w:rsid w:val="001C76A0"/>
    <w:rsid w:val="001D1124"/>
    <w:rsid w:val="001D1183"/>
    <w:rsid w:val="001D191A"/>
    <w:rsid w:val="001D491B"/>
    <w:rsid w:val="001D571B"/>
    <w:rsid w:val="001D5F1E"/>
    <w:rsid w:val="001D6463"/>
    <w:rsid w:val="001D7A66"/>
    <w:rsid w:val="001E1472"/>
    <w:rsid w:val="001E2F47"/>
    <w:rsid w:val="001E3B18"/>
    <w:rsid w:val="001E4CDF"/>
    <w:rsid w:val="001E4F25"/>
    <w:rsid w:val="001E50B5"/>
    <w:rsid w:val="001E5760"/>
    <w:rsid w:val="001E5B65"/>
    <w:rsid w:val="001F1A20"/>
    <w:rsid w:val="001F4723"/>
    <w:rsid w:val="001F77D0"/>
    <w:rsid w:val="001F7AFD"/>
    <w:rsid w:val="001F7BD0"/>
    <w:rsid w:val="0020027A"/>
    <w:rsid w:val="002005C0"/>
    <w:rsid w:val="00203FB6"/>
    <w:rsid w:val="00204BC5"/>
    <w:rsid w:val="00205E4A"/>
    <w:rsid w:val="00206AFF"/>
    <w:rsid w:val="00207E15"/>
    <w:rsid w:val="00212077"/>
    <w:rsid w:val="002133A9"/>
    <w:rsid w:val="00213F9D"/>
    <w:rsid w:val="00214A29"/>
    <w:rsid w:val="002160D3"/>
    <w:rsid w:val="00222E8C"/>
    <w:rsid w:val="0022323A"/>
    <w:rsid w:val="0022353E"/>
    <w:rsid w:val="002278A5"/>
    <w:rsid w:val="00227F4B"/>
    <w:rsid w:val="00230B1A"/>
    <w:rsid w:val="0023375B"/>
    <w:rsid w:val="002343A8"/>
    <w:rsid w:val="00236F4E"/>
    <w:rsid w:val="00241897"/>
    <w:rsid w:val="00241E78"/>
    <w:rsid w:val="0024371F"/>
    <w:rsid w:val="00244840"/>
    <w:rsid w:val="00244B11"/>
    <w:rsid w:val="00244D42"/>
    <w:rsid w:val="002455F6"/>
    <w:rsid w:val="00246EEF"/>
    <w:rsid w:val="00250D5F"/>
    <w:rsid w:val="002513F1"/>
    <w:rsid w:val="00252339"/>
    <w:rsid w:val="00254778"/>
    <w:rsid w:val="002560BE"/>
    <w:rsid w:val="002564D5"/>
    <w:rsid w:val="00262129"/>
    <w:rsid w:val="00262357"/>
    <w:rsid w:val="002643B1"/>
    <w:rsid w:val="0027151D"/>
    <w:rsid w:val="00271D17"/>
    <w:rsid w:val="00271D61"/>
    <w:rsid w:val="002723AE"/>
    <w:rsid w:val="0027373A"/>
    <w:rsid w:val="00274398"/>
    <w:rsid w:val="002756A5"/>
    <w:rsid w:val="00277640"/>
    <w:rsid w:val="00282A1D"/>
    <w:rsid w:val="00283251"/>
    <w:rsid w:val="002835CB"/>
    <w:rsid w:val="0028747D"/>
    <w:rsid w:val="002874C7"/>
    <w:rsid w:val="002916A3"/>
    <w:rsid w:val="00291894"/>
    <w:rsid w:val="00292039"/>
    <w:rsid w:val="00293E72"/>
    <w:rsid w:val="00297659"/>
    <w:rsid w:val="00297FA3"/>
    <w:rsid w:val="002A079C"/>
    <w:rsid w:val="002A0C8B"/>
    <w:rsid w:val="002A37EF"/>
    <w:rsid w:val="002A6A12"/>
    <w:rsid w:val="002A6B4A"/>
    <w:rsid w:val="002B135C"/>
    <w:rsid w:val="002C1CD7"/>
    <w:rsid w:val="002C39FA"/>
    <w:rsid w:val="002C4146"/>
    <w:rsid w:val="002C4A8E"/>
    <w:rsid w:val="002C7599"/>
    <w:rsid w:val="002D048C"/>
    <w:rsid w:val="002D18CF"/>
    <w:rsid w:val="002D3081"/>
    <w:rsid w:val="002D4689"/>
    <w:rsid w:val="002D494B"/>
    <w:rsid w:val="002D4EBF"/>
    <w:rsid w:val="002D519E"/>
    <w:rsid w:val="002D622E"/>
    <w:rsid w:val="002D66B9"/>
    <w:rsid w:val="002D7B97"/>
    <w:rsid w:val="002E1A7B"/>
    <w:rsid w:val="002E1F9B"/>
    <w:rsid w:val="002E4D42"/>
    <w:rsid w:val="002F08A6"/>
    <w:rsid w:val="002F1C4D"/>
    <w:rsid w:val="002F41AE"/>
    <w:rsid w:val="002F6AD0"/>
    <w:rsid w:val="002F7012"/>
    <w:rsid w:val="002F7013"/>
    <w:rsid w:val="00303E67"/>
    <w:rsid w:val="003077A8"/>
    <w:rsid w:val="00307870"/>
    <w:rsid w:val="00307B50"/>
    <w:rsid w:val="0031041B"/>
    <w:rsid w:val="0031091E"/>
    <w:rsid w:val="00311030"/>
    <w:rsid w:val="0031456F"/>
    <w:rsid w:val="00315EEE"/>
    <w:rsid w:val="00316319"/>
    <w:rsid w:val="0031678F"/>
    <w:rsid w:val="0031692E"/>
    <w:rsid w:val="0031769F"/>
    <w:rsid w:val="003207D4"/>
    <w:rsid w:val="00321915"/>
    <w:rsid w:val="00324086"/>
    <w:rsid w:val="003244C4"/>
    <w:rsid w:val="00332945"/>
    <w:rsid w:val="0033314E"/>
    <w:rsid w:val="00333C59"/>
    <w:rsid w:val="00335013"/>
    <w:rsid w:val="00335993"/>
    <w:rsid w:val="00335B0B"/>
    <w:rsid w:val="00347241"/>
    <w:rsid w:val="0034751F"/>
    <w:rsid w:val="0035278C"/>
    <w:rsid w:val="00353BB9"/>
    <w:rsid w:val="00353C81"/>
    <w:rsid w:val="00354929"/>
    <w:rsid w:val="00355923"/>
    <w:rsid w:val="00356647"/>
    <w:rsid w:val="003573FF"/>
    <w:rsid w:val="00361125"/>
    <w:rsid w:val="0036179E"/>
    <w:rsid w:val="00361C68"/>
    <w:rsid w:val="00362253"/>
    <w:rsid w:val="00365D40"/>
    <w:rsid w:val="00367295"/>
    <w:rsid w:val="00371244"/>
    <w:rsid w:val="00371EB9"/>
    <w:rsid w:val="003740E0"/>
    <w:rsid w:val="003746D6"/>
    <w:rsid w:val="00375E3A"/>
    <w:rsid w:val="00376A06"/>
    <w:rsid w:val="003771EA"/>
    <w:rsid w:val="00380B38"/>
    <w:rsid w:val="003831C2"/>
    <w:rsid w:val="003834E5"/>
    <w:rsid w:val="003837B0"/>
    <w:rsid w:val="0038414D"/>
    <w:rsid w:val="0038634F"/>
    <w:rsid w:val="00387C3E"/>
    <w:rsid w:val="003908D8"/>
    <w:rsid w:val="00391B26"/>
    <w:rsid w:val="00392A07"/>
    <w:rsid w:val="00394EB2"/>
    <w:rsid w:val="003954A8"/>
    <w:rsid w:val="003A193E"/>
    <w:rsid w:val="003A3C0C"/>
    <w:rsid w:val="003A4393"/>
    <w:rsid w:val="003A45E7"/>
    <w:rsid w:val="003A4796"/>
    <w:rsid w:val="003A7B62"/>
    <w:rsid w:val="003B0BA2"/>
    <w:rsid w:val="003B1094"/>
    <w:rsid w:val="003B22EA"/>
    <w:rsid w:val="003B7325"/>
    <w:rsid w:val="003B7533"/>
    <w:rsid w:val="003C166D"/>
    <w:rsid w:val="003C3C05"/>
    <w:rsid w:val="003C5ED6"/>
    <w:rsid w:val="003C6B4C"/>
    <w:rsid w:val="003D1CB1"/>
    <w:rsid w:val="003D31DF"/>
    <w:rsid w:val="003D4BE1"/>
    <w:rsid w:val="003E07C4"/>
    <w:rsid w:val="003E0DA3"/>
    <w:rsid w:val="003E16AC"/>
    <w:rsid w:val="003E29A4"/>
    <w:rsid w:val="003E4171"/>
    <w:rsid w:val="003E6E4A"/>
    <w:rsid w:val="003F0ACC"/>
    <w:rsid w:val="003F3090"/>
    <w:rsid w:val="003F6B10"/>
    <w:rsid w:val="00401545"/>
    <w:rsid w:val="00405D76"/>
    <w:rsid w:val="0040657F"/>
    <w:rsid w:val="00407541"/>
    <w:rsid w:val="00407704"/>
    <w:rsid w:val="00407947"/>
    <w:rsid w:val="00410D87"/>
    <w:rsid w:val="004115BF"/>
    <w:rsid w:val="00412175"/>
    <w:rsid w:val="00413B75"/>
    <w:rsid w:val="004141AA"/>
    <w:rsid w:val="004168B1"/>
    <w:rsid w:val="004174F8"/>
    <w:rsid w:val="004176ED"/>
    <w:rsid w:val="00417D6C"/>
    <w:rsid w:val="00420BDD"/>
    <w:rsid w:val="004212C6"/>
    <w:rsid w:val="004276BC"/>
    <w:rsid w:val="00427E02"/>
    <w:rsid w:val="0043025F"/>
    <w:rsid w:val="00431028"/>
    <w:rsid w:val="00431D04"/>
    <w:rsid w:val="00432AE5"/>
    <w:rsid w:val="00433889"/>
    <w:rsid w:val="0043492C"/>
    <w:rsid w:val="00434B3E"/>
    <w:rsid w:val="00436124"/>
    <w:rsid w:val="0043657D"/>
    <w:rsid w:val="0043684F"/>
    <w:rsid w:val="00440403"/>
    <w:rsid w:val="00441D27"/>
    <w:rsid w:val="00442CBD"/>
    <w:rsid w:val="00442F56"/>
    <w:rsid w:val="00445627"/>
    <w:rsid w:val="00445F4C"/>
    <w:rsid w:val="00447148"/>
    <w:rsid w:val="004471D8"/>
    <w:rsid w:val="004502D2"/>
    <w:rsid w:val="00451D5E"/>
    <w:rsid w:val="00451F7A"/>
    <w:rsid w:val="00452E2E"/>
    <w:rsid w:val="004535B9"/>
    <w:rsid w:val="0045387E"/>
    <w:rsid w:val="00454B07"/>
    <w:rsid w:val="00454DCE"/>
    <w:rsid w:val="00455011"/>
    <w:rsid w:val="00456464"/>
    <w:rsid w:val="0045649A"/>
    <w:rsid w:val="0046073B"/>
    <w:rsid w:val="00465FDF"/>
    <w:rsid w:val="00470096"/>
    <w:rsid w:val="004703EB"/>
    <w:rsid w:val="00470B06"/>
    <w:rsid w:val="004714F5"/>
    <w:rsid w:val="00473D3F"/>
    <w:rsid w:val="00475190"/>
    <w:rsid w:val="00476A48"/>
    <w:rsid w:val="00480884"/>
    <w:rsid w:val="00481BFB"/>
    <w:rsid w:val="00481D91"/>
    <w:rsid w:val="004832BF"/>
    <w:rsid w:val="0048492B"/>
    <w:rsid w:val="00487AA8"/>
    <w:rsid w:val="00491363"/>
    <w:rsid w:val="004930C5"/>
    <w:rsid w:val="004934FF"/>
    <w:rsid w:val="004947DB"/>
    <w:rsid w:val="004965B7"/>
    <w:rsid w:val="004A08FC"/>
    <w:rsid w:val="004A0A65"/>
    <w:rsid w:val="004A1F6B"/>
    <w:rsid w:val="004A2481"/>
    <w:rsid w:val="004A3F06"/>
    <w:rsid w:val="004A4EDE"/>
    <w:rsid w:val="004A4F57"/>
    <w:rsid w:val="004A5F66"/>
    <w:rsid w:val="004B1DC8"/>
    <w:rsid w:val="004B1F87"/>
    <w:rsid w:val="004B3F5C"/>
    <w:rsid w:val="004B5736"/>
    <w:rsid w:val="004B6634"/>
    <w:rsid w:val="004C07CC"/>
    <w:rsid w:val="004C30CA"/>
    <w:rsid w:val="004C3AC9"/>
    <w:rsid w:val="004C5322"/>
    <w:rsid w:val="004C6878"/>
    <w:rsid w:val="004C73E3"/>
    <w:rsid w:val="004C74BA"/>
    <w:rsid w:val="004C76A9"/>
    <w:rsid w:val="004D05A9"/>
    <w:rsid w:val="004D2DDE"/>
    <w:rsid w:val="004D471A"/>
    <w:rsid w:val="004D635A"/>
    <w:rsid w:val="004D6DA1"/>
    <w:rsid w:val="004D7904"/>
    <w:rsid w:val="004E16F6"/>
    <w:rsid w:val="004E1C16"/>
    <w:rsid w:val="004E1E28"/>
    <w:rsid w:val="004E3E39"/>
    <w:rsid w:val="004E5A8C"/>
    <w:rsid w:val="004E5CB2"/>
    <w:rsid w:val="004F1201"/>
    <w:rsid w:val="004F1CBA"/>
    <w:rsid w:val="004F234E"/>
    <w:rsid w:val="004F309D"/>
    <w:rsid w:val="004F6933"/>
    <w:rsid w:val="004F773E"/>
    <w:rsid w:val="00502A74"/>
    <w:rsid w:val="0050392C"/>
    <w:rsid w:val="005047B1"/>
    <w:rsid w:val="0050550D"/>
    <w:rsid w:val="005055AF"/>
    <w:rsid w:val="005059AD"/>
    <w:rsid w:val="005063DB"/>
    <w:rsid w:val="005063E0"/>
    <w:rsid w:val="005076A0"/>
    <w:rsid w:val="00513334"/>
    <w:rsid w:val="00514D87"/>
    <w:rsid w:val="0051646E"/>
    <w:rsid w:val="005173EB"/>
    <w:rsid w:val="00521725"/>
    <w:rsid w:val="00524669"/>
    <w:rsid w:val="00531865"/>
    <w:rsid w:val="00531937"/>
    <w:rsid w:val="00531ED7"/>
    <w:rsid w:val="0053240C"/>
    <w:rsid w:val="005330B9"/>
    <w:rsid w:val="00533FFD"/>
    <w:rsid w:val="00540070"/>
    <w:rsid w:val="005410D3"/>
    <w:rsid w:val="00542996"/>
    <w:rsid w:val="00543A35"/>
    <w:rsid w:val="00544D45"/>
    <w:rsid w:val="005513D8"/>
    <w:rsid w:val="00554252"/>
    <w:rsid w:val="005544E4"/>
    <w:rsid w:val="00556F72"/>
    <w:rsid w:val="00557C6A"/>
    <w:rsid w:val="0056020C"/>
    <w:rsid w:val="0056069F"/>
    <w:rsid w:val="0056072F"/>
    <w:rsid w:val="005607B6"/>
    <w:rsid w:val="00560A9A"/>
    <w:rsid w:val="00560CDA"/>
    <w:rsid w:val="00561066"/>
    <w:rsid w:val="00562D0E"/>
    <w:rsid w:val="00563741"/>
    <w:rsid w:val="005659E7"/>
    <w:rsid w:val="00573C03"/>
    <w:rsid w:val="00576ABB"/>
    <w:rsid w:val="0058035C"/>
    <w:rsid w:val="00581492"/>
    <w:rsid w:val="00583286"/>
    <w:rsid w:val="0058701F"/>
    <w:rsid w:val="0059098B"/>
    <w:rsid w:val="005914AE"/>
    <w:rsid w:val="00593B06"/>
    <w:rsid w:val="00594912"/>
    <w:rsid w:val="0059494B"/>
    <w:rsid w:val="00596F0F"/>
    <w:rsid w:val="00597D6D"/>
    <w:rsid w:val="005A010C"/>
    <w:rsid w:val="005A1E1F"/>
    <w:rsid w:val="005A55D9"/>
    <w:rsid w:val="005B212A"/>
    <w:rsid w:val="005B657B"/>
    <w:rsid w:val="005B710F"/>
    <w:rsid w:val="005C0D72"/>
    <w:rsid w:val="005C2869"/>
    <w:rsid w:val="005C3436"/>
    <w:rsid w:val="005C36A7"/>
    <w:rsid w:val="005D10D8"/>
    <w:rsid w:val="005D13A8"/>
    <w:rsid w:val="005D2381"/>
    <w:rsid w:val="005D2453"/>
    <w:rsid w:val="005D3C10"/>
    <w:rsid w:val="005D5BD6"/>
    <w:rsid w:val="005D62A9"/>
    <w:rsid w:val="005E18E9"/>
    <w:rsid w:val="005E387B"/>
    <w:rsid w:val="005E4151"/>
    <w:rsid w:val="005E6009"/>
    <w:rsid w:val="005F4787"/>
    <w:rsid w:val="005F4794"/>
    <w:rsid w:val="005F4A8B"/>
    <w:rsid w:val="00600848"/>
    <w:rsid w:val="0060199E"/>
    <w:rsid w:val="00602A88"/>
    <w:rsid w:val="00603334"/>
    <w:rsid w:val="00603C9C"/>
    <w:rsid w:val="0060460D"/>
    <w:rsid w:val="00605359"/>
    <w:rsid w:val="00606311"/>
    <w:rsid w:val="00607286"/>
    <w:rsid w:val="00611AE6"/>
    <w:rsid w:val="00613C08"/>
    <w:rsid w:val="0062064F"/>
    <w:rsid w:val="00621B1C"/>
    <w:rsid w:val="00622B31"/>
    <w:rsid w:val="00622D9E"/>
    <w:rsid w:val="006231DA"/>
    <w:rsid w:val="00625129"/>
    <w:rsid w:val="00625C27"/>
    <w:rsid w:val="006261D1"/>
    <w:rsid w:val="006329C7"/>
    <w:rsid w:val="006358D4"/>
    <w:rsid w:val="00637E22"/>
    <w:rsid w:val="006428F1"/>
    <w:rsid w:val="006437BD"/>
    <w:rsid w:val="0064418B"/>
    <w:rsid w:val="006447BA"/>
    <w:rsid w:val="00644D9E"/>
    <w:rsid w:val="006500F4"/>
    <w:rsid w:val="00650BE8"/>
    <w:rsid w:val="00651BA7"/>
    <w:rsid w:val="00652B3B"/>
    <w:rsid w:val="00652DFB"/>
    <w:rsid w:val="0065355F"/>
    <w:rsid w:val="006565AE"/>
    <w:rsid w:val="006567F1"/>
    <w:rsid w:val="00657825"/>
    <w:rsid w:val="006605B3"/>
    <w:rsid w:val="006620F7"/>
    <w:rsid w:val="00664760"/>
    <w:rsid w:val="00666458"/>
    <w:rsid w:val="00667328"/>
    <w:rsid w:val="00667834"/>
    <w:rsid w:val="00667DCA"/>
    <w:rsid w:val="0067354A"/>
    <w:rsid w:val="006737A5"/>
    <w:rsid w:val="00673E5A"/>
    <w:rsid w:val="006743B9"/>
    <w:rsid w:val="00675D42"/>
    <w:rsid w:val="00676658"/>
    <w:rsid w:val="00676A11"/>
    <w:rsid w:val="006771C0"/>
    <w:rsid w:val="006804CD"/>
    <w:rsid w:val="006805BE"/>
    <w:rsid w:val="00680A78"/>
    <w:rsid w:val="006811B5"/>
    <w:rsid w:val="006839CD"/>
    <w:rsid w:val="00686B58"/>
    <w:rsid w:val="0068728C"/>
    <w:rsid w:val="006918AE"/>
    <w:rsid w:val="00697096"/>
    <w:rsid w:val="006A0682"/>
    <w:rsid w:val="006A1931"/>
    <w:rsid w:val="006A2CA8"/>
    <w:rsid w:val="006A62A4"/>
    <w:rsid w:val="006A65CF"/>
    <w:rsid w:val="006A77D1"/>
    <w:rsid w:val="006A7D61"/>
    <w:rsid w:val="006A7EA2"/>
    <w:rsid w:val="006A7F5D"/>
    <w:rsid w:val="006B264C"/>
    <w:rsid w:val="006B3C8E"/>
    <w:rsid w:val="006B480D"/>
    <w:rsid w:val="006B648B"/>
    <w:rsid w:val="006B7F38"/>
    <w:rsid w:val="006C1FA1"/>
    <w:rsid w:val="006C25D9"/>
    <w:rsid w:val="006C27AB"/>
    <w:rsid w:val="006C31F2"/>
    <w:rsid w:val="006C33E2"/>
    <w:rsid w:val="006C4412"/>
    <w:rsid w:val="006C753E"/>
    <w:rsid w:val="006D14DF"/>
    <w:rsid w:val="006D409F"/>
    <w:rsid w:val="006D734D"/>
    <w:rsid w:val="006E103B"/>
    <w:rsid w:val="006E1659"/>
    <w:rsid w:val="006E47F5"/>
    <w:rsid w:val="006E6417"/>
    <w:rsid w:val="006F1A47"/>
    <w:rsid w:val="006F1C53"/>
    <w:rsid w:val="006F232A"/>
    <w:rsid w:val="006F736D"/>
    <w:rsid w:val="00700306"/>
    <w:rsid w:val="00700D4C"/>
    <w:rsid w:val="00701BF8"/>
    <w:rsid w:val="0070393C"/>
    <w:rsid w:val="00704AC5"/>
    <w:rsid w:val="00705589"/>
    <w:rsid w:val="0070580B"/>
    <w:rsid w:val="00706F96"/>
    <w:rsid w:val="00710F48"/>
    <w:rsid w:val="00711399"/>
    <w:rsid w:val="00712CFB"/>
    <w:rsid w:val="0071485A"/>
    <w:rsid w:val="0071664D"/>
    <w:rsid w:val="00720442"/>
    <w:rsid w:val="007215AD"/>
    <w:rsid w:val="00726DB9"/>
    <w:rsid w:val="00731193"/>
    <w:rsid w:val="00732027"/>
    <w:rsid w:val="007324AB"/>
    <w:rsid w:val="0073381D"/>
    <w:rsid w:val="00735D74"/>
    <w:rsid w:val="0074084C"/>
    <w:rsid w:val="00740E1F"/>
    <w:rsid w:val="00742D2C"/>
    <w:rsid w:val="00746349"/>
    <w:rsid w:val="00750B52"/>
    <w:rsid w:val="00750E52"/>
    <w:rsid w:val="0075182D"/>
    <w:rsid w:val="007533CB"/>
    <w:rsid w:val="007536FE"/>
    <w:rsid w:val="0075442E"/>
    <w:rsid w:val="00755132"/>
    <w:rsid w:val="00755E6F"/>
    <w:rsid w:val="00757F3E"/>
    <w:rsid w:val="007607D9"/>
    <w:rsid w:val="007609DE"/>
    <w:rsid w:val="00767007"/>
    <w:rsid w:val="00767D55"/>
    <w:rsid w:val="007744AA"/>
    <w:rsid w:val="007758E4"/>
    <w:rsid w:val="00776B72"/>
    <w:rsid w:val="00780EDC"/>
    <w:rsid w:val="00783D58"/>
    <w:rsid w:val="0078433F"/>
    <w:rsid w:val="007857CB"/>
    <w:rsid w:val="00785FA8"/>
    <w:rsid w:val="00786ADC"/>
    <w:rsid w:val="00787721"/>
    <w:rsid w:val="00790A72"/>
    <w:rsid w:val="0079165C"/>
    <w:rsid w:val="00791F8A"/>
    <w:rsid w:val="0079240A"/>
    <w:rsid w:val="00792894"/>
    <w:rsid w:val="00792E74"/>
    <w:rsid w:val="007930D0"/>
    <w:rsid w:val="00793EE6"/>
    <w:rsid w:val="00796E46"/>
    <w:rsid w:val="007972A3"/>
    <w:rsid w:val="007A0090"/>
    <w:rsid w:val="007A7F27"/>
    <w:rsid w:val="007B4A11"/>
    <w:rsid w:val="007B5C4D"/>
    <w:rsid w:val="007C02A2"/>
    <w:rsid w:val="007C1ECB"/>
    <w:rsid w:val="007C1FE8"/>
    <w:rsid w:val="007C3844"/>
    <w:rsid w:val="007C4AA8"/>
    <w:rsid w:val="007D2DBF"/>
    <w:rsid w:val="007D361A"/>
    <w:rsid w:val="007D3B8B"/>
    <w:rsid w:val="007D45D7"/>
    <w:rsid w:val="007D5E7D"/>
    <w:rsid w:val="007D76E2"/>
    <w:rsid w:val="007E0E10"/>
    <w:rsid w:val="007E2EBC"/>
    <w:rsid w:val="007E3C46"/>
    <w:rsid w:val="007E4A5E"/>
    <w:rsid w:val="007E6433"/>
    <w:rsid w:val="007F083E"/>
    <w:rsid w:val="007F4254"/>
    <w:rsid w:val="007F60E5"/>
    <w:rsid w:val="007F742B"/>
    <w:rsid w:val="008007D7"/>
    <w:rsid w:val="00800C23"/>
    <w:rsid w:val="00802D57"/>
    <w:rsid w:val="0080327B"/>
    <w:rsid w:val="00803E88"/>
    <w:rsid w:val="008062E0"/>
    <w:rsid w:val="00806357"/>
    <w:rsid w:val="00807E61"/>
    <w:rsid w:val="00810BC1"/>
    <w:rsid w:val="008128C0"/>
    <w:rsid w:val="00813DF3"/>
    <w:rsid w:val="00814034"/>
    <w:rsid w:val="008177EE"/>
    <w:rsid w:val="008178F6"/>
    <w:rsid w:val="008206D6"/>
    <w:rsid w:val="00824BB2"/>
    <w:rsid w:val="00824CA6"/>
    <w:rsid w:val="00825826"/>
    <w:rsid w:val="00825F8A"/>
    <w:rsid w:val="00827D45"/>
    <w:rsid w:val="00830762"/>
    <w:rsid w:val="00832D6F"/>
    <w:rsid w:val="008333D4"/>
    <w:rsid w:val="00837397"/>
    <w:rsid w:val="00837C32"/>
    <w:rsid w:val="00844E0C"/>
    <w:rsid w:val="00845147"/>
    <w:rsid w:val="0084784D"/>
    <w:rsid w:val="00850654"/>
    <w:rsid w:val="00852182"/>
    <w:rsid w:val="00852842"/>
    <w:rsid w:val="008625F8"/>
    <w:rsid w:val="00863309"/>
    <w:rsid w:val="00863B7E"/>
    <w:rsid w:val="00864281"/>
    <w:rsid w:val="00864721"/>
    <w:rsid w:val="00866AAA"/>
    <w:rsid w:val="00870C4B"/>
    <w:rsid w:val="00874737"/>
    <w:rsid w:val="00874803"/>
    <w:rsid w:val="00874E7D"/>
    <w:rsid w:val="00875520"/>
    <w:rsid w:val="0087595E"/>
    <w:rsid w:val="008769C2"/>
    <w:rsid w:val="00877F6F"/>
    <w:rsid w:val="00881639"/>
    <w:rsid w:val="00882713"/>
    <w:rsid w:val="0088381C"/>
    <w:rsid w:val="00884725"/>
    <w:rsid w:val="00885378"/>
    <w:rsid w:val="00885709"/>
    <w:rsid w:val="008869FD"/>
    <w:rsid w:val="00886B56"/>
    <w:rsid w:val="00886C50"/>
    <w:rsid w:val="008907C1"/>
    <w:rsid w:val="008952BB"/>
    <w:rsid w:val="00895B84"/>
    <w:rsid w:val="00896569"/>
    <w:rsid w:val="00896DF3"/>
    <w:rsid w:val="00896DF4"/>
    <w:rsid w:val="008A139A"/>
    <w:rsid w:val="008A1E50"/>
    <w:rsid w:val="008A2FE1"/>
    <w:rsid w:val="008A3004"/>
    <w:rsid w:val="008A48A7"/>
    <w:rsid w:val="008A74DB"/>
    <w:rsid w:val="008A7614"/>
    <w:rsid w:val="008B6FFD"/>
    <w:rsid w:val="008C08F2"/>
    <w:rsid w:val="008C4817"/>
    <w:rsid w:val="008C4923"/>
    <w:rsid w:val="008D01BD"/>
    <w:rsid w:val="008D0373"/>
    <w:rsid w:val="008D0ABA"/>
    <w:rsid w:val="008D357A"/>
    <w:rsid w:val="008D5099"/>
    <w:rsid w:val="008D543A"/>
    <w:rsid w:val="008E06FD"/>
    <w:rsid w:val="008E28FA"/>
    <w:rsid w:val="008F0833"/>
    <w:rsid w:val="008F1AFF"/>
    <w:rsid w:val="008F2D7F"/>
    <w:rsid w:val="008F3C8E"/>
    <w:rsid w:val="008F4926"/>
    <w:rsid w:val="008F5C9C"/>
    <w:rsid w:val="008F7CD6"/>
    <w:rsid w:val="009009EE"/>
    <w:rsid w:val="00902470"/>
    <w:rsid w:val="00902A02"/>
    <w:rsid w:val="00902E67"/>
    <w:rsid w:val="009041A7"/>
    <w:rsid w:val="00904FED"/>
    <w:rsid w:val="009059B1"/>
    <w:rsid w:val="00906881"/>
    <w:rsid w:val="00906A29"/>
    <w:rsid w:val="00914148"/>
    <w:rsid w:val="00914EFA"/>
    <w:rsid w:val="0091565A"/>
    <w:rsid w:val="009157C3"/>
    <w:rsid w:val="00916CD3"/>
    <w:rsid w:val="009221FB"/>
    <w:rsid w:val="00922708"/>
    <w:rsid w:val="00925CE1"/>
    <w:rsid w:val="00930000"/>
    <w:rsid w:val="00931108"/>
    <w:rsid w:val="00931121"/>
    <w:rsid w:val="00932244"/>
    <w:rsid w:val="00935588"/>
    <w:rsid w:val="00936701"/>
    <w:rsid w:val="009373FE"/>
    <w:rsid w:val="00943537"/>
    <w:rsid w:val="00952C2D"/>
    <w:rsid w:val="00954293"/>
    <w:rsid w:val="00955DF0"/>
    <w:rsid w:val="00956AE3"/>
    <w:rsid w:val="00961FB8"/>
    <w:rsid w:val="009625F7"/>
    <w:rsid w:val="009627BD"/>
    <w:rsid w:val="00964F7F"/>
    <w:rsid w:val="00965B3E"/>
    <w:rsid w:val="009668F1"/>
    <w:rsid w:val="00970428"/>
    <w:rsid w:val="009771A7"/>
    <w:rsid w:val="00981C96"/>
    <w:rsid w:val="0098227E"/>
    <w:rsid w:val="00982847"/>
    <w:rsid w:val="009841BD"/>
    <w:rsid w:val="009864E3"/>
    <w:rsid w:val="00987ED3"/>
    <w:rsid w:val="00990DAF"/>
    <w:rsid w:val="00994A14"/>
    <w:rsid w:val="009A0072"/>
    <w:rsid w:val="009A1C49"/>
    <w:rsid w:val="009A3B4A"/>
    <w:rsid w:val="009A4747"/>
    <w:rsid w:val="009A49AE"/>
    <w:rsid w:val="009A5854"/>
    <w:rsid w:val="009A7FBF"/>
    <w:rsid w:val="009B2366"/>
    <w:rsid w:val="009B2523"/>
    <w:rsid w:val="009B28A6"/>
    <w:rsid w:val="009B45D5"/>
    <w:rsid w:val="009B46BE"/>
    <w:rsid w:val="009B4758"/>
    <w:rsid w:val="009C0EA8"/>
    <w:rsid w:val="009C4B84"/>
    <w:rsid w:val="009D16FE"/>
    <w:rsid w:val="009D3A32"/>
    <w:rsid w:val="009D4A97"/>
    <w:rsid w:val="009D4D17"/>
    <w:rsid w:val="009D6DAC"/>
    <w:rsid w:val="009D6E6E"/>
    <w:rsid w:val="009E0761"/>
    <w:rsid w:val="009E1335"/>
    <w:rsid w:val="009E2521"/>
    <w:rsid w:val="009E5756"/>
    <w:rsid w:val="009E580B"/>
    <w:rsid w:val="009E635C"/>
    <w:rsid w:val="009E71BA"/>
    <w:rsid w:val="009E732C"/>
    <w:rsid w:val="009F01FD"/>
    <w:rsid w:val="009F06AA"/>
    <w:rsid w:val="009F519D"/>
    <w:rsid w:val="00A014D3"/>
    <w:rsid w:val="00A016EA"/>
    <w:rsid w:val="00A02FBE"/>
    <w:rsid w:val="00A10A46"/>
    <w:rsid w:val="00A11E23"/>
    <w:rsid w:val="00A12A6E"/>
    <w:rsid w:val="00A14245"/>
    <w:rsid w:val="00A14ECD"/>
    <w:rsid w:val="00A1538B"/>
    <w:rsid w:val="00A2070E"/>
    <w:rsid w:val="00A2415F"/>
    <w:rsid w:val="00A25CB4"/>
    <w:rsid w:val="00A27276"/>
    <w:rsid w:val="00A27C7A"/>
    <w:rsid w:val="00A30753"/>
    <w:rsid w:val="00A415AB"/>
    <w:rsid w:val="00A417DE"/>
    <w:rsid w:val="00A42173"/>
    <w:rsid w:val="00A4287C"/>
    <w:rsid w:val="00A42E4A"/>
    <w:rsid w:val="00A44159"/>
    <w:rsid w:val="00A4573D"/>
    <w:rsid w:val="00A464E5"/>
    <w:rsid w:val="00A4660C"/>
    <w:rsid w:val="00A46A12"/>
    <w:rsid w:val="00A46FC2"/>
    <w:rsid w:val="00A5144F"/>
    <w:rsid w:val="00A56133"/>
    <w:rsid w:val="00A5615D"/>
    <w:rsid w:val="00A56177"/>
    <w:rsid w:val="00A5720E"/>
    <w:rsid w:val="00A57DA9"/>
    <w:rsid w:val="00A6017B"/>
    <w:rsid w:val="00A60BDF"/>
    <w:rsid w:val="00A61E0B"/>
    <w:rsid w:val="00A63A1B"/>
    <w:rsid w:val="00A66012"/>
    <w:rsid w:val="00A666FE"/>
    <w:rsid w:val="00A66F88"/>
    <w:rsid w:val="00A70D1D"/>
    <w:rsid w:val="00A71FF5"/>
    <w:rsid w:val="00A72B23"/>
    <w:rsid w:val="00A7686D"/>
    <w:rsid w:val="00A76ADB"/>
    <w:rsid w:val="00A80B11"/>
    <w:rsid w:val="00A84318"/>
    <w:rsid w:val="00A86BF1"/>
    <w:rsid w:val="00A8717F"/>
    <w:rsid w:val="00A872D9"/>
    <w:rsid w:val="00A87A50"/>
    <w:rsid w:val="00A90B7E"/>
    <w:rsid w:val="00A91CFF"/>
    <w:rsid w:val="00A93A91"/>
    <w:rsid w:val="00AA3429"/>
    <w:rsid w:val="00AA6AFD"/>
    <w:rsid w:val="00AA74C8"/>
    <w:rsid w:val="00AB2227"/>
    <w:rsid w:val="00AB28EB"/>
    <w:rsid w:val="00AB3A5A"/>
    <w:rsid w:val="00AB3D14"/>
    <w:rsid w:val="00AB4F41"/>
    <w:rsid w:val="00AB5A61"/>
    <w:rsid w:val="00AB64B1"/>
    <w:rsid w:val="00AB7145"/>
    <w:rsid w:val="00AB7471"/>
    <w:rsid w:val="00AB747D"/>
    <w:rsid w:val="00AC3F36"/>
    <w:rsid w:val="00AC5636"/>
    <w:rsid w:val="00AC5ACA"/>
    <w:rsid w:val="00AC7D9E"/>
    <w:rsid w:val="00AD43C1"/>
    <w:rsid w:val="00AD5093"/>
    <w:rsid w:val="00AD657A"/>
    <w:rsid w:val="00AE0D11"/>
    <w:rsid w:val="00AE115B"/>
    <w:rsid w:val="00AE1F43"/>
    <w:rsid w:val="00AE236D"/>
    <w:rsid w:val="00AE2FA8"/>
    <w:rsid w:val="00AE4C21"/>
    <w:rsid w:val="00AE4E1F"/>
    <w:rsid w:val="00AE513C"/>
    <w:rsid w:val="00AF1CEF"/>
    <w:rsid w:val="00AF4D45"/>
    <w:rsid w:val="00AF5D86"/>
    <w:rsid w:val="00AF7F7B"/>
    <w:rsid w:val="00B007AF"/>
    <w:rsid w:val="00B02468"/>
    <w:rsid w:val="00B02F90"/>
    <w:rsid w:val="00B05176"/>
    <w:rsid w:val="00B05983"/>
    <w:rsid w:val="00B06E43"/>
    <w:rsid w:val="00B07975"/>
    <w:rsid w:val="00B11235"/>
    <w:rsid w:val="00B11E85"/>
    <w:rsid w:val="00B127CA"/>
    <w:rsid w:val="00B15469"/>
    <w:rsid w:val="00B21F37"/>
    <w:rsid w:val="00B26C67"/>
    <w:rsid w:val="00B30916"/>
    <w:rsid w:val="00B324FF"/>
    <w:rsid w:val="00B32CE8"/>
    <w:rsid w:val="00B344B3"/>
    <w:rsid w:val="00B3681D"/>
    <w:rsid w:val="00B374BA"/>
    <w:rsid w:val="00B40EDA"/>
    <w:rsid w:val="00B447B2"/>
    <w:rsid w:val="00B454D4"/>
    <w:rsid w:val="00B45BFF"/>
    <w:rsid w:val="00B45F64"/>
    <w:rsid w:val="00B4694C"/>
    <w:rsid w:val="00B505F2"/>
    <w:rsid w:val="00B5135C"/>
    <w:rsid w:val="00B51FD3"/>
    <w:rsid w:val="00B538A9"/>
    <w:rsid w:val="00B5476A"/>
    <w:rsid w:val="00B5682F"/>
    <w:rsid w:val="00B56B82"/>
    <w:rsid w:val="00B5769C"/>
    <w:rsid w:val="00B57A15"/>
    <w:rsid w:val="00B6463B"/>
    <w:rsid w:val="00B65985"/>
    <w:rsid w:val="00B756BB"/>
    <w:rsid w:val="00B756E6"/>
    <w:rsid w:val="00B76229"/>
    <w:rsid w:val="00B76756"/>
    <w:rsid w:val="00B812F1"/>
    <w:rsid w:val="00B8133D"/>
    <w:rsid w:val="00B826A3"/>
    <w:rsid w:val="00B839E1"/>
    <w:rsid w:val="00B86C4F"/>
    <w:rsid w:val="00B905A8"/>
    <w:rsid w:val="00B90D22"/>
    <w:rsid w:val="00B91300"/>
    <w:rsid w:val="00B91EC5"/>
    <w:rsid w:val="00B928B9"/>
    <w:rsid w:val="00B973E1"/>
    <w:rsid w:val="00BA014E"/>
    <w:rsid w:val="00BA3E97"/>
    <w:rsid w:val="00BA5D01"/>
    <w:rsid w:val="00BB0966"/>
    <w:rsid w:val="00BB3287"/>
    <w:rsid w:val="00BB3776"/>
    <w:rsid w:val="00BB4670"/>
    <w:rsid w:val="00BB570E"/>
    <w:rsid w:val="00BB6472"/>
    <w:rsid w:val="00BB6AAD"/>
    <w:rsid w:val="00BB7C63"/>
    <w:rsid w:val="00BC0E30"/>
    <w:rsid w:val="00BC1FB0"/>
    <w:rsid w:val="00BC6D35"/>
    <w:rsid w:val="00BC6FD0"/>
    <w:rsid w:val="00BC742A"/>
    <w:rsid w:val="00BD00CA"/>
    <w:rsid w:val="00BD00F3"/>
    <w:rsid w:val="00BD2DD8"/>
    <w:rsid w:val="00BD3EE1"/>
    <w:rsid w:val="00BD62D4"/>
    <w:rsid w:val="00BE0114"/>
    <w:rsid w:val="00BE1A6E"/>
    <w:rsid w:val="00BE2298"/>
    <w:rsid w:val="00BE2434"/>
    <w:rsid w:val="00BE2E8E"/>
    <w:rsid w:val="00BE37DA"/>
    <w:rsid w:val="00BE3A58"/>
    <w:rsid w:val="00BE4EBC"/>
    <w:rsid w:val="00BE5D64"/>
    <w:rsid w:val="00BE7BAA"/>
    <w:rsid w:val="00BF1BFB"/>
    <w:rsid w:val="00BF4343"/>
    <w:rsid w:val="00BF45BC"/>
    <w:rsid w:val="00C0273E"/>
    <w:rsid w:val="00C030BC"/>
    <w:rsid w:val="00C03F9D"/>
    <w:rsid w:val="00C04336"/>
    <w:rsid w:val="00C065FD"/>
    <w:rsid w:val="00C10BA3"/>
    <w:rsid w:val="00C16F73"/>
    <w:rsid w:val="00C203B9"/>
    <w:rsid w:val="00C20819"/>
    <w:rsid w:val="00C22F1B"/>
    <w:rsid w:val="00C24D8B"/>
    <w:rsid w:val="00C26400"/>
    <w:rsid w:val="00C26998"/>
    <w:rsid w:val="00C272A7"/>
    <w:rsid w:val="00C33AC3"/>
    <w:rsid w:val="00C41412"/>
    <w:rsid w:val="00C433DA"/>
    <w:rsid w:val="00C43D90"/>
    <w:rsid w:val="00C476ED"/>
    <w:rsid w:val="00C5391C"/>
    <w:rsid w:val="00C56673"/>
    <w:rsid w:val="00C60951"/>
    <w:rsid w:val="00C61D97"/>
    <w:rsid w:val="00C66081"/>
    <w:rsid w:val="00C67E9E"/>
    <w:rsid w:val="00C7136B"/>
    <w:rsid w:val="00C71B8B"/>
    <w:rsid w:val="00C73CFF"/>
    <w:rsid w:val="00C743B9"/>
    <w:rsid w:val="00C75AD2"/>
    <w:rsid w:val="00C7697F"/>
    <w:rsid w:val="00C80C9B"/>
    <w:rsid w:val="00C81E49"/>
    <w:rsid w:val="00C82CA6"/>
    <w:rsid w:val="00C83674"/>
    <w:rsid w:val="00C838CE"/>
    <w:rsid w:val="00C840C4"/>
    <w:rsid w:val="00C86760"/>
    <w:rsid w:val="00C904B7"/>
    <w:rsid w:val="00C915FB"/>
    <w:rsid w:val="00C93D6F"/>
    <w:rsid w:val="00C951EF"/>
    <w:rsid w:val="00C955A6"/>
    <w:rsid w:val="00C96C11"/>
    <w:rsid w:val="00CA112D"/>
    <w:rsid w:val="00CA151B"/>
    <w:rsid w:val="00CA2537"/>
    <w:rsid w:val="00CA277E"/>
    <w:rsid w:val="00CA3427"/>
    <w:rsid w:val="00CA7296"/>
    <w:rsid w:val="00CB183B"/>
    <w:rsid w:val="00CB4ACD"/>
    <w:rsid w:val="00CB53C0"/>
    <w:rsid w:val="00CB7934"/>
    <w:rsid w:val="00CC1302"/>
    <w:rsid w:val="00CC18AD"/>
    <w:rsid w:val="00CC22E2"/>
    <w:rsid w:val="00CC4992"/>
    <w:rsid w:val="00CC6F27"/>
    <w:rsid w:val="00CD0ECB"/>
    <w:rsid w:val="00CD1073"/>
    <w:rsid w:val="00CD47DD"/>
    <w:rsid w:val="00CD7B90"/>
    <w:rsid w:val="00CE04DE"/>
    <w:rsid w:val="00CE0674"/>
    <w:rsid w:val="00CE131F"/>
    <w:rsid w:val="00CE4918"/>
    <w:rsid w:val="00CE4956"/>
    <w:rsid w:val="00CE671C"/>
    <w:rsid w:val="00CE6F27"/>
    <w:rsid w:val="00CE7C38"/>
    <w:rsid w:val="00CF22FB"/>
    <w:rsid w:val="00D00267"/>
    <w:rsid w:val="00D00F7F"/>
    <w:rsid w:val="00D02E63"/>
    <w:rsid w:val="00D1203A"/>
    <w:rsid w:val="00D145EF"/>
    <w:rsid w:val="00D159FE"/>
    <w:rsid w:val="00D15EE7"/>
    <w:rsid w:val="00D16297"/>
    <w:rsid w:val="00D16EC3"/>
    <w:rsid w:val="00D21074"/>
    <w:rsid w:val="00D24D83"/>
    <w:rsid w:val="00D25D36"/>
    <w:rsid w:val="00D26745"/>
    <w:rsid w:val="00D30918"/>
    <w:rsid w:val="00D33C67"/>
    <w:rsid w:val="00D34F4A"/>
    <w:rsid w:val="00D35FF9"/>
    <w:rsid w:val="00D402C8"/>
    <w:rsid w:val="00D45756"/>
    <w:rsid w:val="00D4629B"/>
    <w:rsid w:val="00D54081"/>
    <w:rsid w:val="00D60975"/>
    <w:rsid w:val="00D61499"/>
    <w:rsid w:val="00D622DC"/>
    <w:rsid w:val="00D65A0A"/>
    <w:rsid w:val="00D65A23"/>
    <w:rsid w:val="00D6701F"/>
    <w:rsid w:val="00D70899"/>
    <w:rsid w:val="00D74182"/>
    <w:rsid w:val="00D752BE"/>
    <w:rsid w:val="00D75E7D"/>
    <w:rsid w:val="00D76347"/>
    <w:rsid w:val="00D77F25"/>
    <w:rsid w:val="00D8016B"/>
    <w:rsid w:val="00D812F7"/>
    <w:rsid w:val="00D83836"/>
    <w:rsid w:val="00D83EC6"/>
    <w:rsid w:val="00D87217"/>
    <w:rsid w:val="00D9070A"/>
    <w:rsid w:val="00D9124B"/>
    <w:rsid w:val="00D92621"/>
    <w:rsid w:val="00D92B7A"/>
    <w:rsid w:val="00D92BFD"/>
    <w:rsid w:val="00D930AB"/>
    <w:rsid w:val="00D9389E"/>
    <w:rsid w:val="00D95DE4"/>
    <w:rsid w:val="00D96557"/>
    <w:rsid w:val="00D97AC1"/>
    <w:rsid w:val="00D97CA3"/>
    <w:rsid w:val="00D97CB0"/>
    <w:rsid w:val="00DA1545"/>
    <w:rsid w:val="00DA28EC"/>
    <w:rsid w:val="00DA3F11"/>
    <w:rsid w:val="00DA3F7F"/>
    <w:rsid w:val="00DA41AB"/>
    <w:rsid w:val="00DA48B6"/>
    <w:rsid w:val="00DB1B82"/>
    <w:rsid w:val="00DB2D52"/>
    <w:rsid w:val="00DB36B0"/>
    <w:rsid w:val="00DB4313"/>
    <w:rsid w:val="00DB5063"/>
    <w:rsid w:val="00DC04F7"/>
    <w:rsid w:val="00DC12F3"/>
    <w:rsid w:val="00DC2DD0"/>
    <w:rsid w:val="00DC302C"/>
    <w:rsid w:val="00DC3C09"/>
    <w:rsid w:val="00DC5203"/>
    <w:rsid w:val="00DC5787"/>
    <w:rsid w:val="00DC702D"/>
    <w:rsid w:val="00DC74D8"/>
    <w:rsid w:val="00DD0201"/>
    <w:rsid w:val="00DD0CBC"/>
    <w:rsid w:val="00DD2BAF"/>
    <w:rsid w:val="00DD612D"/>
    <w:rsid w:val="00DE49BC"/>
    <w:rsid w:val="00DE4F43"/>
    <w:rsid w:val="00DE6B75"/>
    <w:rsid w:val="00DE6EF9"/>
    <w:rsid w:val="00DE7464"/>
    <w:rsid w:val="00DF3FD5"/>
    <w:rsid w:val="00DF6171"/>
    <w:rsid w:val="00DF6BEC"/>
    <w:rsid w:val="00E02AD3"/>
    <w:rsid w:val="00E033F1"/>
    <w:rsid w:val="00E03DDC"/>
    <w:rsid w:val="00E04FE2"/>
    <w:rsid w:val="00E0545A"/>
    <w:rsid w:val="00E06BBA"/>
    <w:rsid w:val="00E1419D"/>
    <w:rsid w:val="00E2152A"/>
    <w:rsid w:val="00E23A6D"/>
    <w:rsid w:val="00E2477B"/>
    <w:rsid w:val="00E26FEF"/>
    <w:rsid w:val="00E30BFF"/>
    <w:rsid w:val="00E30D5A"/>
    <w:rsid w:val="00E30DC1"/>
    <w:rsid w:val="00E32AFF"/>
    <w:rsid w:val="00E334C9"/>
    <w:rsid w:val="00E337B3"/>
    <w:rsid w:val="00E33EC5"/>
    <w:rsid w:val="00E359FF"/>
    <w:rsid w:val="00E374DB"/>
    <w:rsid w:val="00E407C3"/>
    <w:rsid w:val="00E40BF8"/>
    <w:rsid w:val="00E440FB"/>
    <w:rsid w:val="00E45008"/>
    <w:rsid w:val="00E4658C"/>
    <w:rsid w:val="00E50E24"/>
    <w:rsid w:val="00E51E74"/>
    <w:rsid w:val="00E51F59"/>
    <w:rsid w:val="00E534AD"/>
    <w:rsid w:val="00E5350F"/>
    <w:rsid w:val="00E53D2B"/>
    <w:rsid w:val="00E5590D"/>
    <w:rsid w:val="00E57393"/>
    <w:rsid w:val="00E60784"/>
    <w:rsid w:val="00E6259C"/>
    <w:rsid w:val="00E62739"/>
    <w:rsid w:val="00E6330F"/>
    <w:rsid w:val="00E65A03"/>
    <w:rsid w:val="00E70AEB"/>
    <w:rsid w:val="00E710CA"/>
    <w:rsid w:val="00E72BD0"/>
    <w:rsid w:val="00E7643B"/>
    <w:rsid w:val="00E772F3"/>
    <w:rsid w:val="00E80185"/>
    <w:rsid w:val="00E82A4A"/>
    <w:rsid w:val="00E8447E"/>
    <w:rsid w:val="00E844B1"/>
    <w:rsid w:val="00E8452B"/>
    <w:rsid w:val="00E855C1"/>
    <w:rsid w:val="00E85F69"/>
    <w:rsid w:val="00E86600"/>
    <w:rsid w:val="00E8745E"/>
    <w:rsid w:val="00E87F18"/>
    <w:rsid w:val="00E9082F"/>
    <w:rsid w:val="00E9261A"/>
    <w:rsid w:val="00E9285C"/>
    <w:rsid w:val="00E92B9F"/>
    <w:rsid w:val="00E92DCC"/>
    <w:rsid w:val="00EA0A59"/>
    <w:rsid w:val="00EA147F"/>
    <w:rsid w:val="00EA16D7"/>
    <w:rsid w:val="00EA320D"/>
    <w:rsid w:val="00EA3547"/>
    <w:rsid w:val="00EA3D0F"/>
    <w:rsid w:val="00EA4247"/>
    <w:rsid w:val="00EA787B"/>
    <w:rsid w:val="00EB1202"/>
    <w:rsid w:val="00EB1D37"/>
    <w:rsid w:val="00EB1E48"/>
    <w:rsid w:val="00EB2126"/>
    <w:rsid w:val="00EB23E0"/>
    <w:rsid w:val="00EB3547"/>
    <w:rsid w:val="00EB4455"/>
    <w:rsid w:val="00EB52BA"/>
    <w:rsid w:val="00EC024F"/>
    <w:rsid w:val="00EC03A1"/>
    <w:rsid w:val="00EC38D8"/>
    <w:rsid w:val="00EC6366"/>
    <w:rsid w:val="00ED0E0A"/>
    <w:rsid w:val="00ED25E7"/>
    <w:rsid w:val="00ED304B"/>
    <w:rsid w:val="00ED533D"/>
    <w:rsid w:val="00ED5AA2"/>
    <w:rsid w:val="00ED61A0"/>
    <w:rsid w:val="00EE299F"/>
    <w:rsid w:val="00EE52D7"/>
    <w:rsid w:val="00EE6C4D"/>
    <w:rsid w:val="00EE6FCD"/>
    <w:rsid w:val="00EE7E2A"/>
    <w:rsid w:val="00EF043F"/>
    <w:rsid w:val="00EF1B39"/>
    <w:rsid w:val="00EF2112"/>
    <w:rsid w:val="00EF279E"/>
    <w:rsid w:val="00EF442C"/>
    <w:rsid w:val="00EF531B"/>
    <w:rsid w:val="00F003BA"/>
    <w:rsid w:val="00F01DA9"/>
    <w:rsid w:val="00F029D2"/>
    <w:rsid w:val="00F12572"/>
    <w:rsid w:val="00F13A86"/>
    <w:rsid w:val="00F13B90"/>
    <w:rsid w:val="00F14317"/>
    <w:rsid w:val="00F1613F"/>
    <w:rsid w:val="00F20A9D"/>
    <w:rsid w:val="00F23F09"/>
    <w:rsid w:val="00F2435E"/>
    <w:rsid w:val="00F245AB"/>
    <w:rsid w:val="00F26E95"/>
    <w:rsid w:val="00F27CAE"/>
    <w:rsid w:val="00F30D37"/>
    <w:rsid w:val="00F315B7"/>
    <w:rsid w:val="00F322FD"/>
    <w:rsid w:val="00F32ED2"/>
    <w:rsid w:val="00F346ED"/>
    <w:rsid w:val="00F353F9"/>
    <w:rsid w:val="00F3620E"/>
    <w:rsid w:val="00F372D2"/>
    <w:rsid w:val="00F4006D"/>
    <w:rsid w:val="00F4265D"/>
    <w:rsid w:val="00F43C75"/>
    <w:rsid w:val="00F43ED0"/>
    <w:rsid w:val="00F50702"/>
    <w:rsid w:val="00F509FC"/>
    <w:rsid w:val="00F52131"/>
    <w:rsid w:val="00F528C0"/>
    <w:rsid w:val="00F53028"/>
    <w:rsid w:val="00F552C0"/>
    <w:rsid w:val="00F5541B"/>
    <w:rsid w:val="00F55C42"/>
    <w:rsid w:val="00F5681B"/>
    <w:rsid w:val="00F60ACB"/>
    <w:rsid w:val="00F614F0"/>
    <w:rsid w:val="00F639A5"/>
    <w:rsid w:val="00F64367"/>
    <w:rsid w:val="00F64BA4"/>
    <w:rsid w:val="00F7136A"/>
    <w:rsid w:val="00F71C92"/>
    <w:rsid w:val="00F736D7"/>
    <w:rsid w:val="00F74BDE"/>
    <w:rsid w:val="00F76CF2"/>
    <w:rsid w:val="00F77977"/>
    <w:rsid w:val="00F80F0C"/>
    <w:rsid w:val="00F84883"/>
    <w:rsid w:val="00F868AD"/>
    <w:rsid w:val="00F877CB"/>
    <w:rsid w:val="00F9031B"/>
    <w:rsid w:val="00F91D3A"/>
    <w:rsid w:val="00F926E0"/>
    <w:rsid w:val="00F92746"/>
    <w:rsid w:val="00F959F1"/>
    <w:rsid w:val="00F968E0"/>
    <w:rsid w:val="00F972B3"/>
    <w:rsid w:val="00F97945"/>
    <w:rsid w:val="00FA0072"/>
    <w:rsid w:val="00FA063C"/>
    <w:rsid w:val="00FA29C4"/>
    <w:rsid w:val="00FB19AB"/>
    <w:rsid w:val="00FB34D5"/>
    <w:rsid w:val="00FB58FA"/>
    <w:rsid w:val="00FB7447"/>
    <w:rsid w:val="00FC0044"/>
    <w:rsid w:val="00FC1F70"/>
    <w:rsid w:val="00FC4396"/>
    <w:rsid w:val="00FC5949"/>
    <w:rsid w:val="00FD0173"/>
    <w:rsid w:val="00FD11DA"/>
    <w:rsid w:val="00FD169F"/>
    <w:rsid w:val="00FD3528"/>
    <w:rsid w:val="00FD4CF0"/>
    <w:rsid w:val="00FD56DC"/>
    <w:rsid w:val="00FE17A4"/>
    <w:rsid w:val="00FE256F"/>
    <w:rsid w:val="00FE361D"/>
    <w:rsid w:val="00FE4AB0"/>
    <w:rsid w:val="00FE4ECD"/>
    <w:rsid w:val="00FE6277"/>
    <w:rsid w:val="00FE7C13"/>
    <w:rsid w:val="00FF2BE8"/>
    <w:rsid w:val="00FF2FF7"/>
    <w:rsid w:val="00FF415A"/>
    <w:rsid w:val="00FF6771"/>
    <w:rsid w:val="00FF7C2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C6366"/>
    <w:rPr>
      <w:rFonts w:eastAsiaTheme="minorHAns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EC6366"/>
    <w:rPr>
      <w:rFonts w:eastAsiaTheme="minorHAns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rrafodelista">
    <w:name w:val="List Paragraph"/>
    <w:basedOn w:val="Normal"/>
    <w:uiPriority w:val="34"/>
    <w:qFormat/>
    <w:rsid w:val="00EC6366"/>
    <w:pPr>
      <w:spacing w:after="200" w:line="276" w:lineRule="auto"/>
      <w:ind w:left="720"/>
      <w:contextualSpacing/>
    </w:pPr>
    <w:rPr>
      <w:rFonts w:eastAsiaTheme="minorHAnsi"/>
      <w:sz w:val="22"/>
      <w:szCs w:val="22"/>
      <w:lang w:val="ca-ES"/>
    </w:rPr>
  </w:style>
  <w:style w:type="paragraph" w:styleId="Textodeglobo">
    <w:name w:val="Balloon Text"/>
    <w:basedOn w:val="Normal"/>
    <w:link w:val="TextodegloboCar"/>
    <w:uiPriority w:val="99"/>
    <w:semiHidden/>
    <w:unhideWhenUsed/>
    <w:rsid w:val="00EC6366"/>
    <w:rPr>
      <w:rFonts w:ascii="Tahoma" w:eastAsiaTheme="minorHAnsi" w:hAnsi="Tahoma" w:cs="Tahoma"/>
      <w:sz w:val="16"/>
      <w:szCs w:val="16"/>
      <w:lang w:val="ca-ES"/>
    </w:rPr>
  </w:style>
  <w:style w:type="character" w:customStyle="1" w:styleId="TextodegloboCar">
    <w:name w:val="Texto de globo Car"/>
    <w:basedOn w:val="Fuentedeprrafopredeter"/>
    <w:link w:val="Textodeglobo"/>
    <w:uiPriority w:val="99"/>
    <w:semiHidden/>
    <w:rsid w:val="00EC6366"/>
    <w:rPr>
      <w:rFonts w:ascii="Tahoma" w:eastAsiaTheme="minorHAnsi" w:hAnsi="Tahoma" w:cs="Tahoma"/>
      <w:sz w:val="16"/>
      <w:szCs w:val="16"/>
      <w:lang w:val="ca-ES"/>
    </w:rPr>
  </w:style>
  <w:style w:type="table" w:styleId="Listamedia2">
    <w:name w:val="Medium List 2"/>
    <w:basedOn w:val="Tablanormal"/>
    <w:uiPriority w:val="66"/>
    <w:rsid w:val="00EC6366"/>
    <w:rPr>
      <w:rFonts w:asciiTheme="majorHAnsi" w:eastAsiaTheme="majorEastAsia" w:hAnsiTheme="majorHAnsi" w:cstheme="majorBidi"/>
      <w:color w:val="000000" w:themeColor="text1"/>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EC6366"/>
    <w:pPr>
      <w:tabs>
        <w:tab w:val="center" w:pos="4252"/>
        <w:tab w:val="right" w:pos="8504"/>
      </w:tabs>
    </w:pPr>
    <w:rPr>
      <w:rFonts w:eastAsiaTheme="minorHAnsi"/>
      <w:sz w:val="22"/>
      <w:szCs w:val="22"/>
      <w:lang w:val="ca-ES"/>
    </w:rPr>
  </w:style>
  <w:style w:type="character" w:customStyle="1" w:styleId="EncabezadoCar">
    <w:name w:val="Encabezado Car"/>
    <w:basedOn w:val="Fuentedeprrafopredeter"/>
    <w:link w:val="Encabezado"/>
    <w:uiPriority w:val="99"/>
    <w:rsid w:val="00EC6366"/>
    <w:rPr>
      <w:rFonts w:eastAsiaTheme="minorHAnsi"/>
      <w:sz w:val="22"/>
      <w:szCs w:val="22"/>
      <w:lang w:val="ca-ES"/>
    </w:rPr>
  </w:style>
  <w:style w:type="paragraph" w:styleId="Piedepgina">
    <w:name w:val="footer"/>
    <w:basedOn w:val="Normal"/>
    <w:link w:val="PiedepginaCar"/>
    <w:uiPriority w:val="99"/>
    <w:unhideWhenUsed/>
    <w:rsid w:val="00EC6366"/>
    <w:pPr>
      <w:tabs>
        <w:tab w:val="center" w:pos="4252"/>
        <w:tab w:val="right" w:pos="8504"/>
      </w:tabs>
    </w:pPr>
    <w:rPr>
      <w:rFonts w:eastAsiaTheme="minorHAnsi"/>
      <w:sz w:val="22"/>
      <w:szCs w:val="22"/>
      <w:lang w:val="ca-ES"/>
    </w:rPr>
  </w:style>
  <w:style w:type="character" w:customStyle="1" w:styleId="PiedepginaCar">
    <w:name w:val="Pie de página Car"/>
    <w:basedOn w:val="Fuentedeprrafopredeter"/>
    <w:link w:val="Piedepgina"/>
    <w:uiPriority w:val="99"/>
    <w:rsid w:val="00EC6366"/>
    <w:rPr>
      <w:rFonts w:eastAsiaTheme="minorHAnsi"/>
      <w:sz w:val="22"/>
      <w:szCs w:val="22"/>
      <w:lang w:val="ca-ES"/>
    </w:rPr>
  </w:style>
  <w:style w:type="table" w:styleId="Listaclara-nfasis1">
    <w:name w:val="Light List Accent 1"/>
    <w:basedOn w:val="Tablanormal"/>
    <w:uiPriority w:val="61"/>
    <w:rsid w:val="00EC6366"/>
    <w:rPr>
      <w:rFonts w:eastAsiaTheme="minorHAnsi"/>
      <w:sz w:val="22"/>
      <w:szCs w:val="22"/>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EC6366"/>
    <w:pPr>
      <w:spacing w:before="100" w:beforeAutospacing="1" w:after="100" w:afterAutospacing="1"/>
    </w:pPr>
    <w:rPr>
      <w:rFonts w:ascii="Times New Roman" w:hAnsi="Times New Roman" w:cs="Times New Roman"/>
      <w:lang w:val="en-GB" w:eastAsia="en-GB"/>
    </w:rPr>
  </w:style>
  <w:style w:type="paragraph" w:customStyle="1" w:styleId="TAMainText">
    <w:name w:val="TA_Main_Text"/>
    <w:basedOn w:val="Normal"/>
    <w:link w:val="TAMainTextChar"/>
    <w:rsid w:val="00EC6366"/>
    <w:pPr>
      <w:spacing w:line="480" w:lineRule="auto"/>
      <w:ind w:firstLine="202"/>
      <w:jc w:val="both"/>
    </w:pPr>
    <w:rPr>
      <w:rFonts w:ascii="Times" w:eastAsia="Times New Roman" w:hAnsi="Times" w:cs="Times New Roman"/>
      <w:szCs w:val="20"/>
    </w:rPr>
  </w:style>
  <w:style w:type="character" w:customStyle="1" w:styleId="TAMainTextChar">
    <w:name w:val="TA_Main_Text Char"/>
    <w:basedOn w:val="Fuentedeprrafopredeter"/>
    <w:link w:val="TAMainText"/>
    <w:rsid w:val="00EC6366"/>
    <w:rPr>
      <w:rFonts w:ascii="Times" w:eastAsia="Times New Roman" w:hAnsi="Times" w:cs="Times New Roman"/>
      <w:szCs w:val="20"/>
    </w:rPr>
  </w:style>
  <w:style w:type="paragraph" w:customStyle="1" w:styleId="Default">
    <w:name w:val="Default"/>
    <w:rsid w:val="00EC6366"/>
    <w:pPr>
      <w:autoSpaceDE w:val="0"/>
      <w:autoSpaceDN w:val="0"/>
      <w:adjustRightInd w:val="0"/>
    </w:pPr>
    <w:rPr>
      <w:rFonts w:ascii="Arial" w:eastAsia="Times New Roman" w:hAnsi="Arial" w:cs="Arial"/>
      <w:color w:val="000000"/>
    </w:rPr>
  </w:style>
  <w:style w:type="character" w:styleId="Hipervnculo">
    <w:name w:val="Hyperlink"/>
    <w:basedOn w:val="Fuentedeprrafopredeter"/>
    <w:uiPriority w:val="99"/>
    <w:unhideWhenUsed/>
    <w:rsid w:val="00EC6366"/>
    <w:rPr>
      <w:color w:val="0000FF"/>
      <w:u w:val="single"/>
    </w:rPr>
  </w:style>
  <w:style w:type="paragraph" w:customStyle="1" w:styleId="BCAuthorAddress">
    <w:name w:val="BC_Author_Address"/>
    <w:basedOn w:val="Normal"/>
    <w:next w:val="Normal"/>
    <w:rsid w:val="00EC6366"/>
    <w:pPr>
      <w:spacing w:after="240" w:line="480" w:lineRule="auto"/>
      <w:jc w:val="center"/>
    </w:pPr>
    <w:rPr>
      <w:rFonts w:ascii="Times" w:eastAsia="Times New Roman" w:hAnsi="Times" w:cs="Times New Roman"/>
      <w:szCs w:val="20"/>
    </w:rPr>
  </w:style>
  <w:style w:type="paragraph" w:styleId="Textonotapie">
    <w:name w:val="footnote text"/>
    <w:basedOn w:val="Normal"/>
    <w:link w:val="TextonotapieCar"/>
    <w:semiHidden/>
    <w:rsid w:val="00EC6366"/>
    <w:rPr>
      <w:rFonts w:ascii="Calibri" w:eastAsia="Times New Roman" w:hAnsi="Calibri" w:cs="Arial"/>
      <w:sz w:val="20"/>
      <w:szCs w:val="20"/>
    </w:rPr>
  </w:style>
  <w:style w:type="character" w:customStyle="1" w:styleId="TextonotapieCar">
    <w:name w:val="Texto nota pie Car"/>
    <w:basedOn w:val="Fuentedeprrafopredeter"/>
    <w:link w:val="Textonotapie"/>
    <w:semiHidden/>
    <w:rsid w:val="00EC6366"/>
    <w:rPr>
      <w:rFonts w:ascii="Calibri" w:eastAsia="Times New Roman" w:hAnsi="Calibri" w:cs="Arial"/>
      <w:sz w:val="20"/>
      <w:szCs w:val="20"/>
    </w:rPr>
  </w:style>
  <w:style w:type="character" w:styleId="Refdenotaalpie">
    <w:name w:val="footnote reference"/>
    <w:basedOn w:val="Fuentedeprrafopredeter"/>
    <w:semiHidden/>
    <w:rsid w:val="00EC6366"/>
    <w:rPr>
      <w:rFonts w:cs="Times New Roman"/>
      <w:vertAlign w:val="superscript"/>
    </w:rPr>
  </w:style>
  <w:style w:type="paragraph" w:styleId="HTMLconformatoprevio">
    <w:name w:val="HTML Preformatted"/>
    <w:basedOn w:val="Normal"/>
    <w:link w:val="HTMLconformatoprevioCar"/>
    <w:uiPriority w:val="99"/>
    <w:unhideWhenUsed/>
    <w:rsid w:val="00EC6366"/>
    <w:rPr>
      <w:rFonts w:ascii="Consolas" w:eastAsiaTheme="minorHAnsi" w:hAnsi="Consolas" w:cs="Consolas"/>
      <w:sz w:val="20"/>
      <w:szCs w:val="20"/>
      <w:lang w:val="ca-ES"/>
    </w:rPr>
  </w:style>
  <w:style w:type="character" w:customStyle="1" w:styleId="HTMLconformatoprevioCar">
    <w:name w:val="HTML con formato previo Car"/>
    <w:basedOn w:val="Fuentedeprrafopredeter"/>
    <w:link w:val="HTMLconformatoprevio"/>
    <w:uiPriority w:val="99"/>
    <w:rsid w:val="00EC6366"/>
    <w:rPr>
      <w:rFonts w:ascii="Consolas" w:eastAsiaTheme="minorHAnsi" w:hAnsi="Consolas" w:cs="Consolas"/>
      <w:sz w:val="20"/>
      <w:szCs w:val="20"/>
      <w:lang w:val="ca-ES"/>
    </w:rPr>
  </w:style>
  <w:style w:type="paragraph" w:customStyle="1" w:styleId="BDAbstract">
    <w:name w:val="BD_Abstract"/>
    <w:basedOn w:val="Normal"/>
    <w:next w:val="TAMainText"/>
    <w:rsid w:val="00EC6366"/>
    <w:pPr>
      <w:spacing w:before="360" w:after="360" w:line="480" w:lineRule="auto"/>
      <w:jc w:val="both"/>
    </w:pPr>
    <w:rPr>
      <w:rFonts w:ascii="Times" w:eastAsia="Times New Roman" w:hAnsi="Times" w:cs="Times New Roman"/>
      <w:szCs w:val="20"/>
    </w:rPr>
  </w:style>
  <w:style w:type="character" w:styleId="Refdecomentario">
    <w:name w:val="annotation reference"/>
    <w:basedOn w:val="Fuentedeprrafopredeter"/>
    <w:uiPriority w:val="99"/>
    <w:semiHidden/>
    <w:unhideWhenUsed/>
    <w:rsid w:val="00651BA7"/>
    <w:rPr>
      <w:sz w:val="16"/>
      <w:szCs w:val="16"/>
    </w:rPr>
  </w:style>
  <w:style w:type="paragraph" w:styleId="Textocomentario">
    <w:name w:val="annotation text"/>
    <w:basedOn w:val="Normal"/>
    <w:link w:val="TextocomentarioCar"/>
    <w:uiPriority w:val="99"/>
    <w:semiHidden/>
    <w:unhideWhenUsed/>
    <w:rsid w:val="00651BA7"/>
    <w:rPr>
      <w:sz w:val="20"/>
      <w:szCs w:val="20"/>
    </w:rPr>
  </w:style>
  <w:style w:type="character" w:customStyle="1" w:styleId="TextocomentarioCar">
    <w:name w:val="Texto comentario Car"/>
    <w:basedOn w:val="Fuentedeprrafopredeter"/>
    <w:link w:val="Textocomentario"/>
    <w:uiPriority w:val="99"/>
    <w:semiHidden/>
    <w:rsid w:val="00651BA7"/>
    <w:rPr>
      <w:sz w:val="20"/>
      <w:szCs w:val="20"/>
    </w:rPr>
  </w:style>
  <w:style w:type="paragraph" w:styleId="Asuntodelcomentario">
    <w:name w:val="annotation subject"/>
    <w:basedOn w:val="Textocomentario"/>
    <w:next w:val="Textocomentario"/>
    <w:link w:val="AsuntodelcomentarioCar"/>
    <w:uiPriority w:val="99"/>
    <w:semiHidden/>
    <w:unhideWhenUsed/>
    <w:rsid w:val="00651BA7"/>
    <w:rPr>
      <w:b/>
      <w:bCs/>
    </w:rPr>
  </w:style>
  <w:style w:type="character" w:customStyle="1" w:styleId="AsuntodelcomentarioCar">
    <w:name w:val="Asunto del comentario Car"/>
    <w:basedOn w:val="TextocomentarioCar"/>
    <w:link w:val="Asuntodelcomentario"/>
    <w:uiPriority w:val="99"/>
    <w:semiHidden/>
    <w:rsid w:val="00651BA7"/>
    <w:rPr>
      <w:b/>
      <w:bCs/>
      <w:sz w:val="20"/>
      <w:szCs w:val="20"/>
    </w:rPr>
  </w:style>
  <w:style w:type="paragraph" w:styleId="Revisin">
    <w:name w:val="Revision"/>
    <w:hidden/>
    <w:uiPriority w:val="99"/>
    <w:semiHidden/>
    <w:rsid w:val="002A0C8B"/>
  </w:style>
  <w:style w:type="paragraph" w:styleId="Textonotaalfinal">
    <w:name w:val="endnote text"/>
    <w:basedOn w:val="Normal"/>
    <w:link w:val="TextonotaalfinalCar"/>
    <w:uiPriority w:val="99"/>
    <w:unhideWhenUsed/>
    <w:rsid w:val="0056020C"/>
    <w:rPr>
      <w:sz w:val="20"/>
      <w:szCs w:val="20"/>
    </w:rPr>
  </w:style>
  <w:style w:type="character" w:customStyle="1" w:styleId="TextonotaalfinalCar">
    <w:name w:val="Texto nota al final Car"/>
    <w:basedOn w:val="Fuentedeprrafopredeter"/>
    <w:link w:val="Textonotaalfinal"/>
    <w:uiPriority w:val="99"/>
    <w:rsid w:val="0056020C"/>
    <w:rPr>
      <w:sz w:val="20"/>
      <w:szCs w:val="20"/>
    </w:rPr>
  </w:style>
  <w:style w:type="character" w:styleId="Refdenotaalfinal">
    <w:name w:val="endnote reference"/>
    <w:basedOn w:val="Fuentedeprrafopredeter"/>
    <w:uiPriority w:val="99"/>
    <w:unhideWhenUsed/>
    <w:rsid w:val="00791F8A"/>
    <w:rPr>
      <w:rFonts w:ascii="Times New Roman" w:hAnsi="Times New Roman"/>
      <w:sz w:val="20"/>
      <w:vertAlign w:val="superscript"/>
    </w:rPr>
  </w:style>
  <w:style w:type="table" w:styleId="Sombreadoclaro">
    <w:name w:val="Light Shading"/>
    <w:basedOn w:val="Tablanormal"/>
    <w:uiPriority w:val="60"/>
    <w:rsid w:val="00431D0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ps">
    <w:name w:val="hps"/>
    <w:basedOn w:val="Fuentedeprrafopredeter"/>
    <w:rsid w:val="000B4C72"/>
  </w:style>
  <w:style w:type="character" w:customStyle="1" w:styleId="shorttext">
    <w:name w:val="short_text"/>
    <w:basedOn w:val="Fuentedeprrafopredeter"/>
    <w:rsid w:val="00B45BFF"/>
  </w:style>
  <w:style w:type="character" w:styleId="Textodelmarcadordeposicin">
    <w:name w:val="Placeholder Text"/>
    <w:basedOn w:val="Fuentedeprrafopredeter"/>
    <w:uiPriority w:val="99"/>
    <w:semiHidden/>
    <w:rsid w:val="0054299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C6366"/>
    <w:rPr>
      <w:rFonts w:eastAsiaTheme="minorHAns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EC6366"/>
    <w:rPr>
      <w:rFonts w:eastAsiaTheme="minorHAns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rrafodelista">
    <w:name w:val="List Paragraph"/>
    <w:basedOn w:val="Normal"/>
    <w:uiPriority w:val="34"/>
    <w:qFormat/>
    <w:rsid w:val="00EC6366"/>
    <w:pPr>
      <w:spacing w:after="200" w:line="276" w:lineRule="auto"/>
      <w:ind w:left="720"/>
      <w:contextualSpacing/>
    </w:pPr>
    <w:rPr>
      <w:rFonts w:eastAsiaTheme="minorHAnsi"/>
      <w:sz w:val="22"/>
      <w:szCs w:val="22"/>
      <w:lang w:val="ca-ES"/>
    </w:rPr>
  </w:style>
  <w:style w:type="paragraph" w:styleId="Textodeglobo">
    <w:name w:val="Balloon Text"/>
    <w:basedOn w:val="Normal"/>
    <w:link w:val="TextodegloboCar"/>
    <w:uiPriority w:val="99"/>
    <w:semiHidden/>
    <w:unhideWhenUsed/>
    <w:rsid w:val="00EC6366"/>
    <w:rPr>
      <w:rFonts w:ascii="Tahoma" w:eastAsiaTheme="minorHAnsi" w:hAnsi="Tahoma" w:cs="Tahoma"/>
      <w:sz w:val="16"/>
      <w:szCs w:val="16"/>
      <w:lang w:val="ca-ES"/>
    </w:rPr>
  </w:style>
  <w:style w:type="character" w:customStyle="1" w:styleId="TextodegloboCar">
    <w:name w:val="Texto de globo Car"/>
    <w:basedOn w:val="Fuentedeprrafopredeter"/>
    <w:link w:val="Textodeglobo"/>
    <w:uiPriority w:val="99"/>
    <w:semiHidden/>
    <w:rsid w:val="00EC6366"/>
    <w:rPr>
      <w:rFonts w:ascii="Tahoma" w:eastAsiaTheme="minorHAnsi" w:hAnsi="Tahoma" w:cs="Tahoma"/>
      <w:sz w:val="16"/>
      <w:szCs w:val="16"/>
      <w:lang w:val="ca-ES"/>
    </w:rPr>
  </w:style>
  <w:style w:type="table" w:styleId="Listamedia2">
    <w:name w:val="Medium List 2"/>
    <w:basedOn w:val="Tablanormal"/>
    <w:uiPriority w:val="66"/>
    <w:rsid w:val="00EC6366"/>
    <w:rPr>
      <w:rFonts w:asciiTheme="majorHAnsi" w:eastAsiaTheme="majorEastAsia" w:hAnsiTheme="majorHAnsi" w:cstheme="majorBidi"/>
      <w:color w:val="000000" w:themeColor="text1"/>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cabezado">
    <w:name w:val="header"/>
    <w:basedOn w:val="Normal"/>
    <w:link w:val="EncabezadoCar"/>
    <w:uiPriority w:val="99"/>
    <w:unhideWhenUsed/>
    <w:rsid w:val="00EC6366"/>
    <w:pPr>
      <w:tabs>
        <w:tab w:val="center" w:pos="4252"/>
        <w:tab w:val="right" w:pos="8504"/>
      </w:tabs>
    </w:pPr>
    <w:rPr>
      <w:rFonts w:eastAsiaTheme="minorHAnsi"/>
      <w:sz w:val="22"/>
      <w:szCs w:val="22"/>
      <w:lang w:val="ca-ES"/>
    </w:rPr>
  </w:style>
  <w:style w:type="character" w:customStyle="1" w:styleId="EncabezadoCar">
    <w:name w:val="Encabezado Car"/>
    <w:basedOn w:val="Fuentedeprrafopredeter"/>
    <w:link w:val="Encabezado"/>
    <w:uiPriority w:val="99"/>
    <w:rsid w:val="00EC6366"/>
    <w:rPr>
      <w:rFonts w:eastAsiaTheme="minorHAnsi"/>
      <w:sz w:val="22"/>
      <w:szCs w:val="22"/>
      <w:lang w:val="ca-ES"/>
    </w:rPr>
  </w:style>
  <w:style w:type="paragraph" w:styleId="Piedepgina">
    <w:name w:val="footer"/>
    <w:basedOn w:val="Normal"/>
    <w:link w:val="PiedepginaCar"/>
    <w:uiPriority w:val="99"/>
    <w:unhideWhenUsed/>
    <w:rsid w:val="00EC6366"/>
    <w:pPr>
      <w:tabs>
        <w:tab w:val="center" w:pos="4252"/>
        <w:tab w:val="right" w:pos="8504"/>
      </w:tabs>
    </w:pPr>
    <w:rPr>
      <w:rFonts w:eastAsiaTheme="minorHAnsi"/>
      <w:sz w:val="22"/>
      <w:szCs w:val="22"/>
      <w:lang w:val="ca-ES"/>
    </w:rPr>
  </w:style>
  <w:style w:type="character" w:customStyle="1" w:styleId="PiedepginaCar">
    <w:name w:val="Pie de página Car"/>
    <w:basedOn w:val="Fuentedeprrafopredeter"/>
    <w:link w:val="Piedepgina"/>
    <w:uiPriority w:val="99"/>
    <w:rsid w:val="00EC6366"/>
    <w:rPr>
      <w:rFonts w:eastAsiaTheme="minorHAnsi"/>
      <w:sz w:val="22"/>
      <w:szCs w:val="22"/>
      <w:lang w:val="ca-ES"/>
    </w:rPr>
  </w:style>
  <w:style w:type="table" w:styleId="Listaclara-nfasis1">
    <w:name w:val="Light List Accent 1"/>
    <w:basedOn w:val="Tablanormal"/>
    <w:uiPriority w:val="61"/>
    <w:rsid w:val="00EC6366"/>
    <w:rPr>
      <w:rFonts w:eastAsiaTheme="minorHAnsi"/>
      <w:sz w:val="22"/>
      <w:szCs w:val="22"/>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EC6366"/>
    <w:pPr>
      <w:spacing w:before="100" w:beforeAutospacing="1" w:after="100" w:afterAutospacing="1"/>
    </w:pPr>
    <w:rPr>
      <w:rFonts w:ascii="Times New Roman" w:hAnsi="Times New Roman" w:cs="Times New Roman"/>
      <w:lang w:val="en-GB" w:eastAsia="en-GB"/>
    </w:rPr>
  </w:style>
  <w:style w:type="paragraph" w:customStyle="1" w:styleId="TAMainText">
    <w:name w:val="TA_Main_Text"/>
    <w:basedOn w:val="Normal"/>
    <w:link w:val="TAMainTextChar"/>
    <w:rsid w:val="00EC6366"/>
    <w:pPr>
      <w:spacing w:line="480" w:lineRule="auto"/>
      <w:ind w:firstLine="202"/>
      <w:jc w:val="both"/>
    </w:pPr>
    <w:rPr>
      <w:rFonts w:ascii="Times" w:eastAsia="Times New Roman" w:hAnsi="Times" w:cs="Times New Roman"/>
      <w:szCs w:val="20"/>
    </w:rPr>
  </w:style>
  <w:style w:type="character" w:customStyle="1" w:styleId="TAMainTextChar">
    <w:name w:val="TA_Main_Text Char"/>
    <w:basedOn w:val="Fuentedeprrafopredeter"/>
    <w:link w:val="TAMainText"/>
    <w:rsid w:val="00EC6366"/>
    <w:rPr>
      <w:rFonts w:ascii="Times" w:eastAsia="Times New Roman" w:hAnsi="Times" w:cs="Times New Roman"/>
      <w:szCs w:val="20"/>
    </w:rPr>
  </w:style>
  <w:style w:type="paragraph" w:customStyle="1" w:styleId="Default">
    <w:name w:val="Default"/>
    <w:rsid w:val="00EC6366"/>
    <w:pPr>
      <w:autoSpaceDE w:val="0"/>
      <w:autoSpaceDN w:val="0"/>
      <w:adjustRightInd w:val="0"/>
    </w:pPr>
    <w:rPr>
      <w:rFonts w:ascii="Arial" w:eastAsia="Times New Roman" w:hAnsi="Arial" w:cs="Arial"/>
      <w:color w:val="000000"/>
    </w:rPr>
  </w:style>
  <w:style w:type="character" w:styleId="Hipervnculo">
    <w:name w:val="Hyperlink"/>
    <w:basedOn w:val="Fuentedeprrafopredeter"/>
    <w:uiPriority w:val="99"/>
    <w:unhideWhenUsed/>
    <w:rsid w:val="00EC6366"/>
    <w:rPr>
      <w:color w:val="0000FF"/>
      <w:u w:val="single"/>
    </w:rPr>
  </w:style>
  <w:style w:type="paragraph" w:customStyle="1" w:styleId="BCAuthorAddress">
    <w:name w:val="BC_Author_Address"/>
    <w:basedOn w:val="Normal"/>
    <w:next w:val="Normal"/>
    <w:rsid w:val="00EC6366"/>
    <w:pPr>
      <w:spacing w:after="240" w:line="480" w:lineRule="auto"/>
      <w:jc w:val="center"/>
    </w:pPr>
    <w:rPr>
      <w:rFonts w:ascii="Times" w:eastAsia="Times New Roman" w:hAnsi="Times" w:cs="Times New Roman"/>
      <w:szCs w:val="20"/>
    </w:rPr>
  </w:style>
  <w:style w:type="paragraph" w:styleId="Textonotapie">
    <w:name w:val="footnote text"/>
    <w:basedOn w:val="Normal"/>
    <w:link w:val="TextonotapieCar"/>
    <w:semiHidden/>
    <w:rsid w:val="00EC6366"/>
    <w:rPr>
      <w:rFonts w:ascii="Calibri" w:eastAsia="Times New Roman" w:hAnsi="Calibri" w:cs="Arial"/>
      <w:sz w:val="20"/>
      <w:szCs w:val="20"/>
    </w:rPr>
  </w:style>
  <w:style w:type="character" w:customStyle="1" w:styleId="TextonotapieCar">
    <w:name w:val="Texto nota pie Car"/>
    <w:basedOn w:val="Fuentedeprrafopredeter"/>
    <w:link w:val="Textonotapie"/>
    <w:semiHidden/>
    <w:rsid w:val="00EC6366"/>
    <w:rPr>
      <w:rFonts w:ascii="Calibri" w:eastAsia="Times New Roman" w:hAnsi="Calibri" w:cs="Arial"/>
      <w:sz w:val="20"/>
      <w:szCs w:val="20"/>
    </w:rPr>
  </w:style>
  <w:style w:type="character" w:styleId="Refdenotaalpie">
    <w:name w:val="footnote reference"/>
    <w:basedOn w:val="Fuentedeprrafopredeter"/>
    <w:semiHidden/>
    <w:rsid w:val="00EC6366"/>
    <w:rPr>
      <w:rFonts w:cs="Times New Roman"/>
      <w:vertAlign w:val="superscript"/>
    </w:rPr>
  </w:style>
  <w:style w:type="paragraph" w:styleId="HTMLconformatoprevio">
    <w:name w:val="HTML Preformatted"/>
    <w:basedOn w:val="Normal"/>
    <w:link w:val="HTMLconformatoprevioCar"/>
    <w:uiPriority w:val="99"/>
    <w:unhideWhenUsed/>
    <w:rsid w:val="00EC6366"/>
    <w:rPr>
      <w:rFonts w:ascii="Consolas" w:eastAsiaTheme="minorHAnsi" w:hAnsi="Consolas" w:cs="Consolas"/>
      <w:sz w:val="20"/>
      <w:szCs w:val="20"/>
      <w:lang w:val="ca-ES"/>
    </w:rPr>
  </w:style>
  <w:style w:type="character" w:customStyle="1" w:styleId="HTMLconformatoprevioCar">
    <w:name w:val="HTML con formato previo Car"/>
    <w:basedOn w:val="Fuentedeprrafopredeter"/>
    <w:link w:val="HTMLconformatoprevio"/>
    <w:uiPriority w:val="99"/>
    <w:rsid w:val="00EC6366"/>
    <w:rPr>
      <w:rFonts w:ascii="Consolas" w:eastAsiaTheme="minorHAnsi" w:hAnsi="Consolas" w:cs="Consolas"/>
      <w:sz w:val="20"/>
      <w:szCs w:val="20"/>
      <w:lang w:val="ca-ES"/>
    </w:rPr>
  </w:style>
  <w:style w:type="paragraph" w:customStyle="1" w:styleId="BDAbstract">
    <w:name w:val="BD_Abstract"/>
    <w:basedOn w:val="Normal"/>
    <w:next w:val="TAMainText"/>
    <w:rsid w:val="00EC6366"/>
    <w:pPr>
      <w:spacing w:before="360" w:after="360" w:line="480" w:lineRule="auto"/>
      <w:jc w:val="both"/>
    </w:pPr>
    <w:rPr>
      <w:rFonts w:ascii="Times" w:eastAsia="Times New Roman" w:hAnsi="Times" w:cs="Times New Roman"/>
      <w:szCs w:val="20"/>
    </w:rPr>
  </w:style>
  <w:style w:type="character" w:styleId="Refdecomentario">
    <w:name w:val="annotation reference"/>
    <w:basedOn w:val="Fuentedeprrafopredeter"/>
    <w:uiPriority w:val="99"/>
    <w:semiHidden/>
    <w:unhideWhenUsed/>
    <w:rsid w:val="00651BA7"/>
    <w:rPr>
      <w:sz w:val="16"/>
      <w:szCs w:val="16"/>
    </w:rPr>
  </w:style>
  <w:style w:type="paragraph" w:styleId="Textocomentario">
    <w:name w:val="annotation text"/>
    <w:basedOn w:val="Normal"/>
    <w:link w:val="TextocomentarioCar"/>
    <w:uiPriority w:val="99"/>
    <w:semiHidden/>
    <w:unhideWhenUsed/>
    <w:rsid w:val="00651BA7"/>
    <w:rPr>
      <w:sz w:val="20"/>
      <w:szCs w:val="20"/>
    </w:rPr>
  </w:style>
  <w:style w:type="character" w:customStyle="1" w:styleId="TextocomentarioCar">
    <w:name w:val="Texto comentario Car"/>
    <w:basedOn w:val="Fuentedeprrafopredeter"/>
    <w:link w:val="Textocomentario"/>
    <w:uiPriority w:val="99"/>
    <w:semiHidden/>
    <w:rsid w:val="00651BA7"/>
    <w:rPr>
      <w:sz w:val="20"/>
      <w:szCs w:val="20"/>
    </w:rPr>
  </w:style>
  <w:style w:type="paragraph" w:styleId="Asuntodelcomentario">
    <w:name w:val="annotation subject"/>
    <w:basedOn w:val="Textocomentario"/>
    <w:next w:val="Textocomentario"/>
    <w:link w:val="AsuntodelcomentarioCar"/>
    <w:uiPriority w:val="99"/>
    <w:semiHidden/>
    <w:unhideWhenUsed/>
    <w:rsid w:val="00651BA7"/>
    <w:rPr>
      <w:b/>
      <w:bCs/>
    </w:rPr>
  </w:style>
  <w:style w:type="character" w:customStyle="1" w:styleId="AsuntodelcomentarioCar">
    <w:name w:val="Asunto del comentario Car"/>
    <w:basedOn w:val="TextocomentarioCar"/>
    <w:link w:val="Asuntodelcomentario"/>
    <w:uiPriority w:val="99"/>
    <w:semiHidden/>
    <w:rsid w:val="00651BA7"/>
    <w:rPr>
      <w:b/>
      <w:bCs/>
      <w:sz w:val="20"/>
      <w:szCs w:val="20"/>
    </w:rPr>
  </w:style>
  <w:style w:type="paragraph" w:styleId="Revisin">
    <w:name w:val="Revision"/>
    <w:hidden/>
    <w:uiPriority w:val="99"/>
    <w:semiHidden/>
    <w:rsid w:val="002A0C8B"/>
  </w:style>
  <w:style w:type="paragraph" w:styleId="Textonotaalfinal">
    <w:name w:val="endnote text"/>
    <w:basedOn w:val="Normal"/>
    <w:link w:val="TextonotaalfinalCar"/>
    <w:uiPriority w:val="99"/>
    <w:unhideWhenUsed/>
    <w:rsid w:val="0056020C"/>
    <w:rPr>
      <w:sz w:val="20"/>
      <w:szCs w:val="20"/>
    </w:rPr>
  </w:style>
  <w:style w:type="character" w:customStyle="1" w:styleId="TextonotaalfinalCar">
    <w:name w:val="Texto nota al final Car"/>
    <w:basedOn w:val="Fuentedeprrafopredeter"/>
    <w:link w:val="Textonotaalfinal"/>
    <w:uiPriority w:val="99"/>
    <w:rsid w:val="0056020C"/>
    <w:rPr>
      <w:sz w:val="20"/>
      <w:szCs w:val="20"/>
    </w:rPr>
  </w:style>
  <w:style w:type="character" w:styleId="Refdenotaalfinal">
    <w:name w:val="endnote reference"/>
    <w:basedOn w:val="Fuentedeprrafopredeter"/>
    <w:uiPriority w:val="99"/>
    <w:unhideWhenUsed/>
    <w:rsid w:val="00791F8A"/>
    <w:rPr>
      <w:rFonts w:ascii="Times New Roman" w:hAnsi="Times New Roman"/>
      <w:sz w:val="20"/>
      <w:vertAlign w:val="superscript"/>
    </w:rPr>
  </w:style>
  <w:style w:type="table" w:styleId="Sombreadoclaro">
    <w:name w:val="Light Shading"/>
    <w:basedOn w:val="Tablanormal"/>
    <w:uiPriority w:val="60"/>
    <w:rsid w:val="00431D0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ps">
    <w:name w:val="hps"/>
    <w:basedOn w:val="Fuentedeprrafopredeter"/>
    <w:rsid w:val="000B4C72"/>
  </w:style>
  <w:style w:type="character" w:customStyle="1" w:styleId="shorttext">
    <w:name w:val="short_text"/>
    <w:basedOn w:val="Fuentedeprrafopredeter"/>
    <w:rsid w:val="00B45BFF"/>
  </w:style>
  <w:style w:type="character" w:styleId="Textodelmarcadordeposicin">
    <w:name w:val="Placeholder Text"/>
    <w:basedOn w:val="Fuentedeprrafopredeter"/>
    <w:uiPriority w:val="99"/>
    <w:semiHidden/>
    <w:rsid w:val="005429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31886">
      <w:bodyDiv w:val="1"/>
      <w:marLeft w:val="0"/>
      <w:marRight w:val="0"/>
      <w:marTop w:val="0"/>
      <w:marBottom w:val="0"/>
      <w:divBdr>
        <w:top w:val="none" w:sz="0" w:space="0" w:color="auto"/>
        <w:left w:val="none" w:sz="0" w:space="0" w:color="auto"/>
        <w:bottom w:val="none" w:sz="0" w:space="0" w:color="auto"/>
        <w:right w:val="none" w:sz="0" w:space="0" w:color="auto"/>
      </w:divBdr>
    </w:div>
    <w:div w:id="261302086">
      <w:bodyDiv w:val="1"/>
      <w:marLeft w:val="0"/>
      <w:marRight w:val="0"/>
      <w:marTop w:val="0"/>
      <w:marBottom w:val="0"/>
      <w:divBdr>
        <w:top w:val="none" w:sz="0" w:space="0" w:color="auto"/>
        <w:left w:val="none" w:sz="0" w:space="0" w:color="auto"/>
        <w:bottom w:val="none" w:sz="0" w:space="0" w:color="auto"/>
        <w:right w:val="none" w:sz="0" w:space="0" w:color="auto"/>
      </w:divBdr>
      <w:divsChild>
        <w:div w:id="1745226929">
          <w:marLeft w:val="0"/>
          <w:marRight w:val="0"/>
          <w:marTop w:val="0"/>
          <w:marBottom w:val="0"/>
          <w:divBdr>
            <w:top w:val="none" w:sz="0" w:space="0" w:color="auto"/>
            <w:left w:val="none" w:sz="0" w:space="0" w:color="auto"/>
            <w:bottom w:val="none" w:sz="0" w:space="0" w:color="auto"/>
            <w:right w:val="none" w:sz="0" w:space="0" w:color="auto"/>
          </w:divBdr>
        </w:div>
        <w:div w:id="2122524894">
          <w:marLeft w:val="0"/>
          <w:marRight w:val="0"/>
          <w:marTop w:val="0"/>
          <w:marBottom w:val="0"/>
          <w:divBdr>
            <w:top w:val="none" w:sz="0" w:space="0" w:color="auto"/>
            <w:left w:val="none" w:sz="0" w:space="0" w:color="auto"/>
            <w:bottom w:val="none" w:sz="0" w:space="0" w:color="auto"/>
            <w:right w:val="none" w:sz="0" w:space="0" w:color="auto"/>
          </w:divBdr>
        </w:div>
        <w:div w:id="1593278432">
          <w:marLeft w:val="0"/>
          <w:marRight w:val="0"/>
          <w:marTop w:val="0"/>
          <w:marBottom w:val="0"/>
          <w:divBdr>
            <w:top w:val="none" w:sz="0" w:space="0" w:color="auto"/>
            <w:left w:val="none" w:sz="0" w:space="0" w:color="auto"/>
            <w:bottom w:val="none" w:sz="0" w:space="0" w:color="auto"/>
            <w:right w:val="none" w:sz="0" w:space="0" w:color="auto"/>
          </w:divBdr>
        </w:div>
        <w:div w:id="1673340561">
          <w:marLeft w:val="0"/>
          <w:marRight w:val="0"/>
          <w:marTop w:val="0"/>
          <w:marBottom w:val="0"/>
          <w:divBdr>
            <w:top w:val="none" w:sz="0" w:space="0" w:color="auto"/>
            <w:left w:val="none" w:sz="0" w:space="0" w:color="auto"/>
            <w:bottom w:val="none" w:sz="0" w:space="0" w:color="auto"/>
            <w:right w:val="none" w:sz="0" w:space="0" w:color="auto"/>
          </w:divBdr>
        </w:div>
      </w:divsChild>
    </w:div>
    <w:div w:id="471026814">
      <w:bodyDiv w:val="1"/>
      <w:marLeft w:val="0"/>
      <w:marRight w:val="0"/>
      <w:marTop w:val="0"/>
      <w:marBottom w:val="0"/>
      <w:divBdr>
        <w:top w:val="none" w:sz="0" w:space="0" w:color="auto"/>
        <w:left w:val="none" w:sz="0" w:space="0" w:color="auto"/>
        <w:bottom w:val="none" w:sz="0" w:space="0" w:color="auto"/>
        <w:right w:val="none" w:sz="0" w:space="0" w:color="auto"/>
      </w:divBdr>
    </w:div>
    <w:div w:id="703871590">
      <w:bodyDiv w:val="1"/>
      <w:marLeft w:val="0"/>
      <w:marRight w:val="0"/>
      <w:marTop w:val="0"/>
      <w:marBottom w:val="0"/>
      <w:divBdr>
        <w:top w:val="none" w:sz="0" w:space="0" w:color="auto"/>
        <w:left w:val="none" w:sz="0" w:space="0" w:color="auto"/>
        <w:bottom w:val="none" w:sz="0" w:space="0" w:color="auto"/>
        <w:right w:val="none" w:sz="0" w:space="0" w:color="auto"/>
      </w:divBdr>
    </w:div>
    <w:div w:id="711459678">
      <w:bodyDiv w:val="1"/>
      <w:marLeft w:val="0"/>
      <w:marRight w:val="0"/>
      <w:marTop w:val="0"/>
      <w:marBottom w:val="0"/>
      <w:divBdr>
        <w:top w:val="none" w:sz="0" w:space="0" w:color="auto"/>
        <w:left w:val="none" w:sz="0" w:space="0" w:color="auto"/>
        <w:bottom w:val="none" w:sz="0" w:space="0" w:color="auto"/>
        <w:right w:val="none" w:sz="0" w:space="0" w:color="auto"/>
      </w:divBdr>
    </w:div>
    <w:div w:id="730152471">
      <w:bodyDiv w:val="1"/>
      <w:marLeft w:val="0"/>
      <w:marRight w:val="0"/>
      <w:marTop w:val="0"/>
      <w:marBottom w:val="0"/>
      <w:divBdr>
        <w:top w:val="none" w:sz="0" w:space="0" w:color="auto"/>
        <w:left w:val="none" w:sz="0" w:space="0" w:color="auto"/>
        <w:bottom w:val="none" w:sz="0" w:space="0" w:color="auto"/>
        <w:right w:val="none" w:sz="0" w:space="0" w:color="auto"/>
      </w:divBdr>
    </w:div>
    <w:div w:id="1012534842">
      <w:bodyDiv w:val="1"/>
      <w:marLeft w:val="0"/>
      <w:marRight w:val="0"/>
      <w:marTop w:val="0"/>
      <w:marBottom w:val="0"/>
      <w:divBdr>
        <w:top w:val="none" w:sz="0" w:space="0" w:color="auto"/>
        <w:left w:val="none" w:sz="0" w:space="0" w:color="auto"/>
        <w:bottom w:val="none" w:sz="0" w:space="0" w:color="auto"/>
        <w:right w:val="none" w:sz="0" w:space="0" w:color="auto"/>
      </w:divBdr>
      <w:divsChild>
        <w:div w:id="1763650295">
          <w:marLeft w:val="0"/>
          <w:marRight w:val="0"/>
          <w:marTop w:val="0"/>
          <w:marBottom w:val="0"/>
          <w:divBdr>
            <w:top w:val="none" w:sz="0" w:space="0" w:color="auto"/>
            <w:left w:val="none" w:sz="0" w:space="0" w:color="auto"/>
            <w:bottom w:val="none" w:sz="0" w:space="0" w:color="auto"/>
            <w:right w:val="none" w:sz="0" w:space="0" w:color="auto"/>
          </w:divBdr>
        </w:div>
        <w:div w:id="1348631638">
          <w:marLeft w:val="0"/>
          <w:marRight w:val="0"/>
          <w:marTop w:val="0"/>
          <w:marBottom w:val="0"/>
          <w:divBdr>
            <w:top w:val="none" w:sz="0" w:space="0" w:color="auto"/>
            <w:left w:val="none" w:sz="0" w:space="0" w:color="auto"/>
            <w:bottom w:val="none" w:sz="0" w:space="0" w:color="auto"/>
            <w:right w:val="none" w:sz="0" w:space="0" w:color="auto"/>
          </w:divBdr>
        </w:div>
        <w:div w:id="301886424">
          <w:marLeft w:val="0"/>
          <w:marRight w:val="0"/>
          <w:marTop w:val="0"/>
          <w:marBottom w:val="0"/>
          <w:divBdr>
            <w:top w:val="none" w:sz="0" w:space="0" w:color="auto"/>
            <w:left w:val="none" w:sz="0" w:space="0" w:color="auto"/>
            <w:bottom w:val="none" w:sz="0" w:space="0" w:color="auto"/>
            <w:right w:val="none" w:sz="0" w:space="0" w:color="auto"/>
          </w:divBdr>
        </w:div>
        <w:div w:id="1435441135">
          <w:marLeft w:val="0"/>
          <w:marRight w:val="0"/>
          <w:marTop w:val="0"/>
          <w:marBottom w:val="0"/>
          <w:divBdr>
            <w:top w:val="none" w:sz="0" w:space="0" w:color="auto"/>
            <w:left w:val="none" w:sz="0" w:space="0" w:color="auto"/>
            <w:bottom w:val="none" w:sz="0" w:space="0" w:color="auto"/>
            <w:right w:val="none" w:sz="0" w:space="0" w:color="auto"/>
          </w:divBdr>
        </w:div>
      </w:divsChild>
    </w:div>
    <w:div w:id="1033380071">
      <w:bodyDiv w:val="1"/>
      <w:marLeft w:val="0"/>
      <w:marRight w:val="0"/>
      <w:marTop w:val="0"/>
      <w:marBottom w:val="0"/>
      <w:divBdr>
        <w:top w:val="none" w:sz="0" w:space="0" w:color="auto"/>
        <w:left w:val="none" w:sz="0" w:space="0" w:color="auto"/>
        <w:bottom w:val="none" w:sz="0" w:space="0" w:color="auto"/>
        <w:right w:val="none" w:sz="0" w:space="0" w:color="auto"/>
      </w:divBdr>
    </w:div>
    <w:div w:id="1147747087">
      <w:bodyDiv w:val="1"/>
      <w:marLeft w:val="0"/>
      <w:marRight w:val="0"/>
      <w:marTop w:val="0"/>
      <w:marBottom w:val="0"/>
      <w:divBdr>
        <w:top w:val="none" w:sz="0" w:space="0" w:color="auto"/>
        <w:left w:val="none" w:sz="0" w:space="0" w:color="auto"/>
        <w:bottom w:val="none" w:sz="0" w:space="0" w:color="auto"/>
        <w:right w:val="none" w:sz="0" w:space="0" w:color="auto"/>
      </w:divBdr>
    </w:div>
    <w:div w:id="1166940964">
      <w:bodyDiv w:val="1"/>
      <w:marLeft w:val="0"/>
      <w:marRight w:val="0"/>
      <w:marTop w:val="0"/>
      <w:marBottom w:val="0"/>
      <w:divBdr>
        <w:top w:val="none" w:sz="0" w:space="0" w:color="auto"/>
        <w:left w:val="none" w:sz="0" w:space="0" w:color="auto"/>
        <w:bottom w:val="none" w:sz="0" w:space="0" w:color="auto"/>
        <w:right w:val="none" w:sz="0" w:space="0" w:color="auto"/>
      </w:divBdr>
    </w:div>
    <w:div w:id="1312980288">
      <w:bodyDiv w:val="1"/>
      <w:marLeft w:val="0"/>
      <w:marRight w:val="0"/>
      <w:marTop w:val="0"/>
      <w:marBottom w:val="0"/>
      <w:divBdr>
        <w:top w:val="none" w:sz="0" w:space="0" w:color="auto"/>
        <w:left w:val="none" w:sz="0" w:space="0" w:color="auto"/>
        <w:bottom w:val="none" w:sz="0" w:space="0" w:color="auto"/>
        <w:right w:val="none" w:sz="0" w:space="0" w:color="auto"/>
      </w:divBdr>
    </w:div>
    <w:div w:id="1493717495">
      <w:bodyDiv w:val="1"/>
      <w:marLeft w:val="0"/>
      <w:marRight w:val="0"/>
      <w:marTop w:val="0"/>
      <w:marBottom w:val="0"/>
      <w:divBdr>
        <w:top w:val="none" w:sz="0" w:space="0" w:color="auto"/>
        <w:left w:val="none" w:sz="0" w:space="0" w:color="auto"/>
        <w:bottom w:val="none" w:sz="0" w:space="0" w:color="auto"/>
        <w:right w:val="none" w:sz="0" w:space="0" w:color="auto"/>
      </w:divBdr>
    </w:div>
    <w:div w:id="1567564550">
      <w:bodyDiv w:val="1"/>
      <w:marLeft w:val="0"/>
      <w:marRight w:val="0"/>
      <w:marTop w:val="0"/>
      <w:marBottom w:val="0"/>
      <w:divBdr>
        <w:top w:val="none" w:sz="0" w:space="0" w:color="auto"/>
        <w:left w:val="none" w:sz="0" w:space="0" w:color="auto"/>
        <w:bottom w:val="none" w:sz="0" w:space="0" w:color="auto"/>
        <w:right w:val="none" w:sz="0" w:space="0" w:color="auto"/>
      </w:divBdr>
    </w:div>
    <w:div w:id="1580090803">
      <w:bodyDiv w:val="1"/>
      <w:marLeft w:val="0"/>
      <w:marRight w:val="0"/>
      <w:marTop w:val="0"/>
      <w:marBottom w:val="0"/>
      <w:divBdr>
        <w:top w:val="none" w:sz="0" w:space="0" w:color="auto"/>
        <w:left w:val="none" w:sz="0" w:space="0" w:color="auto"/>
        <w:bottom w:val="none" w:sz="0" w:space="0" w:color="auto"/>
        <w:right w:val="none" w:sz="0" w:space="0" w:color="auto"/>
      </w:divBdr>
    </w:div>
    <w:div w:id="1684362164">
      <w:bodyDiv w:val="1"/>
      <w:marLeft w:val="0"/>
      <w:marRight w:val="0"/>
      <w:marTop w:val="0"/>
      <w:marBottom w:val="0"/>
      <w:divBdr>
        <w:top w:val="none" w:sz="0" w:space="0" w:color="auto"/>
        <w:left w:val="none" w:sz="0" w:space="0" w:color="auto"/>
        <w:bottom w:val="none" w:sz="0" w:space="0" w:color="auto"/>
        <w:right w:val="none" w:sz="0" w:space="0" w:color="auto"/>
      </w:divBdr>
    </w:div>
    <w:div w:id="1946227809">
      <w:bodyDiv w:val="1"/>
      <w:marLeft w:val="0"/>
      <w:marRight w:val="0"/>
      <w:marTop w:val="0"/>
      <w:marBottom w:val="0"/>
      <w:divBdr>
        <w:top w:val="none" w:sz="0" w:space="0" w:color="auto"/>
        <w:left w:val="none" w:sz="0" w:space="0" w:color="auto"/>
        <w:bottom w:val="none" w:sz="0" w:space="0" w:color="auto"/>
        <w:right w:val="none" w:sz="0" w:space="0" w:color="auto"/>
      </w:divBdr>
    </w:div>
    <w:div w:id="2004308992">
      <w:bodyDiv w:val="1"/>
      <w:marLeft w:val="0"/>
      <w:marRight w:val="0"/>
      <w:marTop w:val="0"/>
      <w:marBottom w:val="0"/>
      <w:divBdr>
        <w:top w:val="none" w:sz="0" w:space="0" w:color="auto"/>
        <w:left w:val="none" w:sz="0" w:space="0" w:color="auto"/>
        <w:bottom w:val="none" w:sz="0" w:space="0" w:color="auto"/>
        <w:right w:val="none" w:sz="0" w:space="0" w:color="auto"/>
      </w:divBdr>
    </w:div>
    <w:div w:id="2085256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hyperlink" Target="mailto:david.%20diaz@chemie.uni-Regensburg.de"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mail.ubc.ca/owa/redir.aspx?SURL=ZDXG4XG95woFojfpZ93C-aXh8h__Bd9jl2fDf3Yv1xSY3cq_LXjTCG0AYQBpAGwAdABvADoAZQBsAGEAaQBuAGUALgBhAHIAbQBlAGwAaQBuAEAAdQBwAGMALgBlAGQAdQA.&amp;URL=mailto%3aelaine.armelin%40upc.edu"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hyperlink" Target="mailto:david.%20diaz@chemie.uni-rRegensburg.de" TargetMode="External"/><Relationship Id="rId19" Type="http://schemas.openxmlformats.org/officeDocument/2006/relationships/image" Target="media/image8.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mail.ubc.ca/owa/redir.aspx?SURL=ZDXG4XG95woFojfpZ93C-aXh8h__Bd9jl2fDf3Yv1xSY3cq_LXjTCG0AYQBpAGwAdABvADoAZQBsAGEAaQBuAGUALgBhAHIAbQBlAGwAaQBuAEAAdQBwAGMALgBlAGQAdQA.&amp;URL=mailto%3aelaine.armelin%40upc.edu"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8C97AB-27C5-4934-A534-F8A96C1E9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7359</Words>
  <Characters>41952</Characters>
  <Application>Microsoft Office Word</Application>
  <DocSecurity>0</DocSecurity>
  <Lines>349</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UBC</Company>
  <LinksUpToDate>false</LinksUpToDate>
  <CharactersWithSpaces>49213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 Moradi</dc:creator>
  <cp:lastModifiedBy>Elaine Armelin</cp:lastModifiedBy>
  <cp:revision>3</cp:revision>
  <cp:lastPrinted>2016-06-18T15:22:00Z</cp:lastPrinted>
  <dcterms:created xsi:type="dcterms:W3CDTF">2017-01-06T09:01:00Z</dcterms:created>
  <dcterms:modified xsi:type="dcterms:W3CDTF">2017-01-06T09:19:00Z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